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67" w:rsidRPr="00726D05" w:rsidRDefault="002A0767">
      <w:pPr>
        <w:pStyle w:val="ConsPlusTitle"/>
        <w:jc w:val="center"/>
      </w:pPr>
      <w:r w:rsidRPr="00726D05">
        <w:t>ФЕДЕРАЛЬНЫЙ ФОНД ОБЯЗАТЕЛЬНОГО МЕДИЦИНСКОГО СТРАХОВАНИЯ</w:t>
      </w:r>
    </w:p>
    <w:p w:rsidR="002A0767" w:rsidRPr="00726D05" w:rsidRDefault="002A0767">
      <w:pPr>
        <w:pStyle w:val="ConsPlusTitle"/>
        <w:jc w:val="center"/>
      </w:pPr>
    </w:p>
    <w:p w:rsidR="002A0767" w:rsidRPr="00726D05" w:rsidRDefault="002A0767">
      <w:pPr>
        <w:pStyle w:val="ConsPlusTitle"/>
        <w:jc w:val="center"/>
      </w:pPr>
      <w:r w:rsidRPr="00726D05">
        <w:t>ПИСЬМО</w:t>
      </w:r>
    </w:p>
    <w:p w:rsidR="002A0767" w:rsidRPr="00726D05" w:rsidRDefault="002A0767">
      <w:pPr>
        <w:pStyle w:val="ConsPlusTitle"/>
        <w:jc w:val="center"/>
      </w:pPr>
      <w:r w:rsidRPr="00726D05">
        <w:t>от 24 мая 2021 г. N 00-10-30-4-04/2876</w:t>
      </w:r>
    </w:p>
    <w:p w:rsidR="002A0767" w:rsidRPr="00726D05" w:rsidRDefault="002A0767">
      <w:pPr>
        <w:pStyle w:val="ConsPlusNormal"/>
        <w:jc w:val="center"/>
      </w:pPr>
    </w:p>
    <w:p w:rsidR="002A0767" w:rsidRPr="00726D05" w:rsidRDefault="002A0767">
      <w:pPr>
        <w:pStyle w:val="ConsPlusNormal"/>
        <w:ind w:firstLine="540"/>
        <w:jc w:val="both"/>
      </w:pPr>
      <w:r w:rsidRPr="00726D05">
        <w:t>Федеральный фонд обязательного медицинского страхования по вопросам оказания медицинской помощи по профилю "сурдология-оториноларингология", в том числе замены речевого процессора системы кохлеарной имплантации, в рамках обязательного медицинского страхования, сообщает.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В соответствии со статьей 37 Федерального закона от 21.11.2011 N 323-ФЗ "Об основах охраны здоровья граждан в Российской Федерации" медицинская помощь организуется и оказывается в соответствии с порядками и стандартами оказания медицинской помощи, утвержденными уполномоченным федеральным органом исполнительной власти.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Согласно Порядку оказания медицинской помощи населению по профилю "сурдология-оториноларингология", утвержденному приказом Министерства здравоохранения Российской Федерации от 09.04.2015 N 178н, медицинская помощь по профилю "сурдология-оториноларингология" оказывается в виде первичной специализированной медико-санитарной помощи и специализированной, за исключением высокотехнологичной, медицинской помощи в медицинских организациях и иных организациях, осуществляющих медицинскую деятельность.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Первичная специализированная медико-санитарная помощь оказывается в амбулаторных условиях и в условиях дневного стационара в медицинских организациях либо их структурных подразделениях, в том числе в Центре реабилитации слуха (сурдологическом центре) и предусматривает мероприятия по профилактике, диагностике, лечению заболеваний с нарушением слуха, медицинской реабилитации.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При наличии медицинских показаний пациент с нарушением слуха направляется в медицинскую организацию, оказывающую специализированную медицинскую помощь по профилю "сурдология-оториноларингология".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В медицинских организациях, подведомственных федеральным органам исполнительной власти, оказывается медицинская помощь: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при замене речевого процессора системы кохлеарной имплантации;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по медицинским показаниям, предусмотренным Порядком направления застрахованных лиц в федеральные медицинские организации, утвержденным приказом Министерства здравоохранения Российской Федерации от 23.12.2020 N 1363н "Об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страхования".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В соответствии со стандартом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имплантации, утвержденном приказом Министерства здравоохранения Российской Федерации от 17.09.2014 N 526н, условиями оказания медицинской помощи являются дневной и круглосуточный стационар.</w:t>
      </w:r>
    </w:p>
    <w:p w:rsidR="002A0767" w:rsidRPr="00726D05" w:rsidRDefault="002A0767">
      <w:pPr>
        <w:pStyle w:val="ConsPlusNormal"/>
        <w:spacing w:before="220"/>
        <w:ind w:firstLine="540"/>
        <w:jc w:val="both"/>
      </w:pPr>
      <w:r w:rsidRPr="00726D05">
        <w:t>Федеральный фонд обязательного медицинского страхования просит довести указанную информацию до страховых медицинских организаций и учесть при проведении контрольно-экспертных мероприятий.</w:t>
      </w:r>
    </w:p>
    <w:p w:rsidR="002A0767" w:rsidRPr="00726D05" w:rsidRDefault="002A0767">
      <w:pPr>
        <w:pStyle w:val="ConsPlusNormal"/>
        <w:jc w:val="right"/>
      </w:pPr>
    </w:p>
    <w:p w:rsidR="002A0767" w:rsidRPr="00726D05" w:rsidRDefault="002A0767">
      <w:pPr>
        <w:pStyle w:val="ConsPlusNormal"/>
        <w:jc w:val="right"/>
      </w:pPr>
      <w:r w:rsidRPr="00726D05">
        <w:t>Председатель</w:t>
      </w:r>
    </w:p>
    <w:p w:rsidR="002A0767" w:rsidRPr="00726D05" w:rsidRDefault="002A0767">
      <w:pPr>
        <w:pStyle w:val="ConsPlusNormal"/>
        <w:jc w:val="right"/>
      </w:pPr>
      <w:r w:rsidRPr="00726D05">
        <w:t>Е.Е.ЧЕРНЯКОВА</w:t>
      </w:r>
      <w:bookmarkStart w:id="0" w:name="_GoBack"/>
      <w:bookmarkEnd w:id="0"/>
    </w:p>
    <w:sectPr w:rsidR="002A0767" w:rsidRPr="00726D05" w:rsidSect="00726D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7"/>
    <w:rsid w:val="001602B5"/>
    <w:rsid w:val="002A0767"/>
    <w:rsid w:val="0072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9A8D-6FA2-40A7-9125-6403C22E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Татьяна Андреевна</dc:creator>
  <cp:keywords/>
  <dc:description/>
  <cp:lastModifiedBy>Козлова Анастасия Александровна</cp:lastModifiedBy>
  <cp:revision>2</cp:revision>
  <dcterms:created xsi:type="dcterms:W3CDTF">2021-12-10T13:51:00Z</dcterms:created>
  <dcterms:modified xsi:type="dcterms:W3CDTF">2021-12-10T13:51:00Z</dcterms:modified>
</cp:coreProperties>
</file>