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3D84" w:rsidRPr="006F2064" w:rsidRDefault="008659A8" w:rsidP="006F2064">
      <w:pPr>
        <w:pStyle w:val="444h4Level4TopicHeadingH4Sub-MinorCaseSub-Headerheading4I4l4I4141l41heading41ShiftCtrl4Titre41t4T44headinga4dashd4dash1d131h41a14dash2d232h42a24dash3d333h43a34dash4d434h44a4"/>
        <w:spacing w:before="0" w:line="276" w:lineRule="auto"/>
        <w:ind w:left="6379"/>
        <w:jc w:val="left"/>
        <w:rPr>
          <w:szCs w:val="28"/>
          <w:lang w:val="ru-RU"/>
        </w:rPr>
      </w:pPr>
      <w:r w:rsidRPr="006F2064">
        <w:rPr>
          <w:szCs w:val="28"/>
          <w:lang w:val="ru-RU"/>
        </w:rPr>
        <w:t>Приложение №</w:t>
      </w:r>
      <w:r w:rsidR="006F2064">
        <w:rPr>
          <w:szCs w:val="28"/>
        </w:rPr>
        <w:t xml:space="preserve"> </w:t>
      </w:r>
      <w:r w:rsidRPr="006F2064">
        <w:rPr>
          <w:szCs w:val="28"/>
          <w:lang w:val="ru-RU"/>
        </w:rPr>
        <w:t>6</w:t>
      </w:r>
    </w:p>
    <w:p w:rsidR="00E63D84" w:rsidRPr="006F2064" w:rsidRDefault="008659A8" w:rsidP="006F2064">
      <w:pPr>
        <w:spacing w:line="276" w:lineRule="auto"/>
        <w:ind w:left="6379" w:firstLine="0"/>
        <w:jc w:val="left"/>
        <w:rPr>
          <w:b/>
          <w:szCs w:val="28"/>
        </w:rPr>
      </w:pPr>
      <w:r w:rsidRPr="006F2064">
        <w:rPr>
          <w:b/>
          <w:szCs w:val="28"/>
        </w:rPr>
        <w:t>к приказу ТФОМС МО</w:t>
      </w:r>
    </w:p>
    <w:p w:rsidR="00E63D84" w:rsidRPr="006F2064" w:rsidRDefault="008659A8" w:rsidP="006F2064">
      <w:pPr>
        <w:spacing w:line="276" w:lineRule="auto"/>
        <w:ind w:left="6379" w:firstLine="0"/>
        <w:jc w:val="left"/>
        <w:rPr>
          <w:b/>
          <w:szCs w:val="28"/>
        </w:rPr>
      </w:pPr>
      <w:r w:rsidRPr="006F2064">
        <w:rPr>
          <w:b/>
          <w:szCs w:val="28"/>
        </w:rPr>
        <w:t>от 30.06.2017 № 272</w:t>
      </w:r>
    </w:p>
    <w:p w:rsidR="00E63D84" w:rsidRDefault="00E63D84">
      <w:pPr>
        <w:spacing w:line="276" w:lineRule="auto"/>
        <w:ind w:firstLine="0"/>
        <w:jc w:val="center"/>
        <w:rPr>
          <w:sz w:val="28"/>
          <w:szCs w:val="28"/>
        </w:rPr>
      </w:pPr>
    </w:p>
    <w:p w:rsidR="006F2064" w:rsidRDefault="006F2064">
      <w:pPr>
        <w:spacing w:line="276" w:lineRule="auto"/>
        <w:ind w:firstLine="0"/>
        <w:jc w:val="center"/>
        <w:rPr>
          <w:sz w:val="28"/>
          <w:szCs w:val="28"/>
        </w:rPr>
      </w:pPr>
    </w:p>
    <w:p w:rsidR="006F2064" w:rsidRDefault="006F2064">
      <w:pPr>
        <w:spacing w:line="276" w:lineRule="auto"/>
        <w:ind w:firstLine="0"/>
        <w:jc w:val="center"/>
        <w:rPr>
          <w:sz w:val="28"/>
          <w:szCs w:val="28"/>
        </w:rPr>
      </w:pPr>
    </w:p>
    <w:p w:rsidR="006F2064" w:rsidRDefault="006F2064">
      <w:pPr>
        <w:spacing w:line="276" w:lineRule="auto"/>
        <w:ind w:firstLine="0"/>
        <w:jc w:val="center"/>
        <w:rPr>
          <w:sz w:val="28"/>
          <w:szCs w:val="28"/>
        </w:rPr>
      </w:pPr>
      <w:r w:rsidRPr="00491FA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225" type="#_x0000_t75" style="width:89.25pt;height:89.25pt;visibility:visible;mso-wrap-style:square">
            <v:imagedata r:id="rId7" o:title=""/>
          </v:shape>
        </w:pict>
      </w:r>
    </w:p>
    <w:p w:rsidR="00E63D84" w:rsidRDefault="008659A8">
      <w:pPr>
        <w:spacing w:line="276" w:lineRule="auto"/>
        <w:ind w:right="-142" w:firstLine="0"/>
        <w:jc w:val="center"/>
        <w:rPr>
          <w:sz w:val="28"/>
          <w:szCs w:val="28"/>
        </w:rPr>
      </w:pPr>
      <w:r>
        <w:rPr>
          <w:sz w:val="28"/>
          <w:szCs w:val="28"/>
        </w:rPr>
        <w:t>ТЕРРИТОРИАЛЬНЫЙ ФОНД ОБЯЗАТЕЛЬНОГО МЕДИЦИНСКОГО СТРАХОВАНИЯ МОСКОВСКОЙ ОБЛАСТИ</w:t>
      </w:r>
    </w:p>
    <w:p w:rsidR="00E63D84" w:rsidRDefault="00E63D84">
      <w:pPr>
        <w:spacing w:line="276" w:lineRule="auto"/>
        <w:ind w:firstLine="0"/>
        <w:jc w:val="center"/>
        <w:rPr>
          <w:b/>
          <w:sz w:val="28"/>
          <w:szCs w:val="28"/>
        </w:rPr>
      </w:pPr>
    </w:p>
    <w:p w:rsidR="00E63D84" w:rsidRDefault="00E63D84">
      <w:pPr>
        <w:spacing w:line="276" w:lineRule="auto"/>
        <w:ind w:firstLine="0"/>
        <w:jc w:val="center"/>
        <w:rPr>
          <w:b/>
          <w:sz w:val="28"/>
          <w:szCs w:val="28"/>
        </w:rPr>
      </w:pPr>
    </w:p>
    <w:p w:rsidR="00E63D84" w:rsidRDefault="00E63D84">
      <w:pPr>
        <w:spacing w:line="276" w:lineRule="auto"/>
        <w:ind w:firstLine="0"/>
        <w:jc w:val="center"/>
        <w:rPr>
          <w:b/>
          <w:sz w:val="28"/>
          <w:szCs w:val="28"/>
        </w:rPr>
      </w:pPr>
    </w:p>
    <w:p w:rsidR="00E63D84" w:rsidRDefault="00E63D84">
      <w:pPr>
        <w:spacing w:line="276" w:lineRule="auto"/>
        <w:ind w:firstLine="0"/>
        <w:jc w:val="center"/>
        <w:rPr>
          <w:b/>
          <w:sz w:val="28"/>
          <w:szCs w:val="28"/>
        </w:rPr>
      </w:pPr>
    </w:p>
    <w:p w:rsidR="00E63D84" w:rsidRDefault="00E63D84">
      <w:pPr>
        <w:spacing w:line="276" w:lineRule="auto"/>
        <w:ind w:firstLine="0"/>
        <w:jc w:val="center"/>
        <w:rPr>
          <w:b/>
          <w:sz w:val="28"/>
          <w:szCs w:val="28"/>
        </w:rPr>
      </w:pPr>
    </w:p>
    <w:p w:rsidR="00E63D84" w:rsidRDefault="00E63D84">
      <w:pPr>
        <w:spacing w:line="276" w:lineRule="auto"/>
        <w:ind w:firstLine="0"/>
        <w:jc w:val="center"/>
        <w:rPr>
          <w:b/>
          <w:sz w:val="28"/>
          <w:szCs w:val="28"/>
        </w:rPr>
      </w:pPr>
    </w:p>
    <w:p w:rsidR="00E63D84" w:rsidRDefault="00E63D84">
      <w:pPr>
        <w:spacing w:line="276" w:lineRule="auto"/>
        <w:ind w:firstLine="0"/>
        <w:jc w:val="center"/>
        <w:rPr>
          <w:b/>
          <w:sz w:val="28"/>
          <w:szCs w:val="28"/>
        </w:rPr>
      </w:pPr>
    </w:p>
    <w:p w:rsidR="00E63D84" w:rsidRDefault="00E63D84">
      <w:pPr>
        <w:spacing w:line="276" w:lineRule="auto"/>
        <w:ind w:firstLine="0"/>
        <w:jc w:val="center"/>
        <w:rPr>
          <w:b/>
          <w:sz w:val="28"/>
          <w:szCs w:val="28"/>
        </w:rPr>
      </w:pPr>
    </w:p>
    <w:p w:rsidR="00E63D84" w:rsidRDefault="008659A8">
      <w:pPr>
        <w:spacing w:line="276" w:lineRule="auto"/>
        <w:ind w:firstLine="0"/>
        <w:jc w:val="center"/>
        <w:rPr>
          <w:b/>
          <w:sz w:val="28"/>
          <w:szCs w:val="28"/>
        </w:rPr>
      </w:pPr>
      <w:r>
        <w:rPr>
          <w:b/>
          <w:sz w:val="28"/>
          <w:szCs w:val="28"/>
        </w:rPr>
        <w:t>ОРГАНИЗАЦИОННО–ТЕХНОЛОГИЧЕСКИЙ РЕГЛАМЕНТ</w:t>
      </w:r>
    </w:p>
    <w:p w:rsidR="00E63D84" w:rsidRDefault="008659A8">
      <w:pPr>
        <w:spacing w:line="276" w:lineRule="auto"/>
        <w:ind w:firstLine="0"/>
        <w:jc w:val="center"/>
        <w:rPr>
          <w:b/>
          <w:sz w:val="28"/>
          <w:szCs w:val="28"/>
        </w:rPr>
      </w:pPr>
      <w:r>
        <w:rPr>
          <w:b/>
          <w:sz w:val="28"/>
          <w:szCs w:val="28"/>
        </w:rPr>
        <w:t>ИНФОРМАЦИОННОГО ВЗАИМОДЕЙСТВИЯ АВТОМАТИЗИРОВАННЫХ ИНФОРМАЦИОННЫХ СИСТЕМ</w:t>
      </w:r>
    </w:p>
    <w:p w:rsidR="00E63D84" w:rsidRDefault="008659A8">
      <w:pPr>
        <w:spacing w:after="240" w:line="276" w:lineRule="auto"/>
        <w:ind w:firstLine="0"/>
        <w:jc w:val="center"/>
        <w:rPr>
          <w:b/>
          <w:sz w:val="28"/>
          <w:szCs w:val="28"/>
        </w:rPr>
      </w:pPr>
      <w:r>
        <w:rPr>
          <w:b/>
          <w:sz w:val="28"/>
          <w:szCs w:val="28"/>
        </w:rPr>
        <w:t>УЧАСТНИКОВ ОМС МОСКОВСКОЙ ОБЛАСТИ</w:t>
      </w:r>
    </w:p>
    <w:p w:rsidR="00E63D84" w:rsidRDefault="008659A8">
      <w:pPr>
        <w:spacing w:after="240" w:line="276" w:lineRule="auto"/>
        <w:ind w:firstLine="0"/>
        <w:jc w:val="center"/>
        <w:rPr>
          <w:sz w:val="28"/>
          <w:szCs w:val="28"/>
        </w:rPr>
      </w:pPr>
      <w:r>
        <w:rPr>
          <w:b/>
          <w:sz w:val="28"/>
          <w:szCs w:val="28"/>
        </w:rPr>
        <w:t>«</w:t>
      </w:r>
      <w:r>
        <w:rPr>
          <w:sz w:val="28"/>
          <w:szCs w:val="28"/>
        </w:rPr>
        <w:t xml:space="preserve">Информационное взаимодействие между МО, ТФОМС МО и СМО при информационном сопровождении застрахованных лиц на процессах осуществления профилактических мероприятий и диспансерного наблюдения в едином информационном ресурсе </w:t>
      </w:r>
      <w:r>
        <w:rPr>
          <w:b/>
          <w:sz w:val="28"/>
          <w:szCs w:val="28"/>
        </w:rPr>
        <w:t>«</w:t>
      </w:r>
      <w:r>
        <w:rPr>
          <w:sz w:val="28"/>
          <w:szCs w:val="28"/>
        </w:rPr>
        <w:t>Диспансеризация»</w:t>
      </w:r>
    </w:p>
    <w:p w:rsidR="00E63D84" w:rsidRDefault="008659A8">
      <w:pPr>
        <w:spacing w:line="276" w:lineRule="auto"/>
        <w:ind w:firstLine="0"/>
        <w:jc w:val="center"/>
        <w:rPr>
          <w:sz w:val="28"/>
          <w:szCs w:val="28"/>
        </w:rPr>
      </w:pPr>
      <w:r>
        <w:rPr>
          <w:b/>
          <w:sz w:val="28"/>
          <w:szCs w:val="28"/>
        </w:rPr>
        <w:t xml:space="preserve">ОТР–ИВ–10. 2511 </w:t>
      </w:r>
      <w:r w:rsidRPr="006F2064">
        <w:rPr>
          <w:sz w:val="28"/>
          <w:szCs w:val="28"/>
        </w:rPr>
        <w:t>от 20.11.2025</w:t>
      </w:r>
    </w:p>
    <w:p w:rsidR="00E63D84" w:rsidRDefault="00E63D84">
      <w:pPr>
        <w:spacing w:line="276" w:lineRule="auto"/>
        <w:ind w:firstLine="0"/>
        <w:jc w:val="center"/>
        <w:rPr>
          <w:sz w:val="28"/>
          <w:szCs w:val="28"/>
        </w:rPr>
      </w:pPr>
    </w:p>
    <w:p w:rsidR="00E63D84" w:rsidRDefault="00E63D84">
      <w:pPr>
        <w:spacing w:line="276" w:lineRule="auto"/>
        <w:ind w:firstLine="0"/>
        <w:jc w:val="center"/>
        <w:rPr>
          <w:sz w:val="28"/>
          <w:szCs w:val="28"/>
        </w:rPr>
      </w:pPr>
    </w:p>
    <w:p w:rsidR="00E63D84" w:rsidRDefault="00E63D84">
      <w:pPr>
        <w:spacing w:line="276" w:lineRule="auto"/>
        <w:ind w:firstLine="0"/>
        <w:jc w:val="center"/>
        <w:rPr>
          <w:sz w:val="28"/>
          <w:szCs w:val="28"/>
        </w:rPr>
      </w:pPr>
    </w:p>
    <w:p w:rsidR="00E63D84" w:rsidRDefault="00E63D84">
      <w:pPr>
        <w:spacing w:line="276" w:lineRule="auto"/>
        <w:ind w:firstLine="0"/>
        <w:jc w:val="center"/>
        <w:rPr>
          <w:sz w:val="28"/>
          <w:szCs w:val="28"/>
        </w:rPr>
      </w:pPr>
    </w:p>
    <w:p w:rsidR="00E63D84" w:rsidRDefault="00E63D84">
      <w:pPr>
        <w:spacing w:line="276" w:lineRule="auto"/>
        <w:ind w:firstLine="0"/>
        <w:jc w:val="center"/>
        <w:rPr>
          <w:sz w:val="28"/>
          <w:szCs w:val="28"/>
        </w:rPr>
      </w:pPr>
    </w:p>
    <w:p w:rsidR="00E63D84" w:rsidRDefault="00E63D84">
      <w:pPr>
        <w:spacing w:line="276" w:lineRule="auto"/>
        <w:ind w:firstLine="0"/>
        <w:jc w:val="center"/>
        <w:rPr>
          <w:sz w:val="28"/>
          <w:szCs w:val="28"/>
        </w:rPr>
      </w:pPr>
    </w:p>
    <w:p w:rsidR="00E63D84" w:rsidRDefault="00E63D84">
      <w:pPr>
        <w:spacing w:line="276" w:lineRule="auto"/>
        <w:ind w:firstLine="0"/>
        <w:jc w:val="center"/>
        <w:rPr>
          <w:sz w:val="28"/>
          <w:szCs w:val="28"/>
        </w:rPr>
      </w:pPr>
    </w:p>
    <w:p w:rsidR="00E63D84" w:rsidRDefault="008659A8">
      <w:pPr>
        <w:spacing w:line="276" w:lineRule="auto"/>
        <w:ind w:firstLine="0"/>
        <w:jc w:val="center"/>
        <w:rPr>
          <w:b/>
        </w:rPr>
      </w:pPr>
      <w:r>
        <w:rPr>
          <w:b/>
        </w:rPr>
        <w:t>МОСКВА 2025</w:t>
      </w:r>
    </w:p>
    <w:p w:rsidR="00E63D84" w:rsidRPr="006F2064" w:rsidRDefault="006F2064">
      <w:pPr>
        <w:pStyle w:val="aff"/>
        <w:spacing w:before="0" w:after="0" w:line="276" w:lineRule="auto"/>
        <w:jc w:val="center"/>
        <w:rPr>
          <w:rFonts w:ascii="Times New Roman" w:hAnsi="Times New Roman"/>
          <w:sz w:val="28"/>
          <w:szCs w:val="28"/>
        </w:rPr>
      </w:pPr>
      <w:r>
        <w:rPr>
          <w:rFonts w:ascii="Times New Roman" w:hAnsi="Times New Roman"/>
          <w:sz w:val="28"/>
          <w:szCs w:val="28"/>
        </w:rPr>
        <w:t>ОГЛАВЛЕНИЕ</w:t>
      </w:r>
      <w:bookmarkStart w:id="0" w:name="_GoBack"/>
      <w:bookmarkEnd w:id="0"/>
    </w:p>
    <w:p w:rsidR="00E63D84" w:rsidRDefault="008659A8">
      <w:pPr>
        <w:pStyle w:val="28"/>
        <w:rPr>
          <w:rFonts w:ascii="Calibri" w:hAnsi="Calibri"/>
          <w:sz w:val="22"/>
          <w:szCs w:val="22"/>
        </w:rPr>
      </w:pPr>
      <w:r>
        <w:rPr>
          <w:sz w:val="23"/>
          <w:szCs w:val="23"/>
        </w:rPr>
        <w:fldChar w:fldCharType="begin"/>
      </w:r>
      <w:r>
        <w:rPr>
          <w:sz w:val="23"/>
          <w:szCs w:val="23"/>
        </w:rPr>
        <w:instrText xml:space="preserve"> TOC \o "1-3" \h \z \u </w:instrText>
      </w:r>
      <w:r>
        <w:rPr>
          <w:sz w:val="23"/>
          <w:szCs w:val="23"/>
        </w:rPr>
        <w:fldChar w:fldCharType="separate"/>
      </w:r>
      <w:hyperlink w:anchor="_Toc197944106" w:tooltip="#_Toc197944106" w:history="1">
        <w:r>
          <w:rPr>
            <w:rStyle w:val="af8"/>
          </w:rPr>
          <w:t>1 Аннотация</w:t>
        </w:r>
        <w:r>
          <w:tab/>
        </w:r>
        <w:r>
          <w:fldChar w:fldCharType="begin"/>
        </w:r>
        <w:r>
          <w:instrText xml:space="preserve"> PAGEREF _Toc197944106 \h </w:instrText>
        </w:r>
        <w:r>
          <w:fldChar w:fldCharType="separate"/>
        </w:r>
        <w:r>
          <w:t>7</w:t>
        </w:r>
        <w:r>
          <w:fldChar w:fldCharType="end"/>
        </w:r>
      </w:hyperlink>
    </w:p>
    <w:p w:rsidR="00E63D84" w:rsidRDefault="006F2064">
      <w:pPr>
        <w:pStyle w:val="28"/>
        <w:rPr>
          <w:rFonts w:ascii="Calibri" w:hAnsi="Calibri"/>
          <w:sz w:val="22"/>
          <w:szCs w:val="22"/>
        </w:rPr>
      </w:pPr>
      <w:hyperlink w:anchor="_Toc197944107" w:tooltip="#_Toc197944107" w:history="1">
        <w:r w:rsidR="008659A8">
          <w:rPr>
            <w:rStyle w:val="af8"/>
          </w:rPr>
          <w:t>2 Принятые термины, определения и сокращения</w:t>
        </w:r>
        <w:r w:rsidR="008659A8">
          <w:tab/>
        </w:r>
        <w:r w:rsidR="008659A8">
          <w:fldChar w:fldCharType="begin"/>
        </w:r>
        <w:r w:rsidR="008659A8">
          <w:instrText xml:space="preserve"> PAGEREF _Toc197944107 \h </w:instrText>
        </w:r>
        <w:r w:rsidR="008659A8">
          <w:fldChar w:fldCharType="separate"/>
        </w:r>
        <w:r w:rsidR="008659A8">
          <w:t>8</w:t>
        </w:r>
        <w:r w:rsidR="008659A8">
          <w:fldChar w:fldCharType="end"/>
        </w:r>
      </w:hyperlink>
    </w:p>
    <w:p w:rsidR="00E63D84" w:rsidRDefault="006F2064">
      <w:pPr>
        <w:pStyle w:val="28"/>
        <w:rPr>
          <w:rFonts w:ascii="Calibri" w:hAnsi="Calibri"/>
          <w:sz w:val="22"/>
          <w:szCs w:val="22"/>
        </w:rPr>
      </w:pPr>
      <w:hyperlink w:anchor="_Toc197944108" w:tooltip="#_Toc197944108" w:history="1">
        <w:r w:rsidR="008659A8">
          <w:rPr>
            <w:rStyle w:val="af8"/>
          </w:rPr>
          <w:t>3 Наименование процесса информационного обмена</w:t>
        </w:r>
        <w:r w:rsidR="008659A8">
          <w:tab/>
        </w:r>
        <w:r w:rsidR="008659A8">
          <w:fldChar w:fldCharType="begin"/>
        </w:r>
        <w:r w:rsidR="008659A8">
          <w:instrText xml:space="preserve"> PAGEREF _Toc197944108 \h </w:instrText>
        </w:r>
        <w:r w:rsidR="008659A8">
          <w:fldChar w:fldCharType="separate"/>
        </w:r>
        <w:r w:rsidR="008659A8">
          <w:t>8</w:t>
        </w:r>
        <w:r w:rsidR="008659A8">
          <w:fldChar w:fldCharType="end"/>
        </w:r>
      </w:hyperlink>
    </w:p>
    <w:p w:rsidR="00E63D84" w:rsidRDefault="006F2064">
      <w:pPr>
        <w:pStyle w:val="28"/>
        <w:rPr>
          <w:rFonts w:ascii="Calibri" w:hAnsi="Calibri"/>
          <w:sz w:val="22"/>
          <w:szCs w:val="22"/>
        </w:rPr>
      </w:pPr>
      <w:hyperlink w:anchor="_Toc197944109" w:tooltip="#_Toc197944109" w:history="1">
        <w:r w:rsidR="008659A8">
          <w:rPr>
            <w:rStyle w:val="af8"/>
          </w:rPr>
          <w:t>4 Ответственный по процессу</w:t>
        </w:r>
        <w:r w:rsidR="008659A8">
          <w:tab/>
        </w:r>
        <w:r w:rsidR="008659A8">
          <w:fldChar w:fldCharType="begin"/>
        </w:r>
        <w:r w:rsidR="008659A8">
          <w:instrText xml:space="preserve"> PAGEREF _Toc197944109 \h </w:instrText>
        </w:r>
        <w:r w:rsidR="008659A8">
          <w:fldChar w:fldCharType="separate"/>
        </w:r>
        <w:r w:rsidR="008659A8">
          <w:t>9</w:t>
        </w:r>
        <w:r w:rsidR="008659A8">
          <w:fldChar w:fldCharType="end"/>
        </w:r>
      </w:hyperlink>
    </w:p>
    <w:p w:rsidR="00E63D84" w:rsidRDefault="006F2064">
      <w:pPr>
        <w:pStyle w:val="28"/>
        <w:rPr>
          <w:rFonts w:ascii="Calibri" w:hAnsi="Calibri"/>
          <w:sz w:val="22"/>
          <w:szCs w:val="22"/>
        </w:rPr>
      </w:pPr>
      <w:hyperlink w:anchor="_Toc197944110" w:tooltip="#_Toc197944110" w:history="1">
        <w:r w:rsidR="008659A8">
          <w:rPr>
            <w:rStyle w:val="af8"/>
          </w:rPr>
          <w:t>5 Участники информационного обмена</w:t>
        </w:r>
        <w:r w:rsidR="008659A8">
          <w:tab/>
        </w:r>
        <w:r w:rsidR="008659A8">
          <w:fldChar w:fldCharType="begin"/>
        </w:r>
        <w:r w:rsidR="008659A8">
          <w:instrText xml:space="preserve"> PAGEREF _Toc197944110 \h </w:instrText>
        </w:r>
        <w:r w:rsidR="008659A8">
          <w:fldChar w:fldCharType="separate"/>
        </w:r>
        <w:r w:rsidR="008659A8">
          <w:t>10</w:t>
        </w:r>
        <w:r w:rsidR="008659A8">
          <w:fldChar w:fldCharType="end"/>
        </w:r>
      </w:hyperlink>
    </w:p>
    <w:p w:rsidR="00E63D84" w:rsidRDefault="006F2064">
      <w:pPr>
        <w:pStyle w:val="28"/>
        <w:rPr>
          <w:rFonts w:ascii="Calibri" w:hAnsi="Calibri"/>
          <w:sz w:val="22"/>
          <w:szCs w:val="22"/>
        </w:rPr>
      </w:pPr>
      <w:hyperlink w:anchor="_Toc197944111" w:tooltip="#_Toc197944111" w:history="1">
        <w:r w:rsidR="008659A8">
          <w:rPr>
            <w:rStyle w:val="af8"/>
          </w:rPr>
          <w:t>6 Процессы информационного обмена</w:t>
        </w:r>
        <w:r w:rsidR="008659A8">
          <w:tab/>
        </w:r>
        <w:r w:rsidR="008659A8">
          <w:fldChar w:fldCharType="begin"/>
        </w:r>
        <w:r w:rsidR="008659A8">
          <w:instrText xml:space="preserve"> PAGEREF _Toc197944111 \h </w:instrText>
        </w:r>
        <w:r w:rsidR="008659A8">
          <w:fldChar w:fldCharType="separate"/>
        </w:r>
        <w:r w:rsidR="008659A8">
          <w:t>10</w:t>
        </w:r>
        <w:r w:rsidR="008659A8">
          <w:fldChar w:fldCharType="end"/>
        </w:r>
      </w:hyperlink>
    </w:p>
    <w:p w:rsidR="00E63D84" w:rsidRDefault="006F2064">
      <w:pPr>
        <w:pStyle w:val="28"/>
        <w:rPr>
          <w:rFonts w:ascii="Calibri" w:hAnsi="Calibri"/>
          <w:sz w:val="22"/>
          <w:szCs w:val="22"/>
        </w:rPr>
      </w:pPr>
      <w:hyperlink w:anchor="_Toc197944112" w:tooltip="#_Toc197944112" w:history="1">
        <w:r w:rsidR="008659A8">
          <w:rPr>
            <w:rStyle w:val="af8"/>
          </w:rPr>
          <w:t>6.1 Передача МО сведений о ЗЛ, включенных в списки для проведения профилактических мероприятий (диспансеризации, профилактических медицинских осмотров, углублённой диспансеризации и диспансеризации с целью оценки репродуктивного здоровья) по месту прикрепления</w:t>
        </w:r>
        <w:r w:rsidR="008659A8">
          <w:tab/>
        </w:r>
        <w:r w:rsidR="008659A8">
          <w:fldChar w:fldCharType="begin"/>
        </w:r>
        <w:r w:rsidR="008659A8">
          <w:instrText xml:space="preserve"> PAGEREF _Toc197944112 \h </w:instrText>
        </w:r>
        <w:r w:rsidR="008659A8">
          <w:fldChar w:fldCharType="separate"/>
        </w:r>
        <w:r w:rsidR="008659A8">
          <w:t>12</w:t>
        </w:r>
        <w:r w:rsidR="008659A8">
          <w:fldChar w:fldCharType="end"/>
        </w:r>
      </w:hyperlink>
    </w:p>
    <w:p w:rsidR="00E63D84" w:rsidRDefault="006F2064">
      <w:pPr>
        <w:pStyle w:val="28"/>
        <w:rPr>
          <w:rFonts w:ascii="Calibri" w:hAnsi="Calibri"/>
          <w:sz w:val="22"/>
          <w:szCs w:val="22"/>
        </w:rPr>
      </w:pPr>
      <w:hyperlink w:anchor="_Toc197944113" w:tooltip="#_Toc197944113" w:history="1">
        <w:r w:rsidR="008659A8">
          <w:rPr>
            <w:rStyle w:val="af8"/>
          </w:rPr>
          <w:t>6.1.1 Условия начала процесса</w:t>
        </w:r>
        <w:r w:rsidR="008659A8">
          <w:tab/>
        </w:r>
        <w:r w:rsidR="008659A8">
          <w:fldChar w:fldCharType="begin"/>
        </w:r>
        <w:r w:rsidR="008659A8">
          <w:instrText xml:space="preserve"> PAGEREF _Toc197944113 \h </w:instrText>
        </w:r>
        <w:r w:rsidR="008659A8">
          <w:fldChar w:fldCharType="separate"/>
        </w:r>
        <w:r w:rsidR="008659A8">
          <w:t>12</w:t>
        </w:r>
        <w:r w:rsidR="008659A8">
          <w:fldChar w:fldCharType="end"/>
        </w:r>
      </w:hyperlink>
    </w:p>
    <w:p w:rsidR="00E63D84" w:rsidRDefault="006F2064">
      <w:pPr>
        <w:pStyle w:val="28"/>
        <w:rPr>
          <w:rFonts w:ascii="Calibri" w:hAnsi="Calibri"/>
          <w:sz w:val="22"/>
          <w:szCs w:val="22"/>
        </w:rPr>
      </w:pPr>
      <w:hyperlink w:anchor="_Toc197944114" w:tooltip="#_Toc197944114" w:history="1">
        <w:r w:rsidR="008659A8">
          <w:rPr>
            <w:rStyle w:val="af8"/>
          </w:rPr>
          <w:t>6.1.2 Сроки действий</w:t>
        </w:r>
        <w:r w:rsidR="008659A8">
          <w:tab/>
        </w:r>
        <w:r w:rsidR="008659A8">
          <w:fldChar w:fldCharType="begin"/>
        </w:r>
        <w:r w:rsidR="008659A8">
          <w:instrText xml:space="preserve"> PAGEREF _Toc197944114 \h </w:instrText>
        </w:r>
        <w:r w:rsidR="008659A8">
          <w:fldChar w:fldCharType="separate"/>
        </w:r>
        <w:r w:rsidR="008659A8">
          <w:t>12</w:t>
        </w:r>
        <w:r w:rsidR="008659A8">
          <w:fldChar w:fldCharType="end"/>
        </w:r>
      </w:hyperlink>
    </w:p>
    <w:p w:rsidR="00E63D84" w:rsidRDefault="006F2064">
      <w:pPr>
        <w:pStyle w:val="28"/>
        <w:rPr>
          <w:rFonts w:ascii="Calibri" w:hAnsi="Calibri"/>
          <w:sz w:val="22"/>
          <w:szCs w:val="22"/>
        </w:rPr>
      </w:pPr>
      <w:hyperlink w:anchor="_Toc197944115" w:tooltip="#_Toc197944115" w:history="1">
        <w:r w:rsidR="008659A8">
          <w:rPr>
            <w:rStyle w:val="af8"/>
          </w:rPr>
          <w:t>6.1.3 Действия участников</w:t>
        </w:r>
        <w:r w:rsidR="008659A8">
          <w:tab/>
        </w:r>
        <w:r w:rsidR="008659A8">
          <w:fldChar w:fldCharType="begin"/>
        </w:r>
        <w:r w:rsidR="008659A8">
          <w:instrText xml:space="preserve"> PAGEREF _Toc197944115 \h </w:instrText>
        </w:r>
        <w:r w:rsidR="008659A8">
          <w:fldChar w:fldCharType="separate"/>
        </w:r>
        <w:r w:rsidR="008659A8">
          <w:t>12</w:t>
        </w:r>
        <w:r w:rsidR="008659A8">
          <w:fldChar w:fldCharType="end"/>
        </w:r>
      </w:hyperlink>
    </w:p>
    <w:p w:rsidR="00E63D84" w:rsidRDefault="006F2064">
      <w:pPr>
        <w:pStyle w:val="28"/>
        <w:rPr>
          <w:rFonts w:ascii="Calibri" w:hAnsi="Calibri"/>
          <w:sz w:val="22"/>
          <w:szCs w:val="22"/>
        </w:rPr>
      </w:pPr>
      <w:hyperlink w:anchor="_Toc197944116" w:tooltip="#_Toc197944116" w:history="1">
        <w:r w:rsidR="008659A8">
          <w:rPr>
            <w:rStyle w:val="af8"/>
          </w:rPr>
          <w:t>6.1.4 Условия завершения процесса</w:t>
        </w:r>
        <w:r w:rsidR="008659A8">
          <w:tab/>
        </w:r>
        <w:r w:rsidR="008659A8">
          <w:fldChar w:fldCharType="begin"/>
        </w:r>
        <w:r w:rsidR="008659A8">
          <w:instrText xml:space="preserve"> PAGEREF _Toc197944116 \h </w:instrText>
        </w:r>
        <w:r w:rsidR="008659A8">
          <w:fldChar w:fldCharType="separate"/>
        </w:r>
        <w:r w:rsidR="008659A8">
          <w:t>13</w:t>
        </w:r>
        <w:r w:rsidR="008659A8">
          <w:fldChar w:fldCharType="end"/>
        </w:r>
      </w:hyperlink>
    </w:p>
    <w:p w:rsidR="00E63D84" w:rsidRDefault="006F2064">
      <w:pPr>
        <w:pStyle w:val="28"/>
        <w:rPr>
          <w:rFonts w:ascii="Calibri" w:hAnsi="Calibri"/>
          <w:sz w:val="22"/>
          <w:szCs w:val="22"/>
        </w:rPr>
      </w:pPr>
      <w:hyperlink w:anchor="_Toc197944117" w:tooltip="#_Toc197944117" w:history="1">
        <w:r w:rsidR="008659A8">
          <w:rPr>
            <w:rStyle w:val="af8"/>
          </w:rPr>
          <w:t>6.2 Передача МО сведений о ЗЛ, подлежащих диспансерному наблюдению</w:t>
        </w:r>
        <w:r w:rsidR="008659A8">
          <w:tab/>
        </w:r>
        <w:r w:rsidR="008659A8">
          <w:fldChar w:fldCharType="begin"/>
        </w:r>
        <w:r w:rsidR="008659A8">
          <w:instrText xml:space="preserve"> PAGEREF _Toc197944117 \h </w:instrText>
        </w:r>
        <w:r w:rsidR="008659A8">
          <w:fldChar w:fldCharType="separate"/>
        </w:r>
        <w:r w:rsidR="008659A8">
          <w:t>13</w:t>
        </w:r>
        <w:r w:rsidR="008659A8">
          <w:fldChar w:fldCharType="end"/>
        </w:r>
      </w:hyperlink>
    </w:p>
    <w:p w:rsidR="00E63D84" w:rsidRDefault="006F2064">
      <w:pPr>
        <w:pStyle w:val="28"/>
        <w:rPr>
          <w:rFonts w:ascii="Calibri" w:hAnsi="Calibri"/>
          <w:sz w:val="22"/>
          <w:szCs w:val="22"/>
        </w:rPr>
      </w:pPr>
      <w:hyperlink w:anchor="_Toc197944118" w:tooltip="#_Toc197944118" w:history="1">
        <w:r w:rsidR="008659A8">
          <w:rPr>
            <w:rStyle w:val="af8"/>
          </w:rPr>
          <w:t>6.2.1 Условия начала процесса</w:t>
        </w:r>
        <w:r w:rsidR="008659A8">
          <w:tab/>
        </w:r>
        <w:r w:rsidR="008659A8">
          <w:fldChar w:fldCharType="begin"/>
        </w:r>
        <w:r w:rsidR="008659A8">
          <w:instrText xml:space="preserve"> PAGEREF _Toc197944118 \h </w:instrText>
        </w:r>
        <w:r w:rsidR="008659A8">
          <w:fldChar w:fldCharType="separate"/>
        </w:r>
        <w:r w:rsidR="008659A8">
          <w:t>13</w:t>
        </w:r>
        <w:r w:rsidR="008659A8">
          <w:fldChar w:fldCharType="end"/>
        </w:r>
      </w:hyperlink>
    </w:p>
    <w:p w:rsidR="00E63D84" w:rsidRDefault="006F2064">
      <w:pPr>
        <w:pStyle w:val="28"/>
        <w:rPr>
          <w:rFonts w:ascii="Calibri" w:hAnsi="Calibri"/>
          <w:sz w:val="22"/>
          <w:szCs w:val="22"/>
        </w:rPr>
      </w:pPr>
      <w:hyperlink w:anchor="_Toc197944119" w:tooltip="#_Toc197944119" w:history="1">
        <w:r w:rsidR="008659A8">
          <w:rPr>
            <w:rStyle w:val="af8"/>
          </w:rPr>
          <w:t>6.2.2 Сроки действий</w:t>
        </w:r>
        <w:r w:rsidR="008659A8">
          <w:tab/>
        </w:r>
        <w:r w:rsidR="008659A8">
          <w:fldChar w:fldCharType="begin"/>
        </w:r>
        <w:r w:rsidR="008659A8">
          <w:instrText xml:space="preserve"> PAGEREF _Toc197944119 \h </w:instrText>
        </w:r>
        <w:r w:rsidR="008659A8">
          <w:fldChar w:fldCharType="separate"/>
        </w:r>
        <w:r w:rsidR="008659A8">
          <w:t>13</w:t>
        </w:r>
        <w:r w:rsidR="008659A8">
          <w:fldChar w:fldCharType="end"/>
        </w:r>
      </w:hyperlink>
    </w:p>
    <w:p w:rsidR="00E63D84" w:rsidRDefault="006F2064">
      <w:pPr>
        <w:pStyle w:val="28"/>
        <w:rPr>
          <w:rFonts w:ascii="Calibri" w:hAnsi="Calibri"/>
          <w:sz w:val="22"/>
          <w:szCs w:val="22"/>
        </w:rPr>
      </w:pPr>
      <w:hyperlink w:anchor="_Toc197944120" w:tooltip="#_Toc197944120" w:history="1">
        <w:r w:rsidR="008659A8">
          <w:rPr>
            <w:rStyle w:val="af8"/>
          </w:rPr>
          <w:t>6.2.3 Действия участников</w:t>
        </w:r>
        <w:r w:rsidR="008659A8">
          <w:tab/>
        </w:r>
        <w:r w:rsidR="008659A8">
          <w:fldChar w:fldCharType="begin"/>
        </w:r>
        <w:r w:rsidR="008659A8">
          <w:instrText xml:space="preserve"> PAGEREF _Toc197944120 \h </w:instrText>
        </w:r>
        <w:r w:rsidR="008659A8">
          <w:fldChar w:fldCharType="separate"/>
        </w:r>
        <w:r w:rsidR="008659A8">
          <w:t>13</w:t>
        </w:r>
        <w:r w:rsidR="008659A8">
          <w:fldChar w:fldCharType="end"/>
        </w:r>
      </w:hyperlink>
    </w:p>
    <w:p w:rsidR="00E63D84" w:rsidRDefault="006F2064">
      <w:pPr>
        <w:pStyle w:val="28"/>
        <w:rPr>
          <w:rFonts w:ascii="Calibri" w:hAnsi="Calibri"/>
          <w:sz w:val="22"/>
          <w:szCs w:val="22"/>
        </w:rPr>
      </w:pPr>
      <w:hyperlink w:anchor="_Toc197944121" w:tooltip="#_Toc197944121" w:history="1">
        <w:r w:rsidR="008659A8">
          <w:rPr>
            <w:rStyle w:val="af8"/>
          </w:rPr>
          <w:t>6.2.4 Условия завершения процесса</w:t>
        </w:r>
        <w:r w:rsidR="008659A8">
          <w:tab/>
        </w:r>
        <w:r w:rsidR="008659A8">
          <w:fldChar w:fldCharType="begin"/>
        </w:r>
        <w:r w:rsidR="008659A8">
          <w:instrText xml:space="preserve"> PAGEREF _Toc197944121 \h </w:instrText>
        </w:r>
        <w:r w:rsidR="008659A8">
          <w:fldChar w:fldCharType="separate"/>
        </w:r>
        <w:r w:rsidR="008659A8">
          <w:t>14</w:t>
        </w:r>
        <w:r w:rsidR="008659A8">
          <w:fldChar w:fldCharType="end"/>
        </w:r>
      </w:hyperlink>
    </w:p>
    <w:p w:rsidR="00E63D84" w:rsidRDefault="006F2064">
      <w:pPr>
        <w:pStyle w:val="28"/>
        <w:rPr>
          <w:rFonts w:ascii="Calibri" w:hAnsi="Calibri"/>
          <w:sz w:val="22"/>
          <w:szCs w:val="22"/>
        </w:rPr>
      </w:pPr>
      <w:hyperlink w:anchor="_Toc197944122" w:tooltip="#_Toc197944122" w:history="1">
        <w:r w:rsidR="008659A8">
          <w:rPr>
            <w:rStyle w:val="af8"/>
          </w:rPr>
          <w:t>6.3 Передача МО сведений о результатах диспансерных осмотров (по факту обращения) ЗЛ, находящихся под диспансерным наблюдением</w:t>
        </w:r>
        <w:r w:rsidR="008659A8">
          <w:tab/>
        </w:r>
        <w:r w:rsidR="008659A8">
          <w:fldChar w:fldCharType="begin"/>
        </w:r>
        <w:r w:rsidR="008659A8">
          <w:instrText xml:space="preserve"> PAGEREF _Toc197944122 \h </w:instrText>
        </w:r>
        <w:r w:rsidR="008659A8">
          <w:fldChar w:fldCharType="separate"/>
        </w:r>
        <w:r w:rsidR="008659A8">
          <w:t>14</w:t>
        </w:r>
        <w:r w:rsidR="008659A8">
          <w:fldChar w:fldCharType="end"/>
        </w:r>
      </w:hyperlink>
    </w:p>
    <w:p w:rsidR="00E63D84" w:rsidRDefault="006F2064">
      <w:pPr>
        <w:pStyle w:val="28"/>
        <w:rPr>
          <w:rFonts w:ascii="Calibri" w:hAnsi="Calibri"/>
          <w:sz w:val="22"/>
          <w:szCs w:val="22"/>
        </w:rPr>
      </w:pPr>
      <w:hyperlink w:anchor="_Toc197944123" w:tooltip="#_Toc197944123" w:history="1">
        <w:r w:rsidR="008659A8">
          <w:rPr>
            <w:rStyle w:val="af8"/>
          </w:rPr>
          <w:t>6.3.1 Условия начала процесса</w:t>
        </w:r>
        <w:r w:rsidR="008659A8">
          <w:tab/>
        </w:r>
        <w:r w:rsidR="008659A8">
          <w:fldChar w:fldCharType="begin"/>
        </w:r>
        <w:r w:rsidR="008659A8">
          <w:instrText xml:space="preserve"> PAGEREF _Toc197944123 \h </w:instrText>
        </w:r>
        <w:r w:rsidR="008659A8">
          <w:fldChar w:fldCharType="separate"/>
        </w:r>
        <w:r w:rsidR="008659A8">
          <w:t>14</w:t>
        </w:r>
        <w:r w:rsidR="008659A8">
          <w:fldChar w:fldCharType="end"/>
        </w:r>
      </w:hyperlink>
    </w:p>
    <w:p w:rsidR="00E63D84" w:rsidRDefault="006F2064">
      <w:pPr>
        <w:pStyle w:val="28"/>
        <w:rPr>
          <w:rFonts w:ascii="Calibri" w:hAnsi="Calibri"/>
          <w:sz w:val="22"/>
          <w:szCs w:val="22"/>
        </w:rPr>
      </w:pPr>
      <w:hyperlink w:anchor="_Toc197944124" w:tooltip="#_Toc197944124" w:history="1">
        <w:r w:rsidR="008659A8">
          <w:rPr>
            <w:rStyle w:val="af8"/>
          </w:rPr>
          <w:t>6.3.2 Сроки действий</w:t>
        </w:r>
        <w:r w:rsidR="008659A8">
          <w:tab/>
        </w:r>
        <w:r w:rsidR="008659A8">
          <w:fldChar w:fldCharType="begin"/>
        </w:r>
        <w:r w:rsidR="008659A8">
          <w:instrText xml:space="preserve"> PAGEREF _Toc197944124 \h </w:instrText>
        </w:r>
        <w:r w:rsidR="008659A8">
          <w:fldChar w:fldCharType="separate"/>
        </w:r>
        <w:r w:rsidR="008659A8">
          <w:t>14</w:t>
        </w:r>
        <w:r w:rsidR="008659A8">
          <w:fldChar w:fldCharType="end"/>
        </w:r>
      </w:hyperlink>
    </w:p>
    <w:p w:rsidR="00E63D84" w:rsidRDefault="006F2064">
      <w:pPr>
        <w:pStyle w:val="28"/>
        <w:rPr>
          <w:rFonts w:ascii="Calibri" w:hAnsi="Calibri"/>
          <w:sz w:val="22"/>
          <w:szCs w:val="22"/>
        </w:rPr>
      </w:pPr>
      <w:hyperlink w:anchor="_Toc197944125" w:tooltip="#_Toc197944125" w:history="1">
        <w:r w:rsidR="008659A8">
          <w:rPr>
            <w:rStyle w:val="af8"/>
          </w:rPr>
          <w:t>6.3.3 Действия участников</w:t>
        </w:r>
        <w:r w:rsidR="008659A8">
          <w:tab/>
        </w:r>
        <w:r w:rsidR="008659A8">
          <w:fldChar w:fldCharType="begin"/>
        </w:r>
        <w:r w:rsidR="008659A8">
          <w:instrText xml:space="preserve"> PAGEREF _Toc197944125 \h </w:instrText>
        </w:r>
        <w:r w:rsidR="008659A8">
          <w:fldChar w:fldCharType="separate"/>
        </w:r>
        <w:r w:rsidR="008659A8">
          <w:t>14</w:t>
        </w:r>
        <w:r w:rsidR="008659A8">
          <w:fldChar w:fldCharType="end"/>
        </w:r>
      </w:hyperlink>
    </w:p>
    <w:p w:rsidR="00E63D84" w:rsidRDefault="006F2064">
      <w:pPr>
        <w:pStyle w:val="28"/>
        <w:rPr>
          <w:rFonts w:ascii="Calibri" w:hAnsi="Calibri"/>
          <w:sz w:val="22"/>
          <w:szCs w:val="22"/>
        </w:rPr>
      </w:pPr>
      <w:hyperlink w:anchor="_Toc197944126" w:tooltip="#_Toc197944126" w:history="1">
        <w:r w:rsidR="008659A8">
          <w:rPr>
            <w:rStyle w:val="af8"/>
          </w:rPr>
          <w:t>6.3.4 Условия завершения процесса</w:t>
        </w:r>
        <w:r w:rsidR="008659A8">
          <w:tab/>
        </w:r>
        <w:r w:rsidR="008659A8">
          <w:fldChar w:fldCharType="begin"/>
        </w:r>
        <w:r w:rsidR="008659A8">
          <w:instrText xml:space="preserve"> PAGEREF _Toc197944126 \h </w:instrText>
        </w:r>
        <w:r w:rsidR="008659A8">
          <w:fldChar w:fldCharType="separate"/>
        </w:r>
        <w:r w:rsidR="008659A8">
          <w:t>14</w:t>
        </w:r>
        <w:r w:rsidR="008659A8">
          <w:fldChar w:fldCharType="end"/>
        </w:r>
      </w:hyperlink>
    </w:p>
    <w:p w:rsidR="00E63D84" w:rsidRDefault="006F2064">
      <w:pPr>
        <w:pStyle w:val="28"/>
        <w:rPr>
          <w:rFonts w:ascii="Calibri" w:hAnsi="Calibri"/>
          <w:sz w:val="22"/>
          <w:szCs w:val="22"/>
        </w:rPr>
      </w:pPr>
      <w:hyperlink w:anchor="_Toc197944127" w:tooltip="#_Toc197944127" w:history="1">
        <w:r w:rsidR="008659A8">
          <w:rPr>
            <w:rStyle w:val="af8"/>
          </w:rPr>
          <w:t>6.4 Передача СМО сведений об информировании ЗЛ, включенных в списки для проведения профилактических мероприятий (диспансеризации, профилактических медицинских осмотров, углублённой диспансеризации и диспансеризации с целью оценки репродуктивного здоровья)</w:t>
        </w:r>
        <w:r w:rsidR="008659A8">
          <w:tab/>
        </w:r>
        <w:r w:rsidR="008659A8">
          <w:fldChar w:fldCharType="begin"/>
        </w:r>
        <w:r w:rsidR="008659A8">
          <w:instrText xml:space="preserve"> PAGEREF _Toc197944127 \h </w:instrText>
        </w:r>
        <w:r w:rsidR="008659A8">
          <w:fldChar w:fldCharType="separate"/>
        </w:r>
        <w:r w:rsidR="008659A8">
          <w:t>14</w:t>
        </w:r>
        <w:r w:rsidR="008659A8">
          <w:fldChar w:fldCharType="end"/>
        </w:r>
      </w:hyperlink>
    </w:p>
    <w:p w:rsidR="00E63D84" w:rsidRDefault="006F2064">
      <w:pPr>
        <w:pStyle w:val="28"/>
        <w:rPr>
          <w:rFonts w:ascii="Calibri" w:hAnsi="Calibri"/>
          <w:sz w:val="22"/>
          <w:szCs w:val="22"/>
        </w:rPr>
      </w:pPr>
      <w:hyperlink w:anchor="_Toc197944128" w:tooltip="#_Toc197944128" w:history="1">
        <w:r w:rsidR="008659A8">
          <w:rPr>
            <w:rStyle w:val="af8"/>
          </w:rPr>
          <w:t>6.4.1 Условия начала процесса</w:t>
        </w:r>
        <w:r w:rsidR="008659A8">
          <w:tab/>
        </w:r>
        <w:r w:rsidR="008659A8">
          <w:fldChar w:fldCharType="begin"/>
        </w:r>
        <w:r w:rsidR="008659A8">
          <w:instrText xml:space="preserve"> PAGEREF _Toc197944128 \h </w:instrText>
        </w:r>
        <w:r w:rsidR="008659A8">
          <w:fldChar w:fldCharType="separate"/>
        </w:r>
        <w:r w:rsidR="008659A8">
          <w:t>14</w:t>
        </w:r>
        <w:r w:rsidR="008659A8">
          <w:fldChar w:fldCharType="end"/>
        </w:r>
      </w:hyperlink>
    </w:p>
    <w:p w:rsidR="00E63D84" w:rsidRDefault="006F2064">
      <w:pPr>
        <w:pStyle w:val="28"/>
        <w:rPr>
          <w:rFonts w:ascii="Calibri" w:hAnsi="Calibri"/>
          <w:sz w:val="22"/>
          <w:szCs w:val="22"/>
        </w:rPr>
      </w:pPr>
      <w:hyperlink w:anchor="_Toc197944129" w:tooltip="#_Toc197944129" w:history="1">
        <w:r w:rsidR="008659A8">
          <w:rPr>
            <w:rStyle w:val="af8"/>
          </w:rPr>
          <w:t>6.4.2 Сроки действий</w:t>
        </w:r>
        <w:r w:rsidR="008659A8">
          <w:tab/>
        </w:r>
        <w:r w:rsidR="008659A8">
          <w:fldChar w:fldCharType="begin"/>
        </w:r>
        <w:r w:rsidR="008659A8">
          <w:instrText xml:space="preserve"> PAGEREF _Toc197944129 \h </w:instrText>
        </w:r>
        <w:r w:rsidR="008659A8">
          <w:fldChar w:fldCharType="separate"/>
        </w:r>
        <w:r w:rsidR="008659A8">
          <w:t>15</w:t>
        </w:r>
        <w:r w:rsidR="008659A8">
          <w:fldChar w:fldCharType="end"/>
        </w:r>
      </w:hyperlink>
    </w:p>
    <w:p w:rsidR="00E63D84" w:rsidRDefault="006F2064">
      <w:pPr>
        <w:pStyle w:val="28"/>
        <w:rPr>
          <w:rFonts w:ascii="Calibri" w:hAnsi="Calibri"/>
          <w:sz w:val="22"/>
          <w:szCs w:val="22"/>
        </w:rPr>
      </w:pPr>
      <w:hyperlink w:anchor="_Toc197944130" w:tooltip="#_Toc197944130" w:history="1">
        <w:r w:rsidR="008659A8">
          <w:rPr>
            <w:rStyle w:val="af8"/>
          </w:rPr>
          <w:t>6.4.3 Действия участников</w:t>
        </w:r>
        <w:r w:rsidR="008659A8">
          <w:tab/>
        </w:r>
        <w:r w:rsidR="008659A8">
          <w:fldChar w:fldCharType="begin"/>
        </w:r>
        <w:r w:rsidR="008659A8">
          <w:instrText xml:space="preserve"> PAGEREF _Toc197944130 \h </w:instrText>
        </w:r>
        <w:r w:rsidR="008659A8">
          <w:fldChar w:fldCharType="separate"/>
        </w:r>
        <w:r w:rsidR="008659A8">
          <w:t>15</w:t>
        </w:r>
        <w:r w:rsidR="008659A8">
          <w:fldChar w:fldCharType="end"/>
        </w:r>
      </w:hyperlink>
    </w:p>
    <w:p w:rsidR="00E63D84" w:rsidRDefault="006F2064">
      <w:pPr>
        <w:pStyle w:val="28"/>
        <w:rPr>
          <w:rFonts w:ascii="Calibri" w:hAnsi="Calibri"/>
          <w:sz w:val="22"/>
          <w:szCs w:val="22"/>
        </w:rPr>
      </w:pPr>
      <w:hyperlink w:anchor="_Toc197944131" w:tooltip="#_Toc197944131" w:history="1">
        <w:r w:rsidR="008659A8">
          <w:rPr>
            <w:rStyle w:val="af8"/>
          </w:rPr>
          <w:t>6.4.4 Условия завершения процесса</w:t>
        </w:r>
        <w:r w:rsidR="008659A8">
          <w:tab/>
        </w:r>
        <w:r w:rsidR="008659A8">
          <w:fldChar w:fldCharType="begin"/>
        </w:r>
        <w:r w:rsidR="008659A8">
          <w:instrText xml:space="preserve"> PAGEREF _Toc197944131 \h </w:instrText>
        </w:r>
        <w:r w:rsidR="008659A8">
          <w:fldChar w:fldCharType="separate"/>
        </w:r>
        <w:r w:rsidR="008659A8">
          <w:t>15</w:t>
        </w:r>
        <w:r w:rsidR="008659A8">
          <w:fldChar w:fldCharType="end"/>
        </w:r>
      </w:hyperlink>
    </w:p>
    <w:p w:rsidR="00E63D84" w:rsidRDefault="006F2064">
      <w:pPr>
        <w:pStyle w:val="28"/>
        <w:rPr>
          <w:rFonts w:ascii="Calibri" w:hAnsi="Calibri"/>
          <w:sz w:val="22"/>
          <w:szCs w:val="22"/>
        </w:rPr>
      </w:pPr>
      <w:hyperlink w:anchor="_Toc197944132" w:tooltip="#_Toc197944132" w:history="1">
        <w:r w:rsidR="008659A8">
          <w:rPr>
            <w:rStyle w:val="af8"/>
          </w:rPr>
          <w:t>6.5 Передача СМО сведений о результатах проведения выборочного контроля прохождения ЗЛ профилактических мероприятий (диспансеризации, профилактических медицинских осмотров, углублённой диспансеризации, диспансеризации с целью оценки репродуктивного здоровья)</w:t>
        </w:r>
        <w:r w:rsidR="008659A8">
          <w:tab/>
        </w:r>
        <w:r w:rsidR="008659A8">
          <w:fldChar w:fldCharType="begin"/>
        </w:r>
        <w:r w:rsidR="008659A8">
          <w:instrText xml:space="preserve"> PAGEREF _Toc197944132 \h </w:instrText>
        </w:r>
        <w:r w:rsidR="008659A8">
          <w:fldChar w:fldCharType="separate"/>
        </w:r>
        <w:r w:rsidR="008659A8">
          <w:t>15</w:t>
        </w:r>
        <w:r w:rsidR="008659A8">
          <w:fldChar w:fldCharType="end"/>
        </w:r>
      </w:hyperlink>
    </w:p>
    <w:p w:rsidR="00E63D84" w:rsidRDefault="006F2064">
      <w:pPr>
        <w:pStyle w:val="28"/>
        <w:rPr>
          <w:rFonts w:ascii="Calibri" w:hAnsi="Calibri"/>
          <w:sz w:val="22"/>
          <w:szCs w:val="22"/>
        </w:rPr>
      </w:pPr>
      <w:hyperlink w:anchor="_Toc197944133" w:tooltip="#_Toc197944133" w:history="1">
        <w:r w:rsidR="008659A8">
          <w:rPr>
            <w:rStyle w:val="af8"/>
          </w:rPr>
          <w:t>6.5.1 Условия начала процесса</w:t>
        </w:r>
        <w:r w:rsidR="008659A8">
          <w:tab/>
        </w:r>
        <w:r w:rsidR="008659A8">
          <w:fldChar w:fldCharType="begin"/>
        </w:r>
        <w:r w:rsidR="008659A8">
          <w:instrText xml:space="preserve"> PAGEREF _Toc197944133 \h </w:instrText>
        </w:r>
        <w:r w:rsidR="008659A8">
          <w:fldChar w:fldCharType="separate"/>
        </w:r>
        <w:r w:rsidR="008659A8">
          <w:t>15</w:t>
        </w:r>
        <w:r w:rsidR="008659A8">
          <w:fldChar w:fldCharType="end"/>
        </w:r>
      </w:hyperlink>
    </w:p>
    <w:p w:rsidR="00E63D84" w:rsidRDefault="006F2064">
      <w:pPr>
        <w:pStyle w:val="28"/>
        <w:rPr>
          <w:rFonts w:ascii="Calibri" w:hAnsi="Calibri"/>
          <w:sz w:val="22"/>
          <w:szCs w:val="22"/>
        </w:rPr>
      </w:pPr>
      <w:hyperlink w:anchor="_Toc197944134" w:tooltip="#_Toc197944134" w:history="1">
        <w:r w:rsidR="008659A8">
          <w:rPr>
            <w:rStyle w:val="af8"/>
          </w:rPr>
          <w:t>6.5.2 Сроки действий</w:t>
        </w:r>
        <w:r w:rsidR="008659A8">
          <w:tab/>
        </w:r>
        <w:r w:rsidR="008659A8">
          <w:fldChar w:fldCharType="begin"/>
        </w:r>
        <w:r w:rsidR="008659A8">
          <w:instrText xml:space="preserve"> PAGEREF _Toc197944134 \h </w:instrText>
        </w:r>
        <w:r w:rsidR="008659A8">
          <w:fldChar w:fldCharType="separate"/>
        </w:r>
        <w:r w:rsidR="008659A8">
          <w:t>15</w:t>
        </w:r>
        <w:r w:rsidR="008659A8">
          <w:fldChar w:fldCharType="end"/>
        </w:r>
      </w:hyperlink>
    </w:p>
    <w:p w:rsidR="00E63D84" w:rsidRDefault="006F2064">
      <w:pPr>
        <w:pStyle w:val="28"/>
        <w:rPr>
          <w:rFonts w:ascii="Calibri" w:hAnsi="Calibri"/>
          <w:sz w:val="22"/>
          <w:szCs w:val="22"/>
        </w:rPr>
      </w:pPr>
      <w:hyperlink w:anchor="_Toc197944135" w:tooltip="#_Toc197944135" w:history="1">
        <w:r w:rsidR="008659A8">
          <w:rPr>
            <w:rStyle w:val="af8"/>
          </w:rPr>
          <w:t>6.5.3 Действия участников</w:t>
        </w:r>
        <w:r w:rsidR="008659A8">
          <w:tab/>
        </w:r>
        <w:r w:rsidR="008659A8">
          <w:fldChar w:fldCharType="begin"/>
        </w:r>
        <w:r w:rsidR="008659A8">
          <w:instrText xml:space="preserve"> PAGEREF _Toc197944135 \h </w:instrText>
        </w:r>
        <w:r w:rsidR="008659A8">
          <w:fldChar w:fldCharType="separate"/>
        </w:r>
        <w:r w:rsidR="008659A8">
          <w:t>15</w:t>
        </w:r>
        <w:r w:rsidR="008659A8">
          <w:fldChar w:fldCharType="end"/>
        </w:r>
      </w:hyperlink>
    </w:p>
    <w:p w:rsidR="00E63D84" w:rsidRDefault="006F2064">
      <w:pPr>
        <w:pStyle w:val="28"/>
        <w:rPr>
          <w:rFonts w:ascii="Calibri" w:hAnsi="Calibri"/>
          <w:sz w:val="22"/>
          <w:szCs w:val="22"/>
        </w:rPr>
      </w:pPr>
      <w:hyperlink w:anchor="_Toc197944136" w:tooltip="#_Toc197944136" w:history="1">
        <w:r w:rsidR="008659A8">
          <w:rPr>
            <w:rStyle w:val="af8"/>
          </w:rPr>
          <w:t>6.5.4 Условия завершения процесса</w:t>
        </w:r>
        <w:r w:rsidR="008659A8">
          <w:tab/>
        </w:r>
        <w:r w:rsidR="008659A8">
          <w:fldChar w:fldCharType="begin"/>
        </w:r>
        <w:r w:rsidR="008659A8">
          <w:instrText xml:space="preserve"> PAGEREF _Toc197944136 \h </w:instrText>
        </w:r>
        <w:r w:rsidR="008659A8">
          <w:fldChar w:fldCharType="separate"/>
        </w:r>
        <w:r w:rsidR="008659A8">
          <w:t>16</w:t>
        </w:r>
        <w:r w:rsidR="008659A8">
          <w:fldChar w:fldCharType="end"/>
        </w:r>
      </w:hyperlink>
    </w:p>
    <w:p w:rsidR="00E63D84" w:rsidRDefault="006F2064">
      <w:pPr>
        <w:pStyle w:val="28"/>
        <w:rPr>
          <w:rFonts w:ascii="Calibri" w:hAnsi="Calibri"/>
          <w:sz w:val="22"/>
          <w:szCs w:val="22"/>
        </w:rPr>
      </w:pPr>
      <w:hyperlink w:anchor="_Toc197944137" w:tooltip="#_Toc197944137" w:history="1">
        <w:r w:rsidR="008659A8">
          <w:rPr>
            <w:rStyle w:val="af8"/>
          </w:rPr>
          <w:t>6.6 Передача СМО сведений о результатах проведения экспертного контроля прохождения ЗЛ профилактических мероприятий (диспансеризации, профилактических медицинских осмотров, углублённой диспансеризации и диспансеризации с целью оценки репродуктивного здоровья)</w:t>
        </w:r>
        <w:r w:rsidR="008659A8">
          <w:tab/>
        </w:r>
        <w:r w:rsidR="008659A8">
          <w:fldChar w:fldCharType="begin"/>
        </w:r>
        <w:r w:rsidR="008659A8">
          <w:instrText xml:space="preserve"> PAGEREF _Toc197944137 \h </w:instrText>
        </w:r>
        <w:r w:rsidR="008659A8">
          <w:fldChar w:fldCharType="separate"/>
        </w:r>
        <w:r w:rsidR="008659A8">
          <w:t>16</w:t>
        </w:r>
        <w:r w:rsidR="008659A8">
          <w:fldChar w:fldCharType="end"/>
        </w:r>
      </w:hyperlink>
    </w:p>
    <w:p w:rsidR="00E63D84" w:rsidRDefault="006F2064">
      <w:pPr>
        <w:pStyle w:val="28"/>
        <w:rPr>
          <w:rFonts w:ascii="Calibri" w:hAnsi="Calibri"/>
          <w:sz w:val="22"/>
          <w:szCs w:val="22"/>
        </w:rPr>
      </w:pPr>
      <w:hyperlink w:anchor="_Toc197944138" w:tooltip="#_Toc197944138" w:history="1">
        <w:r w:rsidR="008659A8">
          <w:rPr>
            <w:rStyle w:val="af8"/>
          </w:rPr>
          <w:t>6.6.1 Условия начала процесса</w:t>
        </w:r>
        <w:r w:rsidR="008659A8">
          <w:tab/>
        </w:r>
        <w:r w:rsidR="008659A8">
          <w:fldChar w:fldCharType="begin"/>
        </w:r>
        <w:r w:rsidR="008659A8">
          <w:instrText xml:space="preserve"> PAGEREF _Toc197944138 \h </w:instrText>
        </w:r>
        <w:r w:rsidR="008659A8">
          <w:fldChar w:fldCharType="separate"/>
        </w:r>
        <w:r w:rsidR="008659A8">
          <w:t>16</w:t>
        </w:r>
        <w:r w:rsidR="008659A8">
          <w:fldChar w:fldCharType="end"/>
        </w:r>
      </w:hyperlink>
    </w:p>
    <w:p w:rsidR="00E63D84" w:rsidRDefault="006F2064">
      <w:pPr>
        <w:pStyle w:val="28"/>
        <w:rPr>
          <w:rFonts w:ascii="Calibri" w:hAnsi="Calibri"/>
          <w:sz w:val="22"/>
          <w:szCs w:val="22"/>
        </w:rPr>
      </w:pPr>
      <w:hyperlink w:anchor="_Toc197944139" w:tooltip="#_Toc197944139" w:history="1">
        <w:r w:rsidR="008659A8">
          <w:rPr>
            <w:rStyle w:val="af8"/>
          </w:rPr>
          <w:t>6.6.2 Сроки действий</w:t>
        </w:r>
        <w:r w:rsidR="008659A8">
          <w:tab/>
        </w:r>
        <w:r w:rsidR="008659A8">
          <w:fldChar w:fldCharType="begin"/>
        </w:r>
        <w:r w:rsidR="008659A8">
          <w:instrText xml:space="preserve"> PAGEREF _Toc197944139 \h </w:instrText>
        </w:r>
        <w:r w:rsidR="008659A8">
          <w:fldChar w:fldCharType="separate"/>
        </w:r>
        <w:r w:rsidR="008659A8">
          <w:t>16</w:t>
        </w:r>
        <w:r w:rsidR="008659A8">
          <w:fldChar w:fldCharType="end"/>
        </w:r>
      </w:hyperlink>
    </w:p>
    <w:p w:rsidR="00E63D84" w:rsidRDefault="006F2064">
      <w:pPr>
        <w:pStyle w:val="28"/>
        <w:rPr>
          <w:rFonts w:ascii="Calibri" w:hAnsi="Calibri"/>
          <w:sz w:val="22"/>
          <w:szCs w:val="22"/>
        </w:rPr>
      </w:pPr>
      <w:hyperlink w:anchor="_Toc197944140" w:tooltip="#_Toc197944140" w:history="1">
        <w:r w:rsidR="008659A8">
          <w:rPr>
            <w:rStyle w:val="af8"/>
          </w:rPr>
          <w:t>6.6.3 Действия участников</w:t>
        </w:r>
        <w:r w:rsidR="008659A8">
          <w:tab/>
        </w:r>
        <w:r w:rsidR="008659A8">
          <w:fldChar w:fldCharType="begin"/>
        </w:r>
        <w:r w:rsidR="008659A8">
          <w:instrText xml:space="preserve"> PAGEREF _Toc197944140 \h </w:instrText>
        </w:r>
        <w:r w:rsidR="008659A8">
          <w:fldChar w:fldCharType="separate"/>
        </w:r>
        <w:r w:rsidR="008659A8">
          <w:t>16</w:t>
        </w:r>
        <w:r w:rsidR="008659A8">
          <w:fldChar w:fldCharType="end"/>
        </w:r>
      </w:hyperlink>
    </w:p>
    <w:p w:rsidR="00E63D84" w:rsidRDefault="006F2064">
      <w:pPr>
        <w:pStyle w:val="28"/>
        <w:rPr>
          <w:rFonts w:ascii="Calibri" w:hAnsi="Calibri"/>
          <w:sz w:val="22"/>
          <w:szCs w:val="22"/>
        </w:rPr>
      </w:pPr>
      <w:hyperlink w:anchor="_Toc197944141" w:tooltip="#_Toc197944141" w:history="1">
        <w:r w:rsidR="008659A8">
          <w:rPr>
            <w:rStyle w:val="af8"/>
          </w:rPr>
          <w:t>6.6.4 Условия завершения процесса</w:t>
        </w:r>
        <w:r w:rsidR="008659A8">
          <w:tab/>
        </w:r>
        <w:r w:rsidR="008659A8">
          <w:fldChar w:fldCharType="begin"/>
        </w:r>
        <w:r w:rsidR="008659A8">
          <w:instrText xml:space="preserve"> PAGEREF _Toc197944141 \h </w:instrText>
        </w:r>
        <w:r w:rsidR="008659A8">
          <w:fldChar w:fldCharType="separate"/>
        </w:r>
        <w:r w:rsidR="008659A8">
          <w:t>16</w:t>
        </w:r>
        <w:r w:rsidR="008659A8">
          <w:fldChar w:fldCharType="end"/>
        </w:r>
      </w:hyperlink>
    </w:p>
    <w:p w:rsidR="00E63D84" w:rsidRDefault="006F2064">
      <w:pPr>
        <w:pStyle w:val="28"/>
        <w:rPr>
          <w:rFonts w:ascii="Calibri" w:hAnsi="Calibri"/>
          <w:sz w:val="22"/>
          <w:szCs w:val="22"/>
        </w:rPr>
      </w:pPr>
      <w:hyperlink w:anchor="_Toc197944142" w:tooltip="#_Toc197944142" w:history="1">
        <w:r w:rsidR="008659A8">
          <w:rPr>
            <w:rStyle w:val="af8"/>
          </w:rPr>
          <w:t>6.7 Передача СМО сведений об информировании ЗЛ, подлежащих диспансерному наблюдению</w:t>
        </w:r>
        <w:r w:rsidR="008659A8">
          <w:tab/>
        </w:r>
        <w:r w:rsidR="008659A8">
          <w:fldChar w:fldCharType="begin"/>
        </w:r>
        <w:r w:rsidR="008659A8">
          <w:instrText xml:space="preserve"> PAGEREF _Toc197944142 \h </w:instrText>
        </w:r>
        <w:r w:rsidR="008659A8">
          <w:fldChar w:fldCharType="separate"/>
        </w:r>
        <w:r w:rsidR="008659A8">
          <w:t>17</w:t>
        </w:r>
        <w:r w:rsidR="008659A8">
          <w:fldChar w:fldCharType="end"/>
        </w:r>
      </w:hyperlink>
    </w:p>
    <w:p w:rsidR="00E63D84" w:rsidRDefault="006F2064">
      <w:pPr>
        <w:pStyle w:val="28"/>
        <w:rPr>
          <w:rFonts w:ascii="Calibri" w:hAnsi="Calibri"/>
          <w:sz w:val="22"/>
          <w:szCs w:val="22"/>
        </w:rPr>
      </w:pPr>
      <w:hyperlink w:anchor="_Toc197944143" w:tooltip="#_Toc197944143" w:history="1">
        <w:r w:rsidR="008659A8">
          <w:rPr>
            <w:rStyle w:val="af8"/>
          </w:rPr>
          <w:t>6.7.1 Условия начала процесса</w:t>
        </w:r>
        <w:r w:rsidR="008659A8">
          <w:tab/>
        </w:r>
        <w:r w:rsidR="008659A8">
          <w:fldChar w:fldCharType="begin"/>
        </w:r>
        <w:r w:rsidR="008659A8">
          <w:instrText xml:space="preserve"> PAGEREF _Toc197944143 \h </w:instrText>
        </w:r>
        <w:r w:rsidR="008659A8">
          <w:fldChar w:fldCharType="separate"/>
        </w:r>
        <w:r w:rsidR="008659A8">
          <w:t>17</w:t>
        </w:r>
        <w:r w:rsidR="008659A8">
          <w:fldChar w:fldCharType="end"/>
        </w:r>
      </w:hyperlink>
    </w:p>
    <w:p w:rsidR="00E63D84" w:rsidRDefault="006F2064">
      <w:pPr>
        <w:pStyle w:val="28"/>
        <w:rPr>
          <w:rFonts w:ascii="Calibri" w:hAnsi="Calibri"/>
          <w:sz w:val="22"/>
          <w:szCs w:val="22"/>
        </w:rPr>
      </w:pPr>
      <w:hyperlink w:anchor="_Toc197944144" w:tooltip="#_Toc197944144" w:history="1">
        <w:r w:rsidR="008659A8">
          <w:rPr>
            <w:rStyle w:val="af8"/>
          </w:rPr>
          <w:t>6.7.2 Сроки действий</w:t>
        </w:r>
        <w:r w:rsidR="008659A8">
          <w:tab/>
        </w:r>
        <w:r w:rsidR="008659A8">
          <w:fldChar w:fldCharType="begin"/>
        </w:r>
        <w:r w:rsidR="008659A8">
          <w:instrText xml:space="preserve"> PAGEREF _Toc197944144 \h </w:instrText>
        </w:r>
        <w:r w:rsidR="008659A8">
          <w:fldChar w:fldCharType="separate"/>
        </w:r>
        <w:r w:rsidR="008659A8">
          <w:t>17</w:t>
        </w:r>
        <w:r w:rsidR="008659A8">
          <w:fldChar w:fldCharType="end"/>
        </w:r>
      </w:hyperlink>
    </w:p>
    <w:p w:rsidR="00E63D84" w:rsidRDefault="006F2064">
      <w:pPr>
        <w:pStyle w:val="28"/>
        <w:rPr>
          <w:rFonts w:ascii="Calibri" w:hAnsi="Calibri"/>
          <w:sz w:val="22"/>
          <w:szCs w:val="22"/>
        </w:rPr>
      </w:pPr>
      <w:hyperlink w:anchor="_Toc197944145" w:tooltip="#_Toc197944145" w:history="1">
        <w:r w:rsidR="008659A8">
          <w:rPr>
            <w:rStyle w:val="af8"/>
          </w:rPr>
          <w:t>6.7.3 Действия участников</w:t>
        </w:r>
        <w:r w:rsidR="008659A8">
          <w:tab/>
        </w:r>
        <w:r w:rsidR="008659A8">
          <w:fldChar w:fldCharType="begin"/>
        </w:r>
        <w:r w:rsidR="008659A8">
          <w:instrText xml:space="preserve"> PAGEREF _Toc197944145 \h </w:instrText>
        </w:r>
        <w:r w:rsidR="008659A8">
          <w:fldChar w:fldCharType="separate"/>
        </w:r>
        <w:r w:rsidR="008659A8">
          <w:t>17</w:t>
        </w:r>
        <w:r w:rsidR="008659A8">
          <w:fldChar w:fldCharType="end"/>
        </w:r>
      </w:hyperlink>
    </w:p>
    <w:p w:rsidR="00E63D84" w:rsidRDefault="006F2064">
      <w:pPr>
        <w:pStyle w:val="28"/>
        <w:rPr>
          <w:rFonts w:ascii="Calibri" w:hAnsi="Calibri"/>
          <w:sz w:val="22"/>
          <w:szCs w:val="22"/>
        </w:rPr>
      </w:pPr>
      <w:hyperlink w:anchor="_Toc197944146" w:tooltip="#_Toc197944146" w:history="1">
        <w:r w:rsidR="008659A8">
          <w:rPr>
            <w:rStyle w:val="af8"/>
          </w:rPr>
          <w:t>6.7.4 Условия завершения процесса</w:t>
        </w:r>
        <w:r w:rsidR="008659A8">
          <w:tab/>
        </w:r>
        <w:r w:rsidR="008659A8">
          <w:fldChar w:fldCharType="begin"/>
        </w:r>
        <w:r w:rsidR="008659A8">
          <w:instrText xml:space="preserve"> PAGEREF _Toc197944146 \h </w:instrText>
        </w:r>
        <w:r w:rsidR="008659A8">
          <w:fldChar w:fldCharType="separate"/>
        </w:r>
        <w:r w:rsidR="008659A8">
          <w:t>17</w:t>
        </w:r>
        <w:r w:rsidR="008659A8">
          <w:fldChar w:fldCharType="end"/>
        </w:r>
      </w:hyperlink>
    </w:p>
    <w:p w:rsidR="00E63D84" w:rsidRDefault="006F2064">
      <w:pPr>
        <w:pStyle w:val="28"/>
        <w:rPr>
          <w:rFonts w:ascii="Calibri" w:hAnsi="Calibri"/>
          <w:sz w:val="22"/>
          <w:szCs w:val="22"/>
        </w:rPr>
      </w:pPr>
      <w:hyperlink w:anchor="_Toc197944147" w:tooltip="#_Toc197944147" w:history="1">
        <w:r w:rsidR="008659A8">
          <w:rPr>
            <w:rStyle w:val="af8"/>
          </w:rPr>
          <w:t>6.8 Передача МО сведений о графике работы МО, в том числе отделений (кабинетов) для прохождения гражданами профилактических мероприятий (диспансеризации, профилактических медицинских осмотров, углублённой диспансеризации и диспансеризации с целью оценки репродуктивного здоровья), в том числе в вечерние часы и в субботу, а также выездных мобильных бригад с указанием адресов их работы</w:t>
        </w:r>
        <w:r w:rsidR="008659A8">
          <w:tab/>
        </w:r>
        <w:r w:rsidR="008659A8">
          <w:fldChar w:fldCharType="begin"/>
        </w:r>
        <w:r w:rsidR="008659A8">
          <w:instrText xml:space="preserve"> PAGEREF _Toc197944147 \h </w:instrText>
        </w:r>
        <w:r w:rsidR="008659A8">
          <w:fldChar w:fldCharType="separate"/>
        </w:r>
        <w:r w:rsidR="008659A8">
          <w:t>17</w:t>
        </w:r>
        <w:r w:rsidR="008659A8">
          <w:fldChar w:fldCharType="end"/>
        </w:r>
      </w:hyperlink>
    </w:p>
    <w:p w:rsidR="00E63D84" w:rsidRDefault="006F2064">
      <w:pPr>
        <w:pStyle w:val="28"/>
        <w:rPr>
          <w:rFonts w:ascii="Calibri" w:hAnsi="Calibri"/>
          <w:sz w:val="22"/>
          <w:szCs w:val="22"/>
        </w:rPr>
      </w:pPr>
      <w:hyperlink w:anchor="_Toc197944148" w:tooltip="#_Toc197944148" w:history="1">
        <w:r w:rsidR="008659A8">
          <w:rPr>
            <w:rStyle w:val="af8"/>
          </w:rPr>
          <w:t>6.9 Передача ТФОМС МО сведений о результатах прохождения ЗЛ профилактических мероприятий (диспансеризации, профилактических медицинских осмотров, углублённой диспансеризации и диспансеризации с целью оценки репродуктивного здоровья)</w:t>
        </w:r>
        <w:r w:rsidR="008659A8">
          <w:tab/>
        </w:r>
        <w:r w:rsidR="008659A8">
          <w:fldChar w:fldCharType="begin"/>
        </w:r>
        <w:r w:rsidR="008659A8">
          <w:instrText xml:space="preserve"> PAGEREF _Toc197944148 \h </w:instrText>
        </w:r>
        <w:r w:rsidR="008659A8">
          <w:fldChar w:fldCharType="separate"/>
        </w:r>
        <w:r w:rsidR="008659A8">
          <w:t>18</w:t>
        </w:r>
        <w:r w:rsidR="008659A8">
          <w:fldChar w:fldCharType="end"/>
        </w:r>
      </w:hyperlink>
    </w:p>
    <w:p w:rsidR="00E63D84" w:rsidRDefault="006F2064">
      <w:pPr>
        <w:pStyle w:val="28"/>
        <w:rPr>
          <w:rFonts w:ascii="Calibri" w:hAnsi="Calibri"/>
          <w:sz w:val="22"/>
          <w:szCs w:val="22"/>
        </w:rPr>
      </w:pPr>
      <w:hyperlink w:anchor="_Toc197944149" w:tooltip="#_Toc197944149" w:history="1">
        <w:r w:rsidR="008659A8">
          <w:rPr>
            <w:rStyle w:val="af8"/>
          </w:rPr>
          <w:t>6.9.1 Условия начала этапа</w:t>
        </w:r>
        <w:r w:rsidR="008659A8">
          <w:tab/>
        </w:r>
        <w:r w:rsidR="008659A8">
          <w:fldChar w:fldCharType="begin"/>
        </w:r>
        <w:r w:rsidR="008659A8">
          <w:instrText xml:space="preserve"> PAGEREF _Toc197944149 \h </w:instrText>
        </w:r>
        <w:r w:rsidR="008659A8">
          <w:fldChar w:fldCharType="separate"/>
        </w:r>
        <w:r w:rsidR="008659A8">
          <w:t>18</w:t>
        </w:r>
        <w:r w:rsidR="008659A8">
          <w:fldChar w:fldCharType="end"/>
        </w:r>
      </w:hyperlink>
    </w:p>
    <w:p w:rsidR="00E63D84" w:rsidRDefault="006F2064">
      <w:pPr>
        <w:pStyle w:val="28"/>
        <w:rPr>
          <w:rFonts w:ascii="Calibri" w:hAnsi="Calibri"/>
          <w:sz w:val="22"/>
          <w:szCs w:val="22"/>
        </w:rPr>
      </w:pPr>
      <w:hyperlink w:anchor="_Toc197944150" w:tooltip="#_Toc197944150" w:history="1">
        <w:r w:rsidR="008659A8">
          <w:rPr>
            <w:rStyle w:val="af8"/>
          </w:rPr>
          <w:t>6.9.2 Сроки действий</w:t>
        </w:r>
        <w:r w:rsidR="008659A8">
          <w:tab/>
        </w:r>
        <w:r w:rsidR="008659A8">
          <w:fldChar w:fldCharType="begin"/>
        </w:r>
        <w:r w:rsidR="008659A8">
          <w:instrText xml:space="preserve"> PAGEREF _Toc197944150 \h </w:instrText>
        </w:r>
        <w:r w:rsidR="008659A8">
          <w:fldChar w:fldCharType="separate"/>
        </w:r>
        <w:r w:rsidR="008659A8">
          <w:t>18</w:t>
        </w:r>
        <w:r w:rsidR="008659A8">
          <w:fldChar w:fldCharType="end"/>
        </w:r>
      </w:hyperlink>
    </w:p>
    <w:p w:rsidR="00E63D84" w:rsidRDefault="006F2064">
      <w:pPr>
        <w:pStyle w:val="28"/>
        <w:rPr>
          <w:rFonts w:ascii="Calibri" w:hAnsi="Calibri"/>
          <w:sz w:val="22"/>
          <w:szCs w:val="22"/>
        </w:rPr>
      </w:pPr>
      <w:hyperlink w:anchor="_Toc197944151" w:tooltip="#_Toc197944151" w:history="1">
        <w:r w:rsidR="008659A8">
          <w:rPr>
            <w:rStyle w:val="af8"/>
          </w:rPr>
          <w:t>6.9.3 Действия участников на этапе</w:t>
        </w:r>
        <w:r w:rsidR="008659A8">
          <w:tab/>
        </w:r>
        <w:r w:rsidR="008659A8">
          <w:fldChar w:fldCharType="begin"/>
        </w:r>
        <w:r w:rsidR="008659A8">
          <w:instrText xml:space="preserve"> PAGEREF _Toc197944151 \h </w:instrText>
        </w:r>
        <w:r w:rsidR="008659A8">
          <w:fldChar w:fldCharType="separate"/>
        </w:r>
        <w:r w:rsidR="008659A8">
          <w:t>18</w:t>
        </w:r>
        <w:r w:rsidR="008659A8">
          <w:fldChar w:fldCharType="end"/>
        </w:r>
      </w:hyperlink>
    </w:p>
    <w:p w:rsidR="00E63D84" w:rsidRDefault="006F2064">
      <w:pPr>
        <w:pStyle w:val="28"/>
        <w:rPr>
          <w:rFonts w:ascii="Calibri" w:hAnsi="Calibri"/>
          <w:sz w:val="22"/>
          <w:szCs w:val="22"/>
        </w:rPr>
      </w:pPr>
      <w:hyperlink w:anchor="_Toc197944152" w:tooltip="#_Toc197944152" w:history="1">
        <w:r w:rsidR="008659A8">
          <w:rPr>
            <w:rStyle w:val="af8"/>
          </w:rPr>
          <w:t>6.9.4 Условия завершения этапа</w:t>
        </w:r>
        <w:r w:rsidR="008659A8">
          <w:tab/>
        </w:r>
        <w:r w:rsidR="008659A8">
          <w:fldChar w:fldCharType="begin"/>
        </w:r>
        <w:r w:rsidR="008659A8">
          <w:instrText xml:space="preserve"> PAGEREF _Toc197944152 \h </w:instrText>
        </w:r>
        <w:r w:rsidR="008659A8">
          <w:fldChar w:fldCharType="separate"/>
        </w:r>
        <w:r w:rsidR="008659A8">
          <w:t>18</w:t>
        </w:r>
        <w:r w:rsidR="008659A8">
          <w:fldChar w:fldCharType="end"/>
        </w:r>
      </w:hyperlink>
    </w:p>
    <w:p w:rsidR="00E63D84" w:rsidRDefault="006F2064">
      <w:pPr>
        <w:pStyle w:val="28"/>
        <w:rPr>
          <w:rFonts w:ascii="Calibri" w:hAnsi="Calibri"/>
          <w:sz w:val="22"/>
          <w:szCs w:val="22"/>
        </w:rPr>
      </w:pPr>
      <w:hyperlink w:anchor="_Toc197944153" w:tooltip="#_Toc197944153" w:history="1">
        <w:r w:rsidR="008659A8">
          <w:rPr>
            <w:rStyle w:val="af8"/>
          </w:rPr>
          <w:t>6.10 Передача МО сведений о ЗЛ, включенных в списки для проведения профилактических мероприятий (диспансеризации, профилактического медицинского осмотра, углублённой диспансеризации и диспансеризации с целью оценки репродуктивного здоровья) по месту работы/учёбы</w:t>
        </w:r>
        <w:r w:rsidR="008659A8">
          <w:tab/>
        </w:r>
        <w:r w:rsidR="008659A8">
          <w:fldChar w:fldCharType="begin"/>
        </w:r>
        <w:r w:rsidR="008659A8">
          <w:instrText xml:space="preserve"> PAGEREF _Toc197944153 \h </w:instrText>
        </w:r>
        <w:r w:rsidR="008659A8">
          <w:fldChar w:fldCharType="separate"/>
        </w:r>
        <w:r w:rsidR="008659A8">
          <w:t>18</w:t>
        </w:r>
        <w:r w:rsidR="008659A8">
          <w:fldChar w:fldCharType="end"/>
        </w:r>
      </w:hyperlink>
    </w:p>
    <w:p w:rsidR="00E63D84" w:rsidRDefault="006F2064">
      <w:pPr>
        <w:pStyle w:val="28"/>
        <w:rPr>
          <w:rFonts w:ascii="Calibri" w:hAnsi="Calibri"/>
          <w:sz w:val="22"/>
          <w:szCs w:val="22"/>
        </w:rPr>
      </w:pPr>
      <w:hyperlink w:anchor="_Toc197944154" w:tooltip="#_Toc197944154" w:history="1">
        <w:r w:rsidR="008659A8">
          <w:rPr>
            <w:rStyle w:val="af8"/>
          </w:rPr>
          <w:t>6.10.1 Условия начала процесса</w:t>
        </w:r>
        <w:r w:rsidR="008659A8">
          <w:tab/>
        </w:r>
        <w:r w:rsidR="008659A8">
          <w:fldChar w:fldCharType="begin"/>
        </w:r>
        <w:r w:rsidR="008659A8">
          <w:instrText xml:space="preserve"> PAGEREF _Toc197944154 \h </w:instrText>
        </w:r>
        <w:r w:rsidR="008659A8">
          <w:fldChar w:fldCharType="separate"/>
        </w:r>
        <w:r w:rsidR="008659A8">
          <w:t>18</w:t>
        </w:r>
        <w:r w:rsidR="008659A8">
          <w:fldChar w:fldCharType="end"/>
        </w:r>
      </w:hyperlink>
    </w:p>
    <w:p w:rsidR="00E63D84" w:rsidRDefault="006F2064">
      <w:pPr>
        <w:pStyle w:val="28"/>
        <w:rPr>
          <w:rFonts w:ascii="Calibri" w:hAnsi="Calibri"/>
          <w:sz w:val="22"/>
          <w:szCs w:val="22"/>
        </w:rPr>
      </w:pPr>
      <w:hyperlink w:anchor="_Toc197944155" w:tooltip="#_Toc197944155" w:history="1">
        <w:r w:rsidR="008659A8">
          <w:rPr>
            <w:rStyle w:val="af8"/>
          </w:rPr>
          <w:t>6.10.2 Сроки действий</w:t>
        </w:r>
        <w:r w:rsidR="008659A8">
          <w:tab/>
        </w:r>
        <w:r w:rsidR="008659A8">
          <w:fldChar w:fldCharType="begin"/>
        </w:r>
        <w:r w:rsidR="008659A8">
          <w:instrText xml:space="preserve"> PAGEREF _Toc197944155 \h </w:instrText>
        </w:r>
        <w:r w:rsidR="008659A8">
          <w:fldChar w:fldCharType="separate"/>
        </w:r>
        <w:r w:rsidR="008659A8">
          <w:t>19</w:t>
        </w:r>
        <w:r w:rsidR="008659A8">
          <w:fldChar w:fldCharType="end"/>
        </w:r>
      </w:hyperlink>
    </w:p>
    <w:p w:rsidR="00E63D84" w:rsidRDefault="006F2064">
      <w:pPr>
        <w:pStyle w:val="28"/>
        <w:rPr>
          <w:rFonts w:ascii="Calibri" w:hAnsi="Calibri"/>
          <w:sz w:val="22"/>
          <w:szCs w:val="22"/>
        </w:rPr>
      </w:pPr>
      <w:hyperlink w:anchor="_Toc197944156" w:tooltip="#_Toc197944156" w:history="1">
        <w:r w:rsidR="008659A8">
          <w:rPr>
            <w:rStyle w:val="af8"/>
          </w:rPr>
          <w:t>6.10.3 Действия участников</w:t>
        </w:r>
        <w:r w:rsidR="008659A8">
          <w:tab/>
        </w:r>
        <w:r w:rsidR="008659A8">
          <w:fldChar w:fldCharType="begin"/>
        </w:r>
        <w:r w:rsidR="008659A8">
          <w:instrText xml:space="preserve"> PAGEREF _Toc197944156 \h </w:instrText>
        </w:r>
        <w:r w:rsidR="008659A8">
          <w:fldChar w:fldCharType="separate"/>
        </w:r>
        <w:r w:rsidR="008659A8">
          <w:t>19</w:t>
        </w:r>
        <w:r w:rsidR="008659A8">
          <w:fldChar w:fldCharType="end"/>
        </w:r>
      </w:hyperlink>
    </w:p>
    <w:p w:rsidR="00E63D84" w:rsidRDefault="006F2064">
      <w:pPr>
        <w:pStyle w:val="28"/>
        <w:rPr>
          <w:rFonts w:ascii="Calibri" w:hAnsi="Calibri"/>
          <w:sz w:val="22"/>
          <w:szCs w:val="22"/>
        </w:rPr>
      </w:pPr>
      <w:hyperlink w:anchor="_Toc197944157" w:tooltip="#_Toc197944157" w:history="1">
        <w:r w:rsidR="008659A8">
          <w:rPr>
            <w:rStyle w:val="af8"/>
          </w:rPr>
          <w:t>6.10.4 Условия завершения процесса</w:t>
        </w:r>
        <w:r w:rsidR="008659A8">
          <w:tab/>
        </w:r>
        <w:r w:rsidR="008659A8">
          <w:fldChar w:fldCharType="begin"/>
        </w:r>
        <w:r w:rsidR="008659A8">
          <w:instrText xml:space="preserve"> PAGEREF _Toc197944157 \h </w:instrText>
        </w:r>
        <w:r w:rsidR="008659A8">
          <w:fldChar w:fldCharType="separate"/>
        </w:r>
        <w:r w:rsidR="008659A8">
          <w:t>19</w:t>
        </w:r>
        <w:r w:rsidR="008659A8">
          <w:fldChar w:fldCharType="end"/>
        </w:r>
      </w:hyperlink>
    </w:p>
    <w:p w:rsidR="00E63D84" w:rsidRDefault="006F2064">
      <w:pPr>
        <w:pStyle w:val="28"/>
        <w:rPr>
          <w:rFonts w:ascii="Calibri" w:hAnsi="Calibri"/>
          <w:sz w:val="22"/>
          <w:szCs w:val="22"/>
        </w:rPr>
      </w:pPr>
      <w:hyperlink w:anchor="_Toc197944158" w:tooltip="#_Toc197944158" w:history="1">
        <w:r w:rsidR="008659A8">
          <w:rPr>
            <w:rStyle w:val="af8"/>
          </w:rPr>
          <w:t>7 Объекты информационного обмена</w:t>
        </w:r>
        <w:r w:rsidR="008659A8">
          <w:tab/>
        </w:r>
        <w:r w:rsidR="008659A8">
          <w:fldChar w:fldCharType="begin"/>
        </w:r>
        <w:r w:rsidR="008659A8">
          <w:instrText xml:space="preserve"> PAGEREF _Toc197944158 \h </w:instrText>
        </w:r>
        <w:r w:rsidR="008659A8">
          <w:fldChar w:fldCharType="separate"/>
        </w:r>
        <w:r w:rsidR="008659A8">
          <w:t>19</w:t>
        </w:r>
        <w:r w:rsidR="008659A8">
          <w:fldChar w:fldCharType="end"/>
        </w:r>
      </w:hyperlink>
    </w:p>
    <w:p w:rsidR="00E63D84" w:rsidRDefault="006F2064">
      <w:pPr>
        <w:pStyle w:val="28"/>
        <w:rPr>
          <w:rFonts w:ascii="Calibri" w:hAnsi="Calibri"/>
          <w:sz w:val="22"/>
          <w:szCs w:val="22"/>
        </w:rPr>
      </w:pPr>
      <w:hyperlink w:anchor="_Toc197944159" w:tooltip="#_Toc197944159" w:history="1">
        <w:r w:rsidR="008659A8">
          <w:rPr>
            <w:rStyle w:val="af8"/>
          </w:rPr>
          <w:t>7.1 Объект «Сведения о ЗЛ, включенных в списки для проведения профилактических мероприятий (диспансеризации, профилактического медицинского осмотра, углублённой диспансеризации и диспансеризации с целью оценки репродуктивного здоровья) по месту прикрепления»</w:t>
        </w:r>
        <w:r w:rsidR="008659A8">
          <w:tab/>
        </w:r>
        <w:r w:rsidR="008659A8">
          <w:fldChar w:fldCharType="begin"/>
        </w:r>
        <w:r w:rsidR="008659A8">
          <w:instrText xml:space="preserve"> PAGEREF _Toc197944159 \h </w:instrText>
        </w:r>
        <w:r w:rsidR="008659A8">
          <w:fldChar w:fldCharType="separate"/>
        </w:r>
        <w:r w:rsidR="008659A8">
          <w:t>19</w:t>
        </w:r>
        <w:r w:rsidR="008659A8">
          <w:fldChar w:fldCharType="end"/>
        </w:r>
      </w:hyperlink>
    </w:p>
    <w:p w:rsidR="00E63D84" w:rsidRDefault="006F2064">
      <w:pPr>
        <w:pStyle w:val="28"/>
        <w:rPr>
          <w:rFonts w:ascii="Calibri" w:hAnsi="Calibri"/>
          <w:sz w:val="22"/>
          <w:szCs w:val="22"/>
        </w:rPr>
      </w:pPr>
      <w:hyperlink w:anchor="_Toc197944160" w:tooltip="#_Toc197944160" w:history="1">
        <w:r w:rsidR="008659A8">
          <w:rPr>
            <w:rStyle w:val="af8"/>
          </w:rPr>
          <w:t>7.1.1 Краткая характеристика объекта</w:t>
        </w:r>
        <w:r w:rsidR="008659A8">
          <w:tab/>
        </w:r>
        <w:r w:rsidR="008659A8">
          <w:fldChar w:fldCharType="begin"/>
        </w:r>
        <w:r w:rsidR="008659A8">
          <w:instrText xml:space="preserve"> PAGEREF _Toc197944160 \h </w:instrText>
        </w:r>
        <w:r w:rsidR="008659A8">
          <w:fldChar w:fldCharType="separate"/>
        </w:r>
        <w:r w:rsidR="008659A8">
          <w:t>19</w:t>
        </w:r>
        <w:r w:rsidR="008659A8">
          <w:fldChar w:fldCharType="end"/>
        </w:r>
      </w:hyperlink>
    </w:p>
    <w:p w:rsidR="00E63D84" w:rsidRDefault="006F2064">
      <w:pPr>
        <w:pStyle w:val="28"/>
        <w:rPr>
          <w:rFonts w:ascii="Calibri" w:hAnsi="Calibri"/>
          <w:sz w:val="22"/>
          <w:szCs w:val="22"/>
        </w:rPr>
      </w:pPr>
      <w:hyperlink w:anchor="_Toc197944161" w:tooltip="#_Toc197944161" w:history="1">
        <w:r w:rsidR="008659A8">
          <w:rPr>
            <w:rStyle w:val="af8"/>
          </w:rPr>
          <w:t>7.1.2 Структура объекта</w:t>
        </w:r>
        <w:r w:rsidR="008659A8">
          <w:tab/>
        </w:r>
        <w:r w:rsidR="008659A8">
          <w:fldChar w:fldCharType="begin"/>
        </w:r>
        <w:r w:rsidR="008659A8">
          <w:instrText xml:space="preserve"> PAGEREF _Toc197944161 \h </w:instrText>
        </w:r>
        <w:r w:rsidR="008659A8">
          <w:fldChar w:fldCharType="separate"/>
        </w:r>
        <w:r w:rsidR="008659A8">
          <w:t>19</w:t>
        </w:r>
        <w:r w:rsidR="008659A8">
          <w:fldChar w:fldCharType="end"/>
        </w:r>
      </w:hyperlink>
    </w:p>
    <w:p w:rsidR="00E63D84" w:rsidRDefault="006F2064">
      <w:pPr>
        <w:pStyle w:val="28"/>
        <w:rPr>
          <w:rFonts w:ascii="Calibri" w:hAnsi="Calibri"/>
          <w:sz w:val="22"/>
          <w:szCs w:val="22"/>
        </w:rPr>
      </w:pPr>
      <w:hyperlink w:anchor="_Toc197944162" w:tooltip="#_Toc197944162" w:history="1">
        <w:r w:rsidR="008659A8">
          <w:rPr>
            <w:rStyle w:val="af8"/>
          </w:rPr>
          <w:t>7.1.2.1 Структура объекта в формате CSV и DBF</w:t>
        </w:r>
        <w:r w:rsidR="008659A8">
          <w:tab/>
        </w:r>
        <w:r w:rsidR="008659A8">
          <w:fldChar w:fldCharType="begin"/>
        </w:r>
        <w:r w:rsidR="008659A8">
          <w:instrText xml:space="preserve"> PAGEREF _Toc197944162 \h </w:instrText>
        </w:r>
        <w:r w:rsidR="008659A8">
          <w:fldChar w:fldCharType="separate"/>
        </w:r>
        <w:r w:rsidR="008659A8">
          <w:t>19</w:t>
        </w:r>
        <w:r w:rsidR="008659A8">
          <w:fldChar w:fldCharType="end"/>
        </w:r>
      </w:hyperlink>
    </w:p>
    <w:p w:rsidR="00E63D84" w:rsidRDefault="006F2064">
      <w:pPr>
        <w:pStyle w:val="28"/>
        <w:rPr>
          <w:rFonts w:ascii="Calibri" w:hAnsi="Calibri"/>
          <w:sz w:val="22"/>
          <w:szCs w:val="22"/>
        </w:rPr>
      </w:pPr>
      <w:hyperlink w:anchor="_Toc197944163" w:tooltip="#_Toc197944163" w:history="1">
        <w:r w:rsidR="008659A8">
          <w:rPr>
            <w:rStyle w:val="af8"/>
          </w:rPr>
          <w:t>7.1.2.2 Структура объекта в формате XML</w:t>
        </w:r>
        <w:r w:rsidR="008659A8">
          <w:tab/>
        </w:r>
        <w:r w:rsidR="008659A8">
          <w:fldChar w:fldCharType="begin"/>
        </w:r>
        <w:r w:rsidR="008659A8">
          <w:instrText xml:space="preserve"> PAGEREF _Toc197944163 \h </w:instrText>
        </w:r>
        <w:r w:rsidR="008659A8">
          <w:fldChar w:fldCharType="separate"/>
        </w:r>
        <w:r w:rsidR="008659A8">
          <w:t>22</w:t>
        </w:r>
        <w:r w:rsidR="008659A8">
          <w:fldChar w:fldCharType="end"/>
        </w:r>
      </w:hyperlink>
    </w:p>
    <w:p w:rsidR="00E63D84" w:rsidRDefault="006F2064">
      <w:pPr>
        <w:pStyle w:val="28"/>
        <w:rPr>
          <w:rFonts w:ascii="Calibri" w:hAnsi="Calibri"/>
          <w:sz w:val="22"/>
          <w:szCs w:val="22"/>
        </w:rPr>
      </w:pPr>
      <w:hyperlink w:anchor="_Toc197944164" w:tooltip="#_Toc197944164" w:history="1">
        <w:r w:rsidR="008659A8">
          <w:rPr>
            <w:rStyle w:val="af8"/>
          </w:rPr>
          <w:t>7.1.2.2.1 Структура файла при передаче списков ЗЛ, подлежащих диспансеризации и профилактическим медицинским осмотрам</w:t>
        </w:r>
        <w:r w:rsidR="008659A8">
          <w:tab/>
        </w:r>
        <w:r w:rsidR="008659A8">
          <w:fldChar w:fldCharType="begin"/>
        </w:r>
        <w:r w:rsidR="008659A8">
          <w:instrText xml:space="preserve"> PAGEREF _Toc197944164 \h </w:instrText>
        </w:r>
        <w:r w:rsidR="008659A8">
          <w:fldChar w:fldCharType="separate"/>
        </w:r>
        <w:r w:rsidR="008659A8">
          <w:t>25</w:t>
        </w:r>
        <w:r w:rsidR="008659A8">
          <w:fldChar w:fldCharType="end"/>
        </w:r>
      </w:hyperlink>
    </w:p>
    <w:p w:rsidR="00E63D84" w:rsidRDefault="006F2064">
      <w:pPr>
        <w:pStyle w:val="28"/>
        <w:rPr>
          <w:rFonts w:ascii="Calibri" w:hAnsi="Calibri"/>
          <w:sz w:val="22"/>
          <w:szCs w:val="22"/>
        </w:rPr>
      </w:pPr>
      <w:hyperlink w:anchor="_Toc197944165" w:tooltip="#_Toc197944165" w:history="1">
        <w:r w:rsidR="008659A8">
          <w:rPr>
            <w:rStyle w:val="af8"/>
          </w:rPr>
          <w:t>7.1.3 Правила контроля объекта</w:t>
        </w:r>
        <w:r w:rsidR="008659A8">
          <w:tab/>
        </w:r>
        <w:r w:rsidR="008659A8">
          <w:fldChar w:fldCharType="begin"/>
        </w:r>
        <w:r w:rsidR="008659A8">
          <w:instrText xml:space="preserve"> PAGEREF _Toc197944165 \h </w:instrText>
        </w:r>
        <w:r w:rsidR="008659A8">
          <w:fldChar w:fldCharType="separate"/>
        </w:r>
        <w:r w:rsidR="008659A8">
          <w:t>25</w:t>
        </w:r>
        <w:r w:rsidR="008659A8">
          <w:fldChar w:fldCharType="end"/>
        </w:r>
      </w:hyperlink>
    </w:p>
    <w:p w:rsidR="00E63D84" w:rsidRDefault="006F2064">
      <w:pPr>
        <w:pStyle w:val="28"/>
        <w:rPr>
          <w:rFonts w:ascii="Calibri" w:hAnsi="Calibri"/>
          <w:sz w:val="22"/>
          <w:szCs w:val="22"/>
        </w:rPr>
      </w:pPr>
      <w:hyperlink w:anchor="_Toc197944166" w:tooltip="#_Toc197944166" w:history="1">
        <w:r w:rsidR="008659A8">
          <w:rPr>
            <w:rStyle w:val="af8"/>
          </w:rPr>
          <w:t>7.2 Объект «Сведения о результатах информирования ЗЛ, включенных в списки для проведения профилактических мероприятий (диспансеризации, профилактических медицинских осмотров, углублённой диспансеризации и диспансеризации с целью оценки репродуктивного здоровья)»</w:t>
        </w:r>
        <w:r w:rsidR="008659A8">
          <w:tab/>
        </w:r>
        <w:r w:rsidR="008659A8">
          <w:fldChar w:fldCharType="begin"/>
        </w:r>
        <w:r w:rsidR="008659A8">
          <w:instrText xml:space="preserve"> PAGEREF _Toc197944166 \h </w:instrText>
        </w:r>
        <w:r w:rsidR="008659A8">
          <w:fldChar w:fldCharType="separate"/>
        </w:r>
        <w:r w:rsidR="008659A8">
          <w:t>28</w:t>
        </w:r>
        <w:r w:rsidR="008659A8">
          <w:fldChar w:fldCharType="end"/>
        </w:r>
      </w:hyperlink>
    </w:p>
    <w:p w:rsidR="00E63D84" w:rsidRDefault="006F2064">
      <w:pPr>
        <w:pStyle w:val="28"/>
        <w:rPr>
          <w:rFonts w:ascii="Calibri" w:hAnsi="Calibri"/>
          <w:sz w:val="22"/>
          <w:szCs w:val="22"/>
        </w:rPr>
      </w:pPr>
      <w:hyperlink w:anchor="_Toc197944167" w:tooltip="#_Toc197944167" w:history="1">
        <w:r w:rsidR="008659A8">
          <w:rPr>
            <w:rStyle w:val="af8"/>
          </w:rPr>
          <w:t>7.2.1 Краткая характеристика объекта</w:t>
        </w:r>
        <w:r w:rsidR="008659A8">
          <w:tab/>
        </w:r>
        <w:r w:rsidR="008659A8">
          <w:fldChar w:fldCharType="begin"/>
        </w:r>
        <w:r w:rsidR="008659A8">
          <w:instrText xml:space="preserve"> PAGEREF _Toc197944167 \h </w:instrText>
        </w:r>
        <w:r w:rsidR="008659A8">
          <w:fldChar w:fldCharType="separate"/>
        </w:r>
        <w:r w:rsidR="008659A8">
          <w:t>28</w:t>
        </w:r>
        <w:r w:rsidR="008659A8">
          <w:fldChar w:fldCharType="end"/>
        </w:r>
      </w:hyperlink>
    </w:p>
    <w:p w:rsidR="00E63D84" w:rsidRDefault="006F2064">
      <w:pPr>
        <w:pStyle w:val="28"/>
        <w:rPr>
          <w:rFonts w:ascii="Calibri" w:hAnsi="Calibri"/>
          <w:sz w:val="22"/>
          <w:szCs w:val="22"/>
        </w:rPr>
      </w:pPr>
      <w:hyperlink w:anchor="_Toc197944168" w:tooltip="#_Toc197944168" w:history="1">
        <w:r w:rsidR="008659A8">
          <w:rPr>
            <w:rStyle w:val="af8"/>
          </w:rPr>
          <w:t>7.2.2 Структура объекта</w:t>
        </w:r>
        <w:r w:rsidR="008659A8">
          <w:tab/>
        </w:r>
        <w:r w:rsidR="008659A8">
          <w:fldChar w:fldCharType="begin"/>
        </w:r>
        <w:r w:rsidR="008659A8">
          <w:instrText xml:space="preserve"> PAGEREF _Toc197944168 \h </w:instrText>
        </w:r>
        <w:r w:rsidR="008659A8">
          <w:fldChar w:fldCharType="separate"/>
        </w:r>
        <w:r w:rsidR="008659A8">
          <w:t>29</w:t>
        </w:r>
        <w:r w:rsidR="008659A8">
          <w:fldChar w:fldCharType="end"/>
        </w:r>
      </w:hyperlink>
    </w:p>
    <w:p w:rsidR="00E63D84" w:rsidRDefault="006F2064">
      <w:pPr>
        <w:pStyle w:val="28"/>
        <w:rPr>
          <w:rFonts w:ascii="Calibri" w:hAnsi="Calibri"/>
          <w:sz w:val="22"/>
          <w:szCs w:val="22"/>
        </w:rPr>
      </w:pPr>
      <w:hyperlink w:anchor="_Toc197944169" w:tooltip="#_Toc197944169" w:history="1">
        <w:r w:rsidR="008659A8">
          <w:rPr>
            <w:rStyle w:val="af8"/>
          </w:rPr>
          <w:t xml:space="preserve">7.2.2.1 Структура объекта в форматах </w:t>
        </w:r>
        <w:r w:rsidR="008659A8">
          <w:rPr>
            <w:rStyle w:val="af8"/>
            <w:lang w:val="en-US"/>
          </w:rPr>
          <w:t>CSV</w:t>
        </w:r>
        <w:r w:rsidR="008659A8">
          <w:rPr>
            <w:rStyle w:val="af8"/>
          </w:rPr>
          <w:t xml:space="preserve"> и </w:t>
        </w:r>
        <w:r w:rsidR="008659A8">
          <w:rPr>
            <w:rStyle w:val="af8"/>
            <w:lang w:val="en-US"/>
          </w:rPr>
          <w:t>DBF</w:t>
        </w:r>
        <w:r w:rsidR="008659A8">
          <w:tab/>
        </w:r>
        <w:r w:rsidR="008659A8">
          <w:fldChar w:fldCharType="begin"/>
        </w:r>
        <w:r w:rsidR="008659A8">
          <w:instrText xml:space="preserve"> PAGEREF _Toc197944169 \h </w:instrText>
        </w:r>
        <w:r w:rsidR="008659A8">
          <w:fldChar w:fldCharType="separate"/>
        </w:r>
        <w:r w:rsidR="008659A8">
          <w:t>29</w:t>
        </w:r>
        <w:r w:rsidR="008659A8">
          <w:fldChar w:fldCharType="end"/>
        </w:r>
      </w:hyperlink>
    </w:p>
    <w:p w:rsidR="00E63D84" w:rsidRDefault="006F2064">
      <w:pPr>
        <w:pStyle w:val="28"/>
        <w:rPr>
          <w:rFonts w:ascii="Calibri" w:hAnsi="Calibri"/>
          <w:sz w:val="22"/>
          <w:szCs w:val="22"/>
        </w:rPr>
      </w:pPr>
      <w:hyperlink w:anchor="_Toc197944170" w:tooltip="#_Toc197944170" w:history="1">
        <w:r w:rsidR="008659A8">
          <w:rPr>
            <w:rStyle w:val="af8"/>
          </w:rPr>
          <w:t xml:space="preserve">7.2.2.2 Структура объекта в формате </w:t>
        </w:r>
        <w:r w:rsidR="008659A8">
          <w:rPr>
            <w:rStyle w:val="af8"/>
            <w:lang w:val="en-US"/>
          </w:rPr>
          <w:t>XML</w:t>
        </w:r>
        <w:r w:rsidR="008659A8">
          <w:rPr>
            <w:rStyle w:val="af8"/>
          </w:rPr>
          <w:t>.</w:t>
        </w:r>
        <w:r w:rsidR="008659A8">
          <w:tab/>
        </w:r>
        <w:r w:rsidR="008659A8">
          <w:fldChar w:fldCharType="begin"/>
        </w:r>
        <w:r w:rsidR="008659A8">
          <w:instrText xml:space="preserve"> PAGEREF _Toc197944170 \h </w:instrText>
        </w:r>
        <w:r w:rsidR="008659A8">
          <w:fldChar w:fldCharType="separate"/>
        </w:r>
        <w:r w:rsidR="008659A8">
          <w:t>31</w:t>
        </w:r>
        <w:r w:rsidR="008659A8">
          <w:fldChar w:fldCharType="end"/>
        </w:r>
      </w:hyperlink>
    </w:p>
    <w:p w:rsidR="00E63D84" w:rsidRDefault="006F2064">
      <w:pPr>
        <w:pStyle w:val="28"/>
        <w:rPr>
          <w:rFonts w:ascii="Calibri" w:hAnsi="Calibri"/>
          <w:sz w:val="22"/>
          <w:szCs w:val="22"/>
        </w:rPr>
      </w:pPr>
      <w:hyperlink w:anchor="_Toc197944171" w:tooltip="#_Toc197944171" w:history="1">
        <w:r w:rsidR="008659A8">
          <w:rPr>
            <w:rStyle w:val="af8"/>
          </w:rPr>
          <w:t>7.2.2.2.1 Структура файла при передаче фактов информирования ЗЛ, подлежащих диспансеризации и профилактическим медицинским осмотрам</w:t>
        </w:r>
        <w:r w:rsidR="008659A8">
          <w:tab/>
        </w:r>
        <w:r w:rsidR="008659A8">
          <w:fldChar w:fldCharType="begin"/>
        </w:r>
        <w:r w:rsidR="008659A8">
          <w:instrText xml:space="preserve"> PAGEREF _Toc197944171 \h </w:instrText>
        </w:r>
        <w:r w:rsidR="008659A8">
          <w:fldChar w:fldCharType="separate"/>
        </w:r>
        <w:r w:rsidR="008659A8">
          <w:t>33</w:t>
        </w:r>
        <w:r w:rsidR="008659A8">
          <w:fldChar w:fldCharType="end"/>
        </w:r>
      </w:hyperlink>
    </w:p>
    <w:p w:rsidR="00E63D84" w:rsidRDefault="006F2064">
      <w:pPr>
        <w:pStyle w:val="28"/>
        <w:rPr>
          <w:rFonts w:ascii="Calibri" w:hAnsi="Calibri"/>
          <w:sz w:val="22"/>
          <w:szCs w:val="22"/>
        </w:rPr>
      </w:pPr>
      <w:hyperlink w:anchor="_Toc197944172" w:tooltip="#_Toc197944172" w:history="1">
        <w:r w:rsidR="008659A8">
          <w:rPr>
            <w:rStyle w:val="af8"/>
          </w:rPr>
          <w:t>7.2.3 Правила контроля объекта</w:t>
        </w:r>
        <w:r w:rsidR="008659A8">
          <w:tab/>
        </w:r>
        <w:r w:rsidR="008659A8">
          <w:fldChar w:fldCharType="begin"/>
        </w:r>
        <w:r w:rsidR="008659A8">
          <w:instrText xml:space="preserve"> PAGEREF _Toc197944172 \h </w:instrText>
        </w:r>
        <w:r w:rsidR="008659A8">
          <w:fldChar w:fldCharType="separate"/>
        </w:r>
        <w:r w:rsidR="008659A8">
          <w:t>33</w:t>
        </w:r>
        <w:r w:rsidR="008659A8">
          <w:fldChar w:fldCharType="end"/>
        </w:r>
      </w:hyperlink>
    </w:p>
    <w:p w:rsidR="00E63D84" w:rsidRDefault="006F2064">
      <w:pPr>
        <w:pStyle w:val="28"/>
        <w:rPr>
          <w:rFonts w:ascii="Calibri" w:hAnsi="Calibri"/>
          <w:sz w:val="22"/>
          <w:szCs w:val="22"/>
        </w:rPr>
      </w:pPr>
      <w:hyperlink w:anchor="_Toc197944173" w:tooltip="#_Toc197944173" w:history="1">
        <w:r w:rsidR="008659A8">
          <w:rPr>
            <w:rStyle w:val="af8"/>
          </w:rPr>
          <w:t>7.3 Объект «Сведения о результатах проведения выборочного контроля прохождения ЗЛ профилактических мероприятий (диспансеризации, профилактических медицинских осмотров, углублённой диспансеризации и диспансеризации с целью оценки репродуктивного здоровья)»</w:t>
        </w:r>
        <w:r w:rsidR="008659A8">
          <w:tab/>
        </w:r>
        <w:r w:rsidR="008659A8">
          <w:fldChar w:fldCharType="begin"/>
        </w:r>
        <w:r w:rsidR="008659A8">
          <w:instrText xml:space="preserve"> PAGEREF _Toc197944173 \h </w:instrText>
        </w:r>
        <w:r w:rsidR="008659A8">
          <w:fldChar w:fldCharType="separate"/>
        </w:r>
        <w:r w:rsidR="008659A8">
          <w:t>34</w:t>
        </w:r>
        <w:r w:rsidR="008659A8">
          <w:fldChar w:fldCharType="end"/>
        </w:r>
      </w:hyperlink>
    </w:p>
    <w:p w:rsidR="00E63D84" w:rsidRDefault="006F2064">
      <w:pPr>
        <w:pStyle w:val="28"/>
        <w:rPr>
          <w:rFonts w:ascii="Calibri" w:hAnsi="Calibri"/>
          <w:sz w:val="22"/>
          <w:szCs w:val="22"/>
        </w:rPr>
      </w:pPr>
      <w:hyperlink w:anchor="_Toc197944174" w:tooltip="#_Toc197944174" w:history="1">
        <w:r w:rsidR="008659A8">
          <w:rPr>
            <w:rStyle w:val="af8"/>
          </w:rPr>
          <w:t>7.3.1 Краткая характеристика объекта</w:t>
        </w:r>
        <w:r w:rsidR="008659A8">
          <w:tab/>
        </w:r>
        <w:r w:rsidR="008659A8">
          <w:fldChar w:fldCharType="begin"/>
        </w:r>
        <w:r w:rsidR="008659A8">
          <w:instrText xml:space="preserve"> PAGEREF _Toc197944174 \h </w:instrText>
        </w:r>
        <w:r w:rsidR="008659A8">
          <w:fldChar w:fldCharType="separate"/>
        </w:r>
        <w:r w:rsidR="008659A8">
          <w:t>34</w:t>
        </w:r>
        <w:r w:rsidR="008659A8">
          <w:fldChar w:fldCharType="end"/>
        </w:r>
      </w:hyperlink>
    </w:p>
    <w:p w:rsidR="00E63D84" w:rsidRDefault="006F2064">
      <w:pPr>
        <w:pStyle w:val="28"/>
        <w:rPr>
          <w:rFonts w:ascii="Calibri" w:hAnsi="Calibri"/>
          <w:sz w:val="22"/>
          <w:szCs w:val="22"/>
        </w:rPr>
      </w:pPr>
      <w:hyperlink w:anchor="_Toc197944175" w:tooltip="#_Toc197944175" w:history="1">
        <w:r w:rsidR="008659A8">
          <w:rPr>
            <w:rStyle w:val="af8"/>
          </w:rPr>
          <w:t>7.3.2 Структура объекта</w:t>
        </w:r>
        <w:r w:rsidR="008659A8">
          <w:tab/>
        </w:r>
        <w:r w:rsidR="008659A8">
          <w:fldChar w:fldCharType="begin"/>
        </w:r>
        <w:r w:rsidR="008659A8">
          <w:instrText xml:space="preserve"> PAGEREF _Toc197944175 \h </w:instrText>
        </w:r>
        <w:r w:rsidR="008659A8">
          <w:fldChar w:fldCharType="separate"/>
        </w:r>
        <w:r w:rsidR="008659A8">
          <w:t>34</w:t>
        </w:r>
        <w:r w:rsidR="008659A8">
          <w:fldChar w:fldCharType="end"/>
        </w:r>
      </w:hyperlink>
    </w:p>
    <w:p w:rsidR="00E63D84" w:rsidRDefault="006F2064">
      <w:pPr>
        <w:pStyle w:val="28"/>
        <w:rPr>
          <w:rFonts w:ascii="Calibri" w:hAnsi="Calibri"/>
          <w:sz w:val="22"/>
          <w:szCs w:val="22"/>
        </w:rPr>
      </w:pPr>
      <w:hyperlink w:anchor="_Toc197944176" w:tooltip="#_Toc197944176" w:history="1">
        <w:r w:rsidR="008659A8">
          <w:rPr>
            <w:rStyle w:val="af8"/>
          </w:rPr>
          <w:t xml:space="preserve">7.3.2.1 Структура объекта в форматах </w:t>
        </w:r>
        <w:r w:rsidR="008659A8">
          <w:rPr>
            <w:rStyle w:val="af8"/>
            <w:lang w:val="en-US"/>
          </w:rPr>
          <w:t>CSV</w:t>
        </w:r>
        <w:r w:rsidR="008659A8">
          <w:rPr>
            <w:rStyle w:val="af8"/>
          </w:rPr>
          <w:t xml:space="preserve"> и </w:t>
        </w:r>
        <w:r w:rsidR="008659A8">
          <w:rPr>
            <w:rStyle w:val="af8"/>
            <w:lang w:val="en-US"/>
          </w:rPr>
          <w:t>DBF</w:t>
        </w:r>
        <w:r w:rsidR="008659A8">
          <w:tab/>
        </w:r>
        <w:r w:rsidR="008659A8">
          <w:fldChar w:fldCharType="begin"/>
        </w:r>
        <w:r w:rsidR="008659A8">
          <w:instrText xml:space="preserve"> PAGEREF _Toc197944176 \h </w:instrText>
        </w:r>
        <w:r w:rsidR="008659A8">
          <w:fldChar w:fldCharType="separate"/>
        </w:r>
        <w:r w:rsidR="008659A8">
          <w:t>34</w:t>
        </w:r>
        <w:r w:rsidR="008659A8">
          <w:fldChar w:fldCharType="end"/>
        </w:r>
      </w:hyperlink>
    </w:p>
    <w:p w:rsidR="00E63D84" w:rsidRDefault="006F2064">
      <w:pPr>
        <w:pStyle w:val="28"/>
        <w:rPr>
          <w:rFonts w:ascii="Calibri" w:hAnsi="Calibri"/>
          <w:sz w:val="22"/>
          <w:szCs w:val="22"/>
        </w:rPr>
      </w:pPr>
      <w:hyperlink w:anchor="_Toc197944177" w:tooltip="#_Toc197944177" w:history="1">
        <w:r w:rsidR="008659A8">
          <w:rPr>
            <w:rStyle w:val="af8"/>
          </w:rPr>
          <w:t>7.3.3 Правила контроля объекта</w:t>
        </w:r>
        <w:r w:rsidR="008659A8">
          <w:tab/>
        </w:r>
        <w:r w:rsidR="008659A8">
          <w:fldChar w:fldCharType="begin"/>
        </w:r>
        <w:r w:rsidR="008659A8">
          <w:instrText xml:space="preserve"> PAGEREF _Toc197944177 \h </w:instrText>
        </w:r>
        <w:r w:rsidR="008659A8">
          <w:fldChar w:fldCharType="separate"/>
        </w:r>
        <w:r w:rsidR="008659A8">
          <w:t>35</w:t>
        </w:r>
        <w:r w:rsidR="008659A8">
          <w:fldChar w:fldCharType="end"/>
        </w:r>
      </w:hyperlink>
    </w:p>
    <w:p w:rsidR="00E63D84" w:rsidRDefault="006F2064">
      <w:pPr>
        <w:pStyle w:val="28"/>
        <w:rPr>
          <w:rFonts w:ascii="Calibri" w:hAnsi="Calibri"/>
          <w:sz w:val="22"/>
          <w:szCs w:val="22"/>
        </w:rPr>
      </w:pPr>
      <w:hyperlink w:anchor="_Toc197944178" w:tooltip="#_Toc197944178" w:history="1">
        <w:r w:rsidR="008659A8">
          <w:rPr>
            <w:rStyle w:val="af8"/>
          </w:rPr>
          <w:t>7.4 Объект «Сведения о результатах проведения экспертного контроля прохождения ЗЛ диспансеризации и профилактических медицинских осмотров»</w:t>
        </w:r>
        <w:r w:rsidR="008659A8">
          <w:tab/>
        </w:r>
        <w:r w:rsidR="008659A8">
          <w:fldChar w:fldCharType="begin"/>
        </w:r>
        <w:r w:rsidR="008659A8">
          <w:instrText xml:space="preserve"> PAGEREF _Toc197944178 \h </w:instrText>
        </w:r>
        <w:r w:rsidR="008659A8">
          <w:fldChar w:fldCharType="separate"/>
        </w:r>
        <w:r w:rsidR="008659A8">
          <w:t>35</w:t>
        </w:r>
        <w:r w:rsidR="008659A8">
          <w:fldChar w:fldCharType="end"/>
        </w:r>
      </w:hyperlink>
    </w:p>
    <w:p w:rsidR="00E63D84" w:rsidRDefault="006F2064">
      <w:pPr>
        <w:pStyle w:val="28"/>
        <w:rPr>
          <w:rFonts w:ascii="Calibri" w:hAnsi="Calibri"/>
          <w:sz w:val="22"/>
          <w:szCs w:val="22"/>
        </w:rPr>
      </w:pPr>
      <w:hyperlink w:anchor="_Toc197944179" w:tooltip="#_Toc197944179" w:history="1">
        <w:r w:rsidR="008659A8">
          <w:rPr>
            <w:rStyle w:val="af8"/>
          </w:rPr>
          <w:t>7.4.1 Краткая характеристика объекта</w:t>
        </w:r>
        <w:r w:rsidR="008659A8">
          <w:tab/>
        </w:r>
        <w:r w:rsidR="008659A8">
          <w:fldChar w:fldCharType="begin"/>
        </w:r>
        <w:r w:rsidR="008659A8">
          <w:instrText xml:space="preserve"> PAGEREF _Toc197944179 \h </w:instrText>
        </w:r>
        <w:r w:rsidR="008659A8">
          <w:fldChar w:fldCharType="separate"/>
        </w:r>
        <w:r w:rsidR="008659A8">
          <w:t>35</w:t>
        </w:r>
        <w:r w:rsidR="008659A8">
          <w:fldChar w:fldCharType="end"/>
        </w:r>
      </w:hyperlink>
    </w:p>
    <w:p w:rsidR="00E63D84" w:rsidRDefault="006F2064">
      <w:pPr>
        <w:pStyle w:val="28"/>
        <w:rPr>
          <w:rFonts w:ascii="Calibri" w:hAnsi="Calibri"/>
          <w:sz w:val="22"/>
          <w:szCs w:val="22"/>
        </w:rPr>
      </w:pPr>
      <w:hyperlink w:anchor="_Toc197944180" w:tooltip="#_Toc197944180" w:history="1">
        <w:r w:rsidR="008659A8">
          <w:rPr>
            <w:rStyle w:val="af8"/>
          </w:rPr>
          <w:t>7.4.2 Структура объекта</w:t>
        </w:r>
        <w:r w:rsidR="008659A8">
          <w:tab/>
        </w:r>
        <w:r w:rsidR="008659A8">
          <w:fldChar w:fldCharType="begin"/>
        </w:r>
        <w:r w:rsidR="008659A8">
          <w:instrText xml:space="preserve"> PAGEREF _Toc197944180 \h </w:instrText>
        </w:r>
        <w:r w:rsidR="008659A8">
          <w:fldChar w:fldCharType="separate"/>
        </w:r>
        <w:r w:rsidR="008659A8">
          <w:t>35</w:t>
        </w:r>
        <w:r w:rsidR="008659A8">
          <w:fldChar w:fldCharType="end"/>
        </w:r>
      </w:hyperlink>
    </w:p>
    <w:p w:rsidR="00E63D84" w:rsidRDefault="006F2064">
      <w:pPr>
        <w:pStyle w:val="28"/>
        <w:rPr>
          <w:rFonts w:ascii="Calibri" w:hAnsi="Calibri"/>
          <w:sz w:val="22"/>
          <w:szCs w:val="22"/>
        </w:rPr>
      </w:pPr>
      <w:hyperlink w:anchor="_Toc197944181" w:tooltip="#_Toc197944181" w:history="1">
        <w:r w:rsidR="008659A8">
          <w:rPr>
            <w:rStyle w:val="af8"/>
          </w:rPr>
          <w:t xml:space="preserve">7.4.2.1 Структура объекта в форматах </w:t>
        </w:r>
        <w:r w:rsidR="008659A8">
          <w:rPr>
            <w:rStyle w:val="af8"/>
            <w:lang w:val="en-US"/>
          </w:rPr>
          <w:t>CSV</w:t>
        </w:r>
        <w:r w:rsidR="008659A8">
          <w:rPr>
            <w:rStyle w:val="af8"/>
          </w:rPr>
          <w:t xml:space="preserve"> и </w:t>
        </w:r>
        <w:r w:rsidR="008659A8">
          <w:rPr>
            <w:rStyle w:val="af8"/>
            <w:lang w:val="en-US"/>
          </w:rPr>
          <w:t>DBF</w:t>
        </w:r>
        <w:r w:rsidR="008659A8">
          <w:tab/>
        </w:r>
        <w:r w:rsidR="008659A8">
          <w:fldChar w:fldCharType="begin"/>
        </w:r>
        <w:r w:rsidR="008659A8">
          <w:instrText xml:space="preserve"> PAGEREF _Toc197944181 \h </w:instrText>
        </w:r>
        <w:r w:rsidR="008659A8">
          <w:fldChar w:fldCharType="separate"/>
        </w:r>
        <w:r w:rsidR="008659A8">
          <w:t>35</w:t>
        </w:r>
        <w:r w:rsidR="008659A8">
          <w:fldChar w:fldCharType="end"/>
        </w:r>
      </w:hyperlink>
    </w:p>
    <w:p w:rsidR="00E63D84" w:rsidRDefault="006F2064">
      <w:pPr>
        <w:pStyle w:val="28"/>
        <w:rPr>
          <w:rFonts w:ascii="Calibri" w:hAnsi="Calibri"/>
          <w:sz w:val="22"/>
          <w:szCs w:val="22"/>
        </w:rPr>
      </w:pPr>
      <w:hyperlink w:anchor="_Toc197944182" w:tooltip="#_Toc197944182" w:history="1">
        <w:r w:rsidR="008659A8">
          <w:rPr>
            <w:rStyle w:val="af8"/>
          </w:rPr>
          <w:t>7.4.3 Правила контроля объекта</w:t>
        </w:r>
        <w:r w:rsidR="008659A8">
          <w:tab/>
        </w:r>
        <w:r w:rsidR="008659A8">
          <w:fldChar w:fldCharType="begin"/>
        </w:r>
        <w:r w:rsidR="008659A8">
          <w:instrText xml:space="preserve"> PAGEREF _Toc197944182 \h </w:instrText>
        </w:r>
        <w:r w:rsidR="008659A8">
          <w:fldChar w:fldCharType="separate"/>
        </w:r>
        <w:r w:rsidR="008659A8">
          <w:t>38</w:t>
        </w:r>
        <w:r w:rsidR="008659A8">
          <w:fldChar w:fldCharType="end"/>
        </w:r>
      </w:hyperlink>
    </w:p>
    <w:p w:rsidR="00E63D84" w:rsidRDefault="006F2064">
      <w:pPr>
        <w:pStyle w:val="28"/>
        <w:rPr>
          <w:rFonts w:ascii="Calibri" w:hAnsi="Calibri"/>
          <w:sz w:val="22"/>
          <w:szCs w:val="22"/>
        </w:rPr>
      </w:pPr>
      <w:hyperlink w:anchor="_Toc197944183" w:tooltip="#_Toc197944183" w:history="1">
        <w:r w:rsidR="008659A8">
          <w:rPr>
            <w:rStyle w:val="af8"/>
          </w:rPr>
          <w:t>7.5 Объект «Сведения о ЗЛ, подлежащих диспансерному наблюдению»</w:t>
        </w:r>
        <w:r w:rsidR="008659A8">
          <w:tab/>
        </w:r>
        <w:r w:rsidR="008659A8">
          <w:fldChar w:fldCharType="begin"/>
        </w:r>
        <w:r w:rsidR="008659A8">
          <w:instrText xml:space="preserve"> PAGEREF _Toc197944183 \h </w:instrText>
        </w:r>
        <w:r w:rsidR="008659A8">
          <w:fldChar w:fldCharType="separate"/>
        </w:r>
        <w:r w:rsidR="008659A8">
          <w:t>38</w:t>
        </w:r>
        <w:r w:rsidR="008659A8">
          <w:fldChar w:fldCharType="end"/>
        </w:r>
      </w:hyperlink>
    </w:p>
    <w:p w:rsidR="00E63D84" w:rsidRDefault="006F2064">
      <w:pPr>
        <w:pStyle w:val="28"/>
        <w:rPr>
          <w:rFonts w:ascii="Calibri" w:hAnsi="Calibri"/>
          <w:sz w:val="22"/>
          <w:szCs w:val="22"/>
        </w:rPr>
      </w:pPr>
      <w:hyperlink w:anchor="_Toc197944184" w:tooltip="#_Toc197944184" w:history="1">
        <w:r w:rsidR="008659A8">
          <w:rPr>
            <w:rStyle w:val="af8"/>
          </w:rPr>
          <w:t>7.5.1 Краткая характеристика объекта</w:t>
        </w:r>
        <w:r w:rsidR="008659A8">
          <w:tab/>
        </w:r>
        <w:r w:rsidR="008659A8">
          <w:fldChar w:fldCharType="begin"/>
        </w:r>
        <w:r w:rsidR="008659A8">
          <w:instrText xml:space="preserve"> PAGEREF _Toc197944184 \h </w:instrText>
        </w:r>
        <w:r w:rsidR="008659A8">
          <w:fldChar w:fldCharType="separate"/>
        </w:r>
        <w:r w:rsidR="008659A8">
          <w:t>38</w:t>
        </w:r>
        <w:r w:rsidR="008659A8">
          <w:fldChar w:fldCharType="end"/>
        </w:r>
      </w:hyperlink>
    </w:p>
    <w:p w:rsidR="00E63D84" w:rsidRDefault="006F2064">
      <w:pPr>
        <w:pStyle w:val="28"/>
        <w:rPr>
          <w:rFonts w:ascii="Calibri" w:hAnsi="Calibri"/>
          <w:sz w:val="22"/>
          <w:szCs w:val="22"/>
        </w:rPr>
      </w:pPr>
      <w:hyperlink w:anchor="_Toc197944185" w:tooltip="#_Toc197944185" w:history="1">
        <w:r w:rsidR="008659A8">
          <w:rPr>
            <w:rStyle w:val="af8"/>
          </w:rPr>
          <w:t>7.5.2 Структура объекта</w:t>
        </w:r>
        <w:r w:rsidR="008659A8">
          <w:tab/>
        </w:r>
        <w:r w:rsidR="008659A8">
          <w:fldChar w:fldCharType="begin"/>
        </w:r>
        <w:r w:rsidR="008659A8">
          <w:instrText xml:space="preserve"> PAGEREF _Toc197944185 \h </w:instrText>
        </w:r>
        <w:r w:rsidR="008659A8">
          <w:fldChar w:fldCharType="separate"/>
        </w:r>
        <w:r w:rsidR="008659A8">
          <w:t>38</w:t>
        </w:r>
        <w:r w:rsidR="008659A8">
          <w:fldChar w:fldCharType="end"/>
        </w:r>
      </w:hyperlink>
    </w:p>
    <w:p w:rsidR="00E63D84" w:rsidRDefault="006F2064">
      <w:pPr>
        <w:pStyle w:val="28"/>
        <w:rPr>
          <w:rFonts w:ascii="Calibri" w:hAnsi="Calibri"/>
          <w:sz w:val="22"/>
          <w:szCs w:val="22"/>
        </w:rPr>
      </w:pPr>
      <w:hyperlink w:anchor="_Toc197944186" w:tooltip="#_Toc197944186" w:history="1">
        <w:r w:rsidR="008659A8">
          <w:rPr>
            <w:rStyle w:val="af8"/>
          </w:rPr>
          <w:t xml:space="preserve">7.5.2.1 Структура объекта в форматах </w:t>
        </w:r>
        <w:r w:rsidR="008659A8">
          <w:rPr>
            <w:rStyle w:val="af8"/>
            <w:lang w:val="en-US"/>
          </w:rPr>
          <w:t>CSV</w:t>
        </w:r>
        <w:r w:rsidR="008659A8">
          <w:rPr>
            <w:rStyle w:val="af8"/>
          </w:rPr>
          <w:t xml:space="preserve"> и </w:t>
        </w:r>
        <w:r w:rsidR="008659A8">
          <w:rPr>
            <w:rStyle w:val="af8"/>
            <w:lang w:val="en-US"/>
          </w:rPr>
          <w:t>DBF</w:t>
        </w:r>
        <w:r w:rsidR="008659A8">
          <w:tab/>
        </w:r>
        <w:r w:rsidR="008659A8">
          <w:fldChar w:fldCharType="begin"/>
        </w:r>
        <w:r w:rsidR="008659A8">
          <w:instrText xml:space="preserve"> PAGEREF _Toc197944186 \h </w:instrText>
        </w:r>
        <w:r w:rsidR="008659A8">
          <w:fldChar w:fldCharType="separate"/>
        </w:r>
        <w:r w:rsidR="008659A8">
          <w:t>38</w:t>
        </w:r>
        <w:r w:rsidR="008659A8">
          <w:fldChar w:fldCharType="end"/>
        </w:r>
      </w:hyperlink>
    </w:p>
    <w:p w:rsidR="00E63D84" w:rsidRDefault="006F2064">
      <w:pPr>
        <w:pStyle w:val="28"/>
        <w:rPr>
          <w:rFonts w:ascii="Calibri" w:hAnsi="Calibri"/>
          <w:sz w:val="22"/>
          <w:szCs w:val="22"/>
        </w:rPr>
      </w:pPr>
      <w:hyperlink w:anchor="_Toc197944187" w:tooltip="#_Toc197944187" w:history="1">
        <w:r w:rsidR="008659A8">
          <w:rPr>
            <w:rStyle w:val="af8"/>
          </w:rPr>
          <w:t xml:space="preserve">7.5.2.2 Структура объекта в формате </w:t>
        </w:r>
        <w:r w:rsidR="008659A8">
          <w:rPr>
            <w:rStyle w:val="af8"/>
            <w:lang w:val="en-US"/>
          </w:rPr>
          <w:t>XML</w:t>
        </w:r>
        <w:r w:rsidR="008659A8">
          <w:tab/>
        </w:r>
        <w:r w:rsidR="008659A8">
          <w:fldChar w:fldCharType="begin"/>
        </w:r>
        <w:r w:rsidR="008659A8">
          <w:instrText xml:space="preserve"> PAGEREF _Toc197944187 \h </w:instrText>
        </w:r>
        <w:r w:rsidR="008659A8">
          <w:fldChar w:fldCharType="separate"/>
        </w:r>
        <w:r w:rsidR="008659A8">
          <w:t>41</w:t>
        </w:r>
        <w:r w:rsidR="008659A8">
          <w:fldChar w:fldCharType="end"/>
        </w:r>
      </w:hyperlink>
    </w:p>
    <w:p w:rsidR="00E63D84" w:rsidRDefault="006F2064">
      <w:pPr>
        <w:pStyle w:val="28"/>
        <w:rPr>
          <w:rFonts w:ascii="Calibri" w:hAnsi="Calibri"/>
          <w:sz w:val="22"/>
          <w:szCs w:val="22"/>
        </w:rPr>
      </w:pPr>
      <w:hyperlink w:anchor="_Toc197944188" w:tooltip="#_Toc197944188" w:history="1">
        <w:r w:rsidR="008659A8">
          <w:rPr>
            <w:rStyle w:val="af8"/>
          </w:rPr>
          <w:t>7.5.2.2.1 Структура файла при передаче списков ЗЛ, подлежащих диспансерному наблюдению</w:t>
        </w:r>
        <w:r w:rsidR="008659A8">
          <w:tab/>
        </w:r>
        <w:r w:rsidR="008659A8">
          <w:fldChar w:fldCharType="begin"/>
        </w:r>
        <w:r w:rsidR="008659A8">
          <w:instrText xml:space="preserve"> PAGEREF _Toc197944188 \h </w:instrText>
        </w:r>
        <w:r w:rsidR="008659A8">
          <w:fldChar w:fldCharType="separate"/>
        </w:r>
        <w:r w:rsidR="008659A8">
          <w:t>44</w:t>
        </w:r>
        <w:r w:rsidR="008659A8">
          <w:fldChar w:fldCharType="end"/>
        </w:r>
      </w:hyperlink>
    </w:p>
    <w:p w:rsidR="00E63D84" w:rsidRDefault="006F2064">
      <w:pPr>
        <w:pStyle w:val="28"/>
        <w:rPr>
          <w:rFonts w:ascii="Calibri" w:hAnsi="Calibri"/>
          <w:sz w:val="22"/>
          <w:szCs w:val="22"/>
        </w:rPr>
      </w:pPr>
      <w:hyperlink w:anchor="_Toc197944189" w:tooltip="#_Toc197944189" w:history="1">
        <w:r w:rsidR="008659A8">
          <w:rPr>
            <w:rStyle w:val="af8"/>
          </w:rPr>
          <w:t>7.5.3 Правила контроля объекта</w:t>
        </w:r>
        <w:r w:rsidR="008659A8">
          <w:tab/>
        </w:r>
        <w:r w:rsidR="008659A8">
          <w:fldChar w:fldCharType="begin"/>
        </w:r>
        <w:r w:rsidR="008659A8">
          <w:instrText xml:space="preserve"> PAGEREF _Toc197944189 \h </w:instrText>
        </w:r>
        <w:r w:rsidR="008659A8">
          <w:fldChar w:fldCharType="separate"/>
        </w:r>
        <w:r w:rsidR="008659A8">
          <w:t>44</w:t>
        </w:r>
        <w:r w:rsidR="008659A8">
          <w:fldChar w:fldCharType="end"/>
        </w:r>
      </w:hyperlink>
    </w:p>
    <w:p w:rsidR="00E63D84" w:rsidRDefault="006F2064">
      <w:pPr>
        <w:pStyle w:val="28"/>
        <w:rPr>
          <w:rFonts w:ascii="Calibri" w:hAnsi="Calibri"/>
          <w:sz w:val="22"/>
          <w:szCs w:val="22"/>
        </w:rPr>
      </w:pPr>
      <w:hyperlink w:anchor="_Toc197944190" w:tooltip="#_Toc197944190" w:history="1">
        <w:r w:rsidR="008659A8">
          <w:rPr>
            <w:rStyle w:val="af8"/>
            <w:lang w:eastAsia="en-US"/>
          </w:rPr>
          <w:t>7.6</w:t>
        </w:r>
        <w:r w:rsidR="008659A8">
          <w:rPr>
            <w:rStyle w:val="af8"/>
            <w:lang w:val="en-US" w:eastAsia="en-US"/>
          </w:rPr>
          <w:t xml:space="preserve"> Объект «Сведения о результатах диспансерных осмотров (по факту обращения) </w:t>
        </w:r>
        <w:r w:rsidR="008659A8">
          <w:rPr>
            <w:rStyle w:val="af8"/>
            <w:lang w:eastAsia="en-US"/>
          </w:rPr>
          <w:t>ЗЛ</w:t>
        </w:r>
        <w:r w:rsidR="008659A8">
          <w:rPr>
            <w:rStyle w:val="af8"/>
            <w:lang w:val="en-US" w:eastAsia="en-US"/>
          </w:rPr>
          <w:t>, находящихся под диспансерным наблюдением»</w:t>
        </w:r>
        <w:r w:rsidR="008659A8">
          <w:tab/>
        </w:r>
        <w:r w:rsidR="008659A8">
          <w:fldChar w:fldCharType="begin"/>
        </w:r>
        <w:r w:rsidR="008659A8">
          <w:instrText xml:space="preserve"> PAGEREF _Toc197944190 \h </w:instrText>
        </w:r>
        <w:r w:rsidR="008659A8">
          <w:fldChar w:fldCharType="separate"/>
        </w:r>
        <w:r w:rsidR="008659A8">
          <w:t>45</w:t>
        </w:r>
        <w:r w:rsidR="008659A8">
          <w:fldChar w:fldCharType="end"/>
        </w:r>
      </w:hyperlink>
    </w:p>
    <w:p w:rsidR="00E63D84" w:rsidRDefault="006F2064">
      <w:pPr>
        <w:pStyle w:val="28"/>
        <w:rPr>
          <w:rFonts w:ascii="Calibri" w:hAnsi="Calibri"/>
          <w:sz w:val="22"/>
          <w:szCs w:val="22"/>
        </w:rPr>
      </w:pPr>
      <w:hyperlink w:anchor="_Toc197944191" w:tooltip="#_Toc197944191" w:history="1">
        <w:r w:rsidR="008659A8">
          <w:rPr>
            <w:rStyle w:val="af8"/>
          </w:rPr>
          <w:t>7.6.1 Краткая характеристика объекта</w:t>
        </w:r>
        <w:r w:rsidR="008659A8">
          <w:tab/>
        </w:r>
        <w:r w:rsidR="008659A8">
          <w:fldChar w:fldCharType="begin"/>
        </w:r>
        <w:r w:rsidR="008659A8">
          <w:instrText xml:space="preserve"> PAGEREF _Toc197944191 \h </w:instrText>
        </w:r>
        <w:r w:rsidR="008659A8">
          <w:fldChar w:fldCharType="separate"/>
        </w:r>
        <w:r w:rsidR="008659A8">
          <w:t>45</w:t>
        </w:r>
        <w:r w:rsidR="008659A8">
          <w:fldChar w:fldCharType="end"/>
        </w:r>
      </w:hyperlink>
    </w:p>
    <w:p w:rsidR="00E63D84" w:rsidRDefault="006F2064">
      <w:pPr>
        <w:pStyle w:val="28"/>
        <w:rPr>
          <w:rFonts w:ascii="Calibri" w:hAnsi="Calibri"/>
          <w:sz w:val="22"/>
          <w:szCs w:val="22"/>
        </w:rPr>
      </w:pPr>
      <w:hyperlink w:anchor="_Toc197944192" w:tooltip="#_Toc197944192" w:history="1">
        <w:r w:rsidR="008659A8">
          <w:rPr>
            <w:rStyle w:val="af8"/>
          </w:rPr>
          <w:t>7.6.2 Структура объекта</w:t>
        </w:r>
        <w:r w:rsidR="008659A8">
          <w:tab/>
        </w:r>
        <w:r w:rsidR="008659A8">
          <w:fldChar w:fldCharType="begin"/>
        </w:r>
        <w:r w:rsidR="008659A8">
          <w:instrText xml:space="preserve"> PAGEREF _Toc197944192 \h </w:instrText>
        </w:r>
        <w:r w:rsidR="008659A8">
          <w:fldChar w:fldCharType="separate"/>
        </w:r>
        <w:r w:rsidR="008659A8">
          <w:t>45</w:t>
        </w:r>
        <w:r w:rsidR="008659A8">
          <w:fldChar w:fldCharType="end"/>
        </w:r>
      </w:hyperlink>
    </w:p>
    <w:p w:rsidR="00E63D84" w:rsidRDefault="006F2064">
      <w:pPr>
        <w:pStyle w:val="28"/>
        <w:rPr>
          <w:rFonts w:ascii="Calibri" w:hAnsi="Calibri"/>
          <w:sz w:val="22"/>
          <w:szCs w:val="22"/>
        </w:rPr>
      </w:pPr>
      <w:hyperlink w:anchor="_Toc197944193" w:tooltip="#_Toc197944193" w:history="1">
        <w:r w:rsidR="008659A8">
          <w:rPr>
            <w:rStyle w:val="af8"/>
          </w:rPr>
          <w:t>7.6.2.1 Структура объекта в форматах CSV и DB</w:t>
        </w:r>
        <w:r w:rsidR="008659A8">
          <w:rPr>
            <w:rStyle w:val="af8"/>
            <w:lang w:val="en-US"/>
          </w:rPr>
          <w:t>F</w:t>
        </w:r>
        <w:r w:rsidR="008659A8">
          <w:tab/>
        </w:r>
        <w:r w:rsidR="008659A8">
          <w:fldChar w:fldCharType="begin"/>
        </w:r>
        <w:r w:rsidR="008659A8">
          <w:instrText xml:space="preserve"> PAGEREF _Toc197944193 \h </w:instrText>
        </w:r>
        <w:r w:rsidR="008659A8">
          <w:fldChar w:fldCharType="separate"/>
        </w:r>
        <w:r w:rsidR="008659A8">
          <w:t>45</w:t>
        </w:r>
        <w:r w:rsidR="008659A8">
          <w:fldChar w:fldCharType="end"/>
        </w:r>
      </w:hyperlink>
    </w:p>
    <w:p w:rsidR="00E63D84" w:rsidRDefault="006F2064">
      <w:pPr>
        <w:pStyle w:val="28"/>
        <w:rPr>
          <w:rFonts w:ascii="Calibri" w:hAnsi="Calibri"/>
          <w:sz w:val="22"/>
          <w:szCs w:val="22"/>
        </w:rPr>
      </w:pPr>
      <w:hyperlink w:anchor="_Toc197944194" w:tooltip="#_Toc197944194" w:history="1">
        <w:r w:rsidR="008659A8">
          <w:rPr>
            <w:rStyle w:val="af8"/>
          </w:rPr>
          <w:t xml:space="preserve">7.6.2.2 Структура объекта в формате </w:t>
        </w:r>
        <w:r w:rsidR="008659A8">
          <w:rPr>
            <w:rStyle w:val="af8"/>
            <w:lang w:val="en-US"/>
          </w:rPr>
          <w:t>XML</w:t>
        </w:r>
        <w:r w:rsidR="008659A8">
          <w:tab/>
        </w:r>
        <w:r w:rsidR="008659A8">
          <w:fldChar w:fldCharType="begin"/>
        </w:r>
        <w:r w:rsidR="008659A8">
          <w:instrText xml:space="preserve"> PAGEREF _Toc197944194 \h </w:instrText>
        </w:r>
        <w:r w:rsidR="008659A8">
          <w:fldChar w:fldCharType="separate"/>
        </w:r>
        <w:r w:rsidR="008659A8">
          <w:t>48</w:t>
        </w:r>
        <w:r w:rsidR="008659A8">
          <w:fldChar w:fldCharType="end"/>
        </w:r>
      </w:hyperlink>
    </w:p>
    <w:p w:rsidR="00E63D84" w:rsidRDefault="006F2064">
      <w:pPr>
        <w:pStyle w:val="28"/>
        <w:rPr>
          <w:rFonts w:ascii="Calibri" w:hAnsi="Calibri"/>
          <w:sz w:val="22"/>
          <w:szCs w:val="22"/>
        </w:rPr>
      </w:pPr>
      <w:hyperlink w:anchor="_Toc197944195" w:tooltip="#_Toc197944195" w:history="1">
        <w:r w:rsidR="008659A8">
          <w:rPr>
            <w:rStyle w:val="af8"/>
          </w:rPr>
          <w:t>7.6.2.2.1 Структура файла при передаче сведений о результатах диспансерных осмотров (по факту обращения) застрахованных лиц, находящихся под диспансерным наблюдением</w:t>
        </w:r>
        <w:r w:rsidR="008659A8">
          <w:tab/>
        </w:r>
        <w:r w:rsidR="008659A8">
          <w:fldChar w:fldCharType="begin"/>
        </w:r>
        <w:r w:rsidR="008659A8">
          <w:instrText xml:space="preserve"> PAGEREF _Toc197944195 \h </w:instrText>
        </w:r>
        <w:r w:rsidR="008659A8">
          <w:fldChar w:fldCharType="separate"/>
        </w:r>
        <w:r w:rsidR="008659A8">
          <w:t>52</w:t>
        </w:r>
        <w:r w:rsidR="008659A8">
          <w:fldChar w:fldCharType="end"/>
        </w:r>
      </w:hyperlink>
    </w:p>
    <w:p w:rsidR="00E63D84" w:rsidRDefault="006F2064">
      <w:pPr>
        <w:pStyle w:val="28"/>
        <w:rPr>
          <w:rFonts w:ascii="Calibri" w:hAnsi="Calibri"/>
          <w:sz w:val="22"/>
          <w:szCs w:val="22"/>
        </w:rPr>
      </w:pPr>
      <w:hyperlink w:anchor="_Toc197944196" w:tooltip="#_Toc197944196" w:history="1">
        <w:r w:rsidR="008659A8">
          <w:rPr>
            <w:rStyle w:val="af8"/>
          </w:rPr>
          <w:t>7.6.3 Правила контроля объекта</w:t>
        </w:r>
        <w:r w:rsidR="008659A8">
          <w:tab/>
        </w:r>
        <w:r w:rsidR="008659A8">
          <w:fldChar w:fldCharType="begin"/>
        </w:r>
        <w:r w:rsidR="008659A8">
          <w:instrText xml:space="preserve"> PAGEREF _Toc197944196 \h </w:instrText>
        </w:r>
        <w:r w:rsidR="008659A8">
          <w:fldChar w:fldCharType="separate"/>
        </w:r>
        <w:r w:rsidR="008659A8">
          <w:t>52</w:t>
        </w:r>
        <w:r w:rsidR="008659A8">
          <w:fldChar w:fldCharType="end"/>
        </w:r>
      </w:hyperlink>
    </w:p>
    <w:p w:rsidR="00E63D84" w:rsidRDefault="006F2064">
      <w:pPr>
        <w:pStyle w:val="28"/>
        <w:rPr>
          <w:rFonts w:ascii="Calibri" w:hAnsi="Calibri"/>
          <w:sz w:val="22"/>
          <w:szCs w:val="22"/>
        </w:rPr>
      </w:pPr>
      <w:hyperlink w:anchor="_Toc197944197" w:tooltip="#_Toc197944197" w:history="1">
        <w:r w:rsidR="008659A8">
          <w:rPr>
            <w:rStyle w:val="af8"/>
          </w:rPr>
          <w:t>7.7 Объект «Сведения о результатах информирования ЗЛ, находящихся под диспансерным наблюдением»</w:t>
        </w:r>
        <w:r w:rsidR="008659A8">
          <w:tab/>
        </w:r>
        <w:r w:rsidR="008659A8">
          <w:fldChar w:fldCharType="begin"/>
        </w:r>
        <w:r w:rsidR="008659A8">
          <w:instrText xml:space="preserve"> PAGEREF _Toc197944197 \h </w:instrText>
        </w:r>
        <w:r w:rsidR="008659A8">
          <w:fldChar w:fldCharType="separate"/>
        </w:r>
        <w:r w:rsidR="008659A8">
          <w:t>53</w:t>
        </w:r>
        <w:r w:rsidR="008659A8">
          <w:fldChar w:fldCharType="end"/>
        </w:r>
      </w:hyperlink>
    </w:p>
    <w:p w:rsidR="00E63D84" w:rsidRDefault="006F2064">
      <w:pPr>
        <w:pStyle w:val="28"/>
        <w:rPr>
          <w:rFonts w:ascii="Calibri" w:hAnsi="Calibri"/>
          <w:sz w:val="22"/>
          <w:szCs w:val="22"/>
        </w:rPr>
      </w:pPr>
      <w:hyperlink w:anchor="_Toc197944198" w:tooltip="#_Toc197944198" w:history="1">
        <w:r w:rsidR="008659A8">
          <w:rPr>
            <w:rStyle w:val="af8"/>
          </w:rPr>
          <w:t>7.7.1 Краткая характеристика объекта</w:t>
        </w:r>
        <w:r w:rsidR="008659A8">
          <w:tab/>
        </w:r>
        <w:r w:rsidR="008659A8">
          <w:fldChar w:fldCharType="begin"/>
        </w:r>
        <w:r w:rsidR="008659A8">
          <w:instrText xml:space="preserve"> PAGEREF _Toc197944198 \h </w:instrText>
        </w:r>
        <w:r w:rsidR="008659A8">
          <w:fldChar w:fldCharType="separate"/>
        </w:r>
        <w:r w:rsidR="008659A8">
          <w:t>53</w:t>
        </w:r>
        <w:r w:rsidR="008659A8">
          <w:fldChar w:fldCharType="end"/>
        </w:r>
      </w:hyperlink>
    </w:p>
    <w:p w:rsidR="00E63D84" w:rsidRDefault="006F2064">
      <w:pPr>
        <w:pStyle w:val="28"/>
        <w:rPr>
          <w:rFonts w:ascii="Calibri" w:hAnsi="Calibri"/>
          <w:sz w:val="22"/>
          <w:szCs w:val="22"/>
        </w:rPr>
      </w:pPr>
      <w:hyperlink w:anchor="_Toc197944199" w:tooltip="#_Toc197944199" w:history="1">
        <w:r w:rsidR="008659A8">
          <w:rPr>
            <w:rStyle w:val="af8"/>
          </w:rPr>
          <w:t>7.7.2 Структура объекта</w:t>
        </w:r>
        <w:r w:rsidR="008659A8">
          <w:tab/>
        </w:r>
        <w:r w:rsidR="008659A8">
          <w:fldChar w:fldCharType="begin"/>
        </w:r>
        <w:r w:rsidR="008659A8">
          <w:instrText xml:space="preserve"> PAGEREF _Toc197944199 \h </w:instrText>
        </w:r>
        <w:r w:rsidR="008659A8">
          <w:fldChar w:fldCharType="separate"/>
        </w:r>
        <w:r w:rsidR="008659A8">
          <w:t>53</w:t>
        </w:r>
        <w:r w:rsidR="008659A8">
          <w:fldChar w:fldCharType="end"/>
        </w:r>
      </w:hyperlink>
    </w:p>
    <w:p w:rsidR="00E63D84" w:rsidRDefault="006F2064">
      <w:pPr>
        <w:pStyle w:val="28"/>
        <w:rPr>
          <w:rFonts w:ascii="Calibri" w:hAnsi="Calibri"/>
          <w:sz w:val="22"/>
          <w:szCs w:val="22"/>
        </w:rPr>
      </w:pPr>
      <w:hyperlink w:anchor="_Toc197944200" w:tooltip="#_Toc197944200" w:history="1">
        <w:r w:rsidR="008659A8">
          <w:rPr>
            <w:rStyle w:val="af8"/>
          </w:rPr>
          <w:t>7.7.2.1 Структура объекта в форматах CSV и DB</w:t>
        </w:r>
        <w:r w:rsidR="008659A8">
          <w:rPr>
            <w:rStyle w:val="af8"/>
            <w:lang w:val="en-US"/>
          </w:rPr>
          <w:t>F</w:t>
        </w:r>
        <w:r w:rsidR="008659A8">
          <w:tab/>
        </w:r>
        <w:r w:rsidR="008659A8">
          <w:fldChar w:fldCharType="begin"/>
        </w:r>
        <w:r w:rsidR="008659A8">
          <w:instrText xml:space="preserve"> PAGEREF _Toc197944200 \h </w:instrText>
        </w:r>
        <w:r w:rsidR="008659A8">
          <w:fldChar w:fldCharType="separate"/>
        </w:r>
        <w:r w:rsidR="008659A8">
          <w:t>53</w:t>
        </w:r>
        <w:r w:rsidR="008659A8">
          <w:fldChar w:fldCharType="end"/>
        </w:r>
      </w:hyperlink>
    </w:p>
    <w:p w:rsidR="00E63D84" w:rsidRDefault="006F2064">
      <w:pPr>
        <w:pStyle w:val="28"/>
        <w:rPr>
          <w:rFonts w:ascii="Calibri" w:hAnsi="Calibri"/>
          <w:sz w:val="22"/>
          <w:szCs w:val="22"/>
        </w:rPr>
      </w:pPr>
      <w:hyperlink w:anchor="_Toc197944201" w:tooltip="#_Toc197944201" w:history="1">
        <w:r w:rsidR="008659A8">
          <w:rPr>
            <w:rStyle w:val="af8"/>
          </w:rPr>
          <w:t xml:space="preserve">7.7.2.2 Структура объекта в формате </w:t>
        </w:r>
        <w:r w:rsidR="008659A8">
          <w:rPr>
            <w:rStyle w:val="af8"/>
            <w:lang w:val="en-US"/>
          </w:rPr>
          <w:t>XML</w:t>
        </w:r>
        <w:r w:rsidR="008659A8">
          <w:tab/>
        </w:r>
        <w:r w:rsidR="008659A8">
          <w:fldChar w:fldCharType="begin"/>
        </w:r>
        <w:r w:rsidR="008659A8">
          <w:instrText xml:space="preserve"> PAGEREF _Toc197944201 \h </w:instrText>
        </w:r>
        <w:r w:rsidR="008659A8">
          <w:fldChar w:fldCharType="separate"/>
        </w:r>
        <w:r w:rsidR="008659A8">
          <w:t>55</w:t>
        </w:r>
        <w:r w:rsidR="008659A8">
          <w:fldChar w:fldCharType="end"/>
        </w:r>
      </w:hyperlink>
    </w:p>
    <w:p w:rsidR="00E63D84" w:rsidRDefault="006F2064">
      <w:pPr>
        <w:pStyle w:val="28"/>
        <w:rPr>
          <w:rFonts w:ascii="Calibri" w:hAnsi="Calibri"/>
          <w:sz w:val="22"/>
          <w:szCs w:val="22"/>
        </w:rPr>
      </w:pPr>
      <w:hyperlink w:anchor="_Toc197944202" w:tooltip="#_Toc197944202" w:history="1">
        <w:r w:rsidR="008659A8">
          <w:rPr>
            <w:rStyle w:val="af8"/>
          </w:rPr>
          <w:t>7.7.2.2.1 Структура файла при передаче фактов информирования ЗЛ, подлежащих диспансерному наблюдению</w:t>
        </w:r>
        <w:r w:rsidR="008659A8">
          <w:tab/>
        </w:r>
        <w:r w:rsidR="008659A8">
          <w:fldChar w:fldCharType="begin"/>
        </w:r>
        <w:r w:rsidR="008659A8">
          <w:instrText xml:space="preserve"> PAGEREF _Toc197944202 \h </w:instrText>
        </w:r>
        <w:r w:rsidR="008659A8">
          <w:fldChar w:fldCharType="separate"/>
        </w:r>
        <w:r w:rsidR="008659A8">
          <w:t>58</w:t>
        </w:r>
        <w:r w:rsidR="008659A8">
          <w:fldChar w:fldCharType="end"/>
        </w:r>
      </w:hyperlink>
    </w:p>
    <w:p w:rsidR="00E63D84" w:rsidRDefault="006F2064">
      <w:pPr>
        <w:pStyle w:val="28"/>
        <w:rPr>
          <w:rFonts w:ascii="Calibri" w:hAnsi="Calibri"/>
          <w:sz w:val="22"/>
          <w:szCs w:val="22"/>
        </w:rPr>
      </w:pPr>
      <w:hyperlink w:anchor="_Toc197944203" w:tooltip="#_Toc197944203" w:history="1">
        <w:r w:rsidR="008659A8">
          <w:rPr>
            <w:rStyle w:val="af8"/>
          </w:rPr>
          <w:t>7.7.3 Правила контроля объекта</w:t>
        </w:r>
        <w:r w:rsidR="008659A8">
          <w:tab/>
        </w:r>
        <w:r w:rsidR="008659A8">
          <w:fldChar w:fldCharType="begin"/>
        </w:r>
        <w:r w:rsidR="008659A8">
          <w:instrText xml:space="preserve"> PAGEREF _Toc197944203 \h </w:instrText>
        </w:r>
        <w:r w:rsidR="008659A8">
          <w:fldChar w:fldCharType="separate"/>
        </w:r>
        <w:r w:rsidR="008659A8">
          <w:t>58</w:t>
        </w:r>
        <w:r w:rsidR="008659A8">
          <w:fldChar w:fldCharType="end"/>
        </w:r>
      </w:hyperlink>
    </w:p>
    <w:p w:rsidR="00E63D84" w:rsidRDefault="006F2064">
      <w:pPr>
        <w:pStyle w:val="28"/>
        <w:rPr>
          <w:rFonts w:ascii="Calibri" w:hAnsi="Calibri"/>
          <w:sz w:val="22"/>
          <w:szCs w:val="22"/>
        </w:rPr>
      </w:pPr>
      <w:hyperlink w:anchor="_Toc197944204" w:tooltip="#_Toc197944204" w:history="1">
        <w:r w:rsidR="008659A8">
          <w:rPr>
            <w:rStyle w:val="af8"/>
          </w:rPr>
          <w:t>7.8 Объект «Сведения о ЗЛ, включенных в списки для проведения профилактических мероприятий (диспансеризации, профилактического медицинского осмотра, углублённой диспансеризации и диспансеризации с целью оценки репродуктивного здоровья) по месту работы/учёбы»</w:t>
        </w:r>
        <w:r w:rsidR="008659A8">
          <w:tab/>
        </w:r>
        <w:r w:rsidR="008659A8">
          <w:fldChar w:fldCharType="begin"/>
        </w:r>
        <w:r w:rsidR="008659A8">
          <w:instrText xml:space="preserve"> PAGEREF _Toc197944204 \h </w:instrText>
        </w:r>
        <w:r w:rsidR="008659A8">
          <w:fldChar w:fldCharType="separate"/>
        </w:r>
        <w:r w:rsidR="008659A8">
          <w:t>59</w:t>
        </w:r>
        <w:r w:rsidR="008659A8">
          <w:fldChar w:fldCharType="end"/>
        </w:r>
      </w:hyperlink>
    </w:p>
    <w:p w:rsidR="00E63D84" w:rsidRDefault="006F2064">
      <w:pPr>
        <w:pStyle w:val="28"/>
        <w:rPr>
          <w:rFonts w:ascii="Calibri" w:hAnsi="Calibri"/>
          <w:sz w:val="22"/>
          <w:szCs w:val="22"/>
        </w:rPr>
      </w:pPr>
      <w:hyperlink w:anchor="_Toc197944205" w:tooltip="#_Toc197944205" w:history="1">
        <w:r w:rsidR="008659A8">
          <w:rPr>
            <w:rStyle w:val="af8"/>
          </w:rPr>
          <w:t>7.8.1 Краткая характеристика объекта</w:t>
        </w:r>
        <w:r w:rsidR="008659A8">
          <w:tab/>
        </w:r>
        <w:r w:rsidR="008659A8">
          <w:fldChar w:fldCharType="begin"/>
        </w:r>
        <w:r w:rsidR="008659A8">
          <w:instrText xml:space="preserve"> PAGEREF _Toc197944205 \h </w:instrText>
        </w:r>
        <w:r w:rsidR="008659A8">
          <w:fldChar w:fldCharType="separate"/>
        </w:r>
        <w:r w:rsidR="008659A8">
          <w:t>59</w:t>
        </w:r>
        <w:r w:rsidR="008659A8">
          <w:fldChar w:fldCharType="end"/>
        </w:r>
      </w:hyperlink>
    </w:p>
    <w:p w:rsidR="00E63D84" w:rsidRDefault="006F2064">
      <w:pPr>
        <w:pStyle w:val="28"/>
        <w:rPr>
          <w:rFonts w:ascii="Calibri" w:hAnsi="Calibri"/>
          <w:sz w:val="22"/>
          <w:szCs w:val="22"/>
        </w:rPr>
      </w:pPr>
      <w:hyperlink w:anchor="_Toc197944206" w:tooltip="#_Toc197944206" w:history="1">
        <w:r w:rsidR="008659A8">
          <w:rPr>
            <w:rStyle w:val="af8"/>
          </w:rPr>
          <w:t>7.8.2 Структура объекта</w:t>
        </w:r>
        <w:r w:rsidR="008659A8">
          <w:tab/>
        </w:r>
        <w:r w:rsidR="008659A8">
          <w:fldChar w:fldCharType="begin"/>
        </w:r>
        <w:r w:rsidR="008659A8">
          <w:instrText xml:space="preserve"> PAGEREF _Toc197944206 \h </w:instrText>
        </w:r>
        <w:r w:rsidR="008659A8">
          <w:fldChar w:fldCharType="separate"/>
        </w:r>
        <w:r w:rsidR="008659A8">
          <w:t>59</w:t>
        </w:r>
        <w:r w:rsidR="008659A8">
          <w:fldChar w:fldCharType="end"/>
        </w:r>
      </w:hyperlink>
    </w:p>
    <w:p w:rsidR="00E63D84" w:rsidRDefault="006F2064">
      <w:pPr>
        <w:pStyle w:val="28"/>
        <w:rPr>
          <w:rFonts w:ascii="Calibri" w:hAnsi="Calibri"/>
          <w:sz w:val="22"/>
          <w:szCs w:val="22"/>
        </w:rPr>
      </w:pPr>
      <w:hyperlink w:anchor="_Toc197944207" w:tooltip="#_Toc197944207" w:history="1">
        <w:r w:rsidR="008659A8">
          <w:rPr>
            <w:rStyle w:val="af8"/>
          </w:rPr>
          <w:t>7.8.2.1 Структура объекта в формате CSV и DBF</w:t>
        </w:r>
        <w:r w:rsidR="008659A8">
          <w:tab/>
        </w:r>
        <w:r w:rsidR="008659A8">
          <w:fldChar w:fldCharType="begin"/>
        </w:r>
        <w:r w:rsidR="008659A8">
          <w:instrText xml:space="preserve"> PAGEREF _Toc197944207 \h </w:instrText>
        </w:r>
        <w:r w:rsidR="008659A8">
          <w:fldChar w:fldCharType="separate"/>
        </w:r>
        <w:r w:rsidR="008659A8">
          <w:t>59</w:t>
        </w:r>
        <w:r w:rsidR="008659A8">
          <w:fldChar w:fldCharType="end"/>
        </w:r>
      </w:hyperlink>
    </w:p>
    <w:p w:rsidR="00E63D84" w:rsidRDefault="006F2064">
      <w:pPr>
        <w:pStyle w:val="28"/>
        <w:rPr>
          <w:rFonts w:ascii="Calibri" w:hAnsi="Calibri"/>
          <w:sz w:val="22"/>
          <w:szCs w:val="22"/>
        </w:rPr>
      </w:pPr>
      <w:hyperlink w:anchor="_Toc197944208" w:tooltip="#_Toc197944208" w:history="1">
        <w:r w:rsidR="008659A8">
          <w:rPr>
            <w:rStyle w:val="af8"/>
          </w:rPr>
          <w:t>7.8.2.2 Структура объекта в формате XML</w:t>
        </w:r>
        <w:r w:rsidR="008659A8">
          <w:tab/>
        </w:r>
        <w:r w:rsidR="008659A8">
          <w:fldChar w:fldCharType="begin"/>
        </w:r>
        <w:r w:rsidR="008659A8">
          <w:instrText xml:space="preserve"> PAGEREF _Toc197944208 \h </w:instrText>
        </w:r>
        <w:r w:rsidR="008659A8">
          <w:fldChar w:fldCharType="separate"/>
        </w:r>
        <w:r w:rsidR="008659A8">
          <w:t>61</w:t>
        </w:r>
        <w:r w:rsidR="008659A8">
          <w:fldChar w:fldCharType="end"/>
        </w:r>
      </w:hyperlink>
    </w:p>
    <w:p w:rsidR="00E63D84" w:rsidRDefault="006F2064">
      <w:pPr>
        <w:pStyle w:val="28"/>
        <w:rPr>
          <w:rFonts w:ascii="Calibri" w:hAnsi="Calibri"/>
          <w:sz w:val="22"/>
          <w:szCs w:val="22"/>
        </w:rPr>
      </w:pPr>
      <w:hyperlink w:anchor="_Toc197944209" w:tooltip="#_Toc197944209" w:history="1">
        <w:r w:rsidR="008659A8">
          <w:rPr>
            <w:rStyle w:val="af8"/>
          </w:rPr>
          <w:t>7.8.2.2.1 Структура файла при передаче списков ЗЛ, подлежащих диспансеризации и профилактическим медицинским осмотрам</w:t>
        </w:r>
        <w:r w:rsidR="008659A8">
          <w:tab/>
        </w:r>
        <w:r w:rsidR="008659A8">
          <w:fldChar w:fldCharType="begin"/>
        </w:r>
        <w:r w:rsidR="008659A8">
          <w:instrText xml:space="preserve"> PAGEREF _Toc197944209 \h </w:instrText>
        </w:r>
        <w:r w:rsidR="008659A8">
          <w:fldChar w:fldCharType="separate"/>
        </w:r>
        <w:r w:rsidR="008659A8">
          <w:t>64</w:t>
        </w:r>
        <w:r w:rsidR="008659A8">
          <w:fldChar w:fldCharType="end"/>
        </w:r>
      </w:hyperlink>
    </w:p>
    <w:p w:rsidR="00E63D84" w:rsidRDefault="006F2064">
      <w:pPr>
        <w:pStyle w:val="28"/>
        <w:rPr>
          <w:rFonts w:ascii="Calibri" w:hAnsi="Calibri"/>
          <w:sz w:val="22"/>
          <w:szCs w:val="22"/>
        </w:rPr>
      </w:pPr>
      <w:hyperlink w:anchor="_Toc197944210" w:tooltip="#_Toc197944210" w:history="1">
        <w:r w:rsidR="008659A8">
          <w:rPr>
            <w:rStyle w:val="af8"/>
          </w:rPr>
          <w:t>7.8.3 Правила контроля объекта</w:t>
        </w:r>
        <w:r w:rsidR="008659A8">
          <w:tab/>
        </w:r>
        <w:r w:rsidR="008659A8">
          <w:fldChar w:fldCharType="begin"/>
        </w:r>
        <w:r w:rsidR="008659A8">
          <w:instrText xml:space="preserve"> PAGEREF _Toc197944210 \h </w:instrText>
        </w:r>
        <w:r w:rsidR="008659A8">
          <w:fldChar w:fldCharType="separate"/>
        </w:r>
        <w:r w:rsidR="008659A8">
          <w:t>64</w:t>
        </w:r>
        <w:r w:rsidR="008659A8">
          <w:fldChar w:fldCharType="end"/>
        </w:r>
      </w:hyperlink>
    </w:p>
    <w:p w:rsidR="00E63D84" w:rsidRDefault="006F2064">
      <w:pPr>
        <w:pStyle w:val="28"/>
        <w:rPr>
          <w:rFonts w:ascii="Calibri" w:hAnsi="Calibri"/>
          <w:sz w:val="22"/>
          <w:szCs w:val="22"/>
        </w:rPr>
      </w:pPr>
      <w:hyperlink w:anchor="_Toc197944211" w:tooltip="#_Toc197944211" w:history="1">
        <w:r w:rsidR="008659A8">
          <w:rPr>
            <w:rStyle w:val="af8"/>
          </w:rPr>
          <w:t>8 Обязанности сторон</w:t>
        </w:r>
        <w:r w:rsidR="008659A8">
          <w:tab/>
        </w:r>
        <w:r w:rsidR="008659A8">
          <w:fldChar w:fldCharType="begin"/>
        </w:r>
        <w:r w:rsidR="008659A8">
          <w:instrText xml:space="preserve"> PAGEREF _Toc197944211 \h </w:instrText>
        </w:r>
        <w:r w:rsidR="008659A8">
          <w:fldChar w:fldCharType="separate"/>
        </w:r>
        <w:r w:rsidR="008659A8">
          <w:t>65</w:t>
        </w:r>
        <w:r w:rsidR="008659A8">
          <w:fldChar w:fldCharType="end"/>
        </w:r>
      </w:hyperlink>
    </w:p>
    <w:p w:rsidR="00E63D84" w:rsidRDefault="006F2064">
      <w:pPr>
        <w:pStyle w:val="28"/>
        <w:rPr>
          <w:rFonts w:ascii="Calibri" w:hAnsi="Calibri"/>
          <w:sz w:val="22"/>
          <w:szCs w:val="22"/>
        </w:rPr>
      </w:pPr>
      <w:hyperlink w:anchor="_Toc197944212" w:tooltip="#_Toc197944212" w:history="1">
        <w:r w:rsidR="008659A8">
          <w:rPr>
            <w:rStyle w:val="af8"/>
          </w:rPr>
          <w:t>9 Основания для отказа в осуществлении процедур и порядок обжалования</w:t>
        </w:r>
        <w:r w:rsidR="008659A8">
          <w:tab/>
        </w:r>
        <w:r w:rsidR="008659A8">
          <w:fldChar w:fldCharType="begin"/>
        </w:r>
        <w:r w:rsidR="008659A8">
          <w:instrText xml:space="preserve"> PAGEREF _Toc197944212 \h </w:instrText>
        </w:r>
        <w:r w:rsidR="008659A8">
          <w:fldChar w:fldCharType="separate"/>
        </w:r>
        <w:r w:rsidR="008659A8">
          <w:t>66</w:t>
        </w:r>
        <w:r w:rsidR="008659A8">
          <w:fldChar w:fldCharType="end"/>
        </w:r>
      </w:hyperlink>
    </w:p>
    <w:p w:rsidR="00E63D84" w:rsidRDefault="006F2064">
      <w:pPr>
        <w:pStyle w:val="28"/>
        <w:rPr>
          <w:rFonts w:ascii="Calibri" w:hAnsi="Calibri"/>
          <w:sz w:val="22"/>
          <w:szCs w:val="22"/>
        </w:rPr>
      </w:pPr>
      <w:hyperlink w:anchor="_Toc197944213" w:tooltip="#_Toc197944213" w:history="1">
        <w:r w:rsidR="008659A8">
          <w:rPr>
            <w:rStyle w:val="af8"/>
          </w:rPr>
          <w:t>10 Порядок получения консультаций по процессу информационного обмена</w:t>
        </w:r>
        <w:r w:rsidR="008659A8">
          <w:tab/>
        </w:r>
        <w:r w:rsidR="008659A8">
          <w:fldChar w:fldCharType="begin"/>
        </w:r>
        <w:r w:rsidR="008659A8">
          <w:instrText xml:space="preserve"> PAGEREF _Toc197944213 \h </w:instrText>
        </w:r>
        <w:r w:rsidR="008659A8">
          <w:fldChar w:fldCharType="separate"/>
        </w:r>
        <w:r w:rsidR="008659A8">
          <w:t>66</w:t>
        </w:r>
        <w:r w:rsidR="008659A8">
          <w:fldChar w:fldCharType="end"/>
        </w:r>
      </w:hyperlink>
    </w:p>
    <w:p w:rsidR="00E63D84" w:rsidRDefault="006F2064">
      <w:pPr>
        <w:pStyle w:val="15"/>
        <w:tabs>
          <w:tab w:val="clear" w:pos="10206"/>
          <w:tab w:val="right" w:leader="dot" w:pos="10195"/>
        </w:tabs>
        <w:rPr>
          <w:rFonts w:ascii="Calibri" w:hAnsi="Calibri"/>
          <w:sz w:val="22"/>
          <w:szCs w:val="22"/>
        </w:rPr>
      </w:pPr>
      <w:hyperlink w:anchor="_Toc197944214" w:tooltip="#_Toc197944214" w:history="1">
        <w:r w:rsidR="008659A8">
          <w:rPr>
            <w:rStyle w:val="af8"/>
          </w:rPr>
          <w:t>Приложение 1</w:t>
        </w:r>
        <w:r w:rsidR="008659A8">
          <w:tab/>
        </w:r>
        <w:r w:rsidR="008659A8">
          <w:fldChar w:fldCharType="begin"/>
        </w:r>
        <w:r w:rsidR="008659A8">
          <w:instrText xml:space="preserve"> PAGEREF _Toc197944214 \h </w:instrText>
        </w:r>
        <w:r w:rsidR="008659A8">
          <w:fldChar w:fldCharType="separate"/>
        </w:r>
        <w:r w:rsidR="008659A8">
          <w:t>67</w:t>
        </w:r>
        <w:r w:rsidR="008659A8">
          <w:fldChar w:fldCharType="end"/>
        </w:r>
      </w:hyperlink>
    </w:p>
    <w:p w:rsidR="00E63D84" w:rsidRDefault="006F2064">
      <w:pPr>
        <w:pStyle w:val="28"/>
        <w:rPr>
          <w:rFonts w:ascii="Calibri" w:hAnsi="Calibri"/>
          <w:sz w:val="22"/>
          <w:szCs w:val="22"/>
        </w:rPr>
      </w:pPr>
      <w:hyperlink w:anchor="_Toc197944215" w:tooltip="#_Toc197944215" w:history="1">
        <w:r w:rsidR="008659A8">
          <w:rPr>
            <w:rStyle w:val="af8"/>
          </w:rPr>
          <w:t>Инструкция по подключению к ЕИР «Диспансеризация»</w:t>
        </w:r>
        <w:r w:rsidR="008659A8">
          <w:tab/>
        </w:r>
        <w:r w:rsidR="008659A8">
          <w:fldChar w:fldCharType="begin"/>
        </w:r>
        <w:r w:rsidR="008659A8">
          <w:instrText xml:space="preserve"> PAGEREF _Toc197944215 \h </w:instrText>
        </w:r>
        <w:r w:rsidR="008659A8">
          <w:fldChar w:fldCharType="separate"/>
        </w:r>
        <w:r w:rsidR="008659A8">
          <w:t>67</w:t>
        </w:r>
        <w:r w:rsidR="008659A8">
          <w:fldChar w:fldCharType="end"/>
        </w:r>
      </w:hyperlink>
    </w:p>
    <w:p w:rsidR="00E63D84" w:rsidRDefault="006F2064">
      <w:pPr>
        <w:pStyle w:val="15"/>
        <w:tabs>
          <w:tab w:val="clear" w:pos="10206"/>
          <w:tab w:val="right" w:leader="dot" w:pos="10195"/>
        </w:tabs>
        <w:rPr>
          <w:rFonts w:ascii="Calibri" w:hAnsi="Calibri"/>
          <w:sz w:val="22"/>
          <w:szCs w:val="22"/>
        </w:rPr>
      </w:pPr>
      <w:hyperlink w:anchor="_Toc197944216" w:tooltip="#_Toc197944216" w:history="1">
        <w:r w:rsidR="008659A8">
          <w:rPr>
            <w:rStyle w:val="af8"/>
          </w:rPr>
          <w:t>Приложение 2</w:t>
        </w:r>
        <w:r w:rsidR="008659A8">
          <w:tab/>
        </w:r>
        <w:r w:rsidR="008659A8">
          <w:fldChar w:fldCharType="begin"/>
        </w:r>
        <w:r w:rsidR="008659A8">
          <w:instrText xml:space="preserve"> PAGEREF _Toc197944216 \h </w:instrText>
        </w:r>
        <w:r w:rsidR="008659A8">
          <w:fldChar w:fldCharType="separate"/>
        </w:r>
        <w:r w:rsidR="008659A8">
          <w:t>69</w:t>
        </w:r>
        <w:r w:rsidR="008659A8">
          <w:fldChar w:fldCharType="end"/>
        </w:r>
      </w:hyperlink>
    </w:p>
    <w:p w:rsidR="00E63D84" w:rsidRDefault="006F2064">
      <w:pPr>
        <w:pStyle w:val="28"/>
        <w:rPr>
          <w:rFonts w:ascii="Calibri" w:hAnsi="Calibri"/>
          <w:sz w:val="22"/>
          <w:szCs w:val="22"/>
        </w:rPr>
      </w:pPr>
      <w:hyperlink w:anchor="_Toc197944217" w:tooltip="#_Toc197944217" w:history="1">
        <w:r w:rsidR="008659A8">
          <w:rPr>
            <w:rStyle w:val="af8"/>
          </w:rPr>
          <w:t>Руководство пользователя МО ЕИР «Диспансеризация»</w:t>
        </w:r>
        <w:r w:rsidR="008659A8">
          <w:tab/>
        </w:r>
        <w:r w:rsidR="008659A8">
          <w:fldChar w:fldCharType="begin"/>
        </w:r>
        <w:r w:rsidR="008659A8">
          <w:instrText xml:space="preserve"> PAGEREF _Toc197944217 \h </w:instrText>
        </w:r>
        <w:r w:rsidR="008659A8">
          <w:fldChar w:fldCharType="separate"/>
        </w:r>
        <w:r w:rsidR="008659A8">
          <w:t>69</w:t>
        </w:r>
        <w:r w:rsidR="008659A8">
          <w:fldChar w:fldCharType="end"/>
        </w:r>
      </w:hyperlink>
    </w:p>
    <w:p w:rsidR="00E63D84" w:rsidRDefault="006F2064">
      <w:pPr>
        <w:pStyle w:val="28"/>
        <w:rPr>
          <w:rFonts w:ascii="Calibri" w:hAnsi="Calibri"/>
          <w:sz w:val="22"/>
          <w:szCs w:val="22"/>
        </w:rPr>
      </w:pPr>
      <w:hyperlink w:anchor="_Toc197944218" w:tooltip="#_Toc197944218" w:history="1">
        <w:r w:rsidR="008659A8">
          <w:rPr>
            <w:rStyle w:val="af8"/>
          </w:rPr>
          <w:t>1 НАЧАЛО И ЗАВЕРШЕНИЕ РАБОТЫ</w:t>
        </w:r>
        <w:r w:rsidR="008659A8">
          <w:tab/>
        </w:r>
        <w:r w:rsidR="008659A8">
          <w:fldChar w:fldCharType="begin"/>
        </w:r>
        <w:r w:rsidR="008659A8">
          <w:instrText xml:space="preserve"> PAGEREF _Toc197944218 \h </w:instrText>
        </w:r>
        <w:r w:rsidR="008659A8">
          <w:fldChar w:fldCharType="separate"/>
        </w:r>
        <w:r w:rsidR="008659A8">
          <w:t>69</w:t>
        </w:r>
        <w:r w:rsidR="008659A8">
          <w:fldChar w:fldCharType="end"/>
        </w:r>
      </w:hyperlink>
    </w:p>
    <w:p w:rsidR="00E63D84" w:rsidRDefault="006F2064">
      <w:pPr>
        <w:pStyle w:val="28"/>
        <w:rPr>
          <w:rFonts w:ascii="Calibri" w:hAnsi="Calibri"/>
          <w:sz w:val="22"/>
          <w:szCs w:val="22"/>
        </w:rPr>
      </w:pPr>
      <w:hyperlink w:anchor="_Toc197944219" w:tooltip="#_Toc197944219" w:history="1">
        <w:r w:rsidR="008659A8">
          <w:rPr>
            <w:rStyle w:val="af8"/>
          </w:rPr>
          <w:t>1.1 Начало работы с Системой</w:t>
        </w:r>
        <w:r w:rsidR="008659A8">
          <w:tab/>
        </w:r>
        <w:r w:rsidR="008659A8">
          <w:fldChar w:fldCharType="begin"/>
        </w:r>
        <w:r w:rsidR="008659A8">
          <w:instrText xml:space="preserve"> PAGEREF _Toc197944219 \h </w:instrText>
        </w:r>
        <w:r w:rsidR="008659A8">
          <w:fldChar w:fldCharType="separate"/>
        </w:r>
        <w:r w:rsidR="008659A8">
          <w:t>69</w:t>
        </w:r>
        <w:r w:rsidR="008659A8">
          <w:fldChar w:fldCharType="end"/>
        </w:r>
      </w:hyperlink>
    </w:p>
    <w:p w:rsidR="00E63D84" w:rsidRDefault="006F2064">
      <w:pPr>
        <w:pStyle w:val="28"/>
        <w:rPr>
          <w:rFonts w:ascii="Calibri" w:hAnsi="Calibri"/>
          <w:sz w:val="22"/>
          <w:szCs w:val="22"/>
        </w:rPr>
      </w:pPr>
      <w:hyperlink w:anchor="_Toc197944220" w:tooltip="#_Toc197944220" w:history="1">
        <w:r w:rsidR="008659A8">
          <w:rPr>
            <w:rStyle w:val="af8"/>
          </w:rPr>
          <w:t>1.2 Изменение пароля из–под учетной записи пользователя</w:t>
        </w:r>
        <w:r w:rsidR="008659A8">
          <w:tab/>
        </w:r>
        <w:r w:rsidR="008659A8">
          <w:fldChar w:fldCharType="begin"/>
        </w:r>
        <w:r w:rsidR="008659A8">
          <w:instrText xml:space="preserve"> PAGEREF _Toc197944220 \h </w:instrText>
        </w:r>
        <w:r w:rsidR="008659A8">
          <w:fldChar w:fldCharType="separate"/>
        </w:r>
        <w:r w:rsidR="008659A8">
          <w:t>69</w:t>
        </w:r>
        <w:r w:rsidR="008659A8">
          <w:fldChar w:fldCharType="end"/>
        </w:r>
      </w:hyperlink>
    </w:p>
    <w:p w:rsidR="00E63D84" w:rsidRDefault="006F2064">
      <w:pPr>
        <w:pStyle w:val="28"/>
        <w:rPr>
          <w:rFonts w:ascii="Calibri" w:hAnsi="Calibri"/>
          <w:sz w:val="22"/>
          <w:szCs w:val="22"/>
        </w:rPr>
      </w:pPr>
      <w:hyperlink w:anchor="_Toc197944221" w:tooltip="#_Toc197944221" w:history="1">
        <w:r w:rsidR="008659A8">
          <w:rPr>
            <w:rStyle w:val="af8"/>
          </w:rPr>
          <w:t>1.3 Выход из Системы</w:t>
        </w:r>
        <w:r w:rsidR="008659A8">
          <w:tab/>
        </w:r>
        <w:r w:rsidR="008659A8">
          <w:fldChar w:fldCharType="begin"/>
        </w:r>
        <w:r w:rsidR="008659A8">
          <w:instrText xml:space="preserve"> PAGEREF _Toc197944221 \h </w:instrText>
        </w:r>
        <w:r w:rsidR="008659A8">
          <w:fldChar w:fldCharType="separate"/>
        </w:r>
        <w:r w:rsidR="008659A8">
          <w:t>70</w:t>
        </w:r>
        <w:r w:rsidR="008659A8">
          <w:fldChar w:fldCharType="end"/>
        </w:r>
      </w:hyperlink>
    </w:p>
    <w:p w:rsidR="00E63D84" w:rsidRDefault="006F2064">
      <w:pPr>
        <w:pStyle w:val="28"/>
        <w:rPr>
          <w:rFonts w:ascii="Calibri" w:hAnsi="Calibri"/>
          <w:sz w:val="22"/>
          <w:szCs w:val="22"/>
        </w:rPr>
      </w:pPr>
      <w:hyperlink w:anchor="_Toc197944222" w:tooltip="#_Toc197944222" w:history="1">
        <w:r w:rsidR="008659A8">
          <w:rPr>
            <w:rStyle w:val="af8"/>
          </w:rPr>
          <w:t>1.4 Внешний вид Системы</w:t>
        </w:r>
        <w:r w:rsidR="008659A8">
          <w:tab/>
        </w:r>
        <w:r w:rsidR="008659A8">
          <w:fldChar w:fldCharType="begin"/>
        </w:r>
        <w:r w:rsidR="008659A8">
          <w:instrText xml:space="preserve"> PAGEREF _Toc197944222 \h </w:instrText>
        </w:r>
        <w:r w:rsidR="008659A8">
          <w:fldChar w:fldCharType="separate"/>
        </w:r>
        <w:r w:rsidR="008659A8">
          <w:t>70</w:t>
        </w:r>
        <w:r w:rsidR="008659A8">
          <w:fldChar w:fldCharType="end"/>
        </w:r>
      </w:hyperlink>
    </w:p>
    <w:p w:rsidR="00E63D84" w:rsidRDefault="006F2064">
      <w:pPr>
        <w:pStyle w:val="15"/>
        <w:tabs>
          <w:tab w:val="clear" w:pos="10206"/>
          <w:tab w:val="right" w:leader="dot" w:pos="10195"/>
        </w:tabs>
        <w:rPr>
          <w:rFonts w:ascii="Calibri" w:hAnsi="Calibri"/>
          <w:sz w:val="22"/>
          <w:szCs w:val="22"/>
        </w:rPr>
      </w:pPr>
      <w:hyperlink w:anchor="_Toc197944223" w:tooltip="#_Toc197944223" w:history="1">
        <w:r w:rsidR="008659A8">
          <w:rPr>
            <w:rStyle w:val="af8"/>
          </w:rPr>
          <w:t>2. ОПИСАНИЕ ПОЛЬЗОВАТЕЛЬСКИХ ФУНКЦИЙ</w:t>
        </w:r>
        <w:r w:rsidR="008659A8">
          <w:tab/>
        </w:r>
        <w:r w:rsidR="008659A8">
          <w:fldChar w:fldCharType="begin"/>
        </w:r>
        <w:r w:rsidR="008659A8">
          <w:instrText xml:space="preserve"> PAGEREF _Toc197944223 \h </w:instrText>
        </w:r>
        <w:r w:rsidR="008659A8">
          <w:fldChar w:fldCharType="separate"/>
        </w:r>
        <w:r w:rsidR="008659A8">
          <w:t>71</w:t>
        </w:r>
        <w:r w:rsidR="008659A8">
          <w:fldChar w:fldCharType="end"/>
        </w:r>
      </w:hyperlink>
    </w:p>
    <w:p w:rsidR="00E63D84" w:rsidRDefault="006F2064">
      <w:pPr>
        <w:pStyle w:val="28"/>
        <w:rPr>
          <w:rFonts w:ascii="Calibri" w:hAnsi="Calibri"/>
          <w:sz w:val="22"/>
          <w:szCs w:val="22"/>
        </w:rPr>
      </w:pPr>
      <w:hyperlink w:anchor="_Toc197944224" w:tooltip="#_Toc197944224" w:history="1">
        <w:r w:rsidR="008659A8">
          <w:rPr>
            <w:rStyle w:val="af8"/>
          </w:rPr>
          <w:t>2.1 Сортировка данных в таблице</w:t>
        </w:r>
        <w:r w:rsidR="008659A8">
          <w:tab/>
        </w:r>
        <w:r w:rsidR="008659A8">
          <w:fldChar w:fldCharType="begin"/>
        </w:r>
        <w:r w:rsidR="008659A8">
          <w:instrText xml:space="preserve"> PAGEREF _Toc197944224 \h </w:instrText>
        </w:r>
        <w:r w:rsidR="008659A8">
          <w:fldChar w:fldCharType="separate"/>
        </w:r>
        <w:r w:rsidR="008659A8">
          <w:t>71</w:t>
        </w:r>
        <w:r w:rsidR="008659A8">
          <w:fldChar w:fldCharType="end"/>
        </w:r>
      </w:hyperlink>
    </w:p>
    <w:p w:rsidR="00E63D84" w:rsidRDefault="006F2064">
      <w:pPr>
        <w:pStyle w:val="28"/>
        <w:rPr>
          <w:rFonts w:ascii="Calibri" w:hAnsi="Calibri"/>
          <w:sz w:val="22"/>
          <w:szCs w:val="22"/>
        </w:rPr>
      </w:pPr>
      <w:hyperlink w:anchor="_Toc197944225" w:tooltip="#_Toc197944225" w:history="1">
        <w:r w:rsidR="008659A8">
          <w:rPr>
            <w:rStyle w:val="af8"/>
          </w:rPr>
          <w:t>2.2 Фильтрация данных</w:t>
        </w:r>
        <w:r w:rsidR="008659A8">
          <w:tab/>
        </w:r>
        <w:r w:rsidR="008659A8">
          <w:fldChar w:fldCharType="begin"/>
        </w:r>
        <w:r w:rsidR="008659A8">
          <w:instrText xml:space="preserve"> PAGEREF _Toc197944225 \h </w:instrText>
        </w:r>
        <w:r w:rsidR="008659A8">
          <w:fldChar w:fldCharType="separate"/>
        </w:r>
        <w:r w:rsidR="008659A8">
          <w:t>71</w:t>
        </w:r>
        <w:r w:rsidR="008659A8">
          <w:fldChar w:fldCharType="end"/>
        </w:r>
      </w:hyperlink>
    </w:p>
    <w:p w:rsidR="00E63D84" w:rsidRDefault="006F2064">
      <w:pPr>
        <w:pStyle w:val="36"/>
        <w:rPr>
          <w:rFonts w:ascii="Calibri" w:hAnsi="Calibri"/>
          <w:sz w:val="22"/>
          <w:szCs w:val="22"/>
        </w:rPr>
      </w:pPr>
      <w:hyperlink w:anchor="_Toc197944226" w:tooltip="#_Toc197944226" w:history="1">
        <w:r w:rsidR="008659A8">
          <w:rPr>
            <w:rStyle w:val="af8"/>
          </w:rPr>
          <w:t>2.2.1 Установка параметров фильтра</w:t>
        </w:r>
        <w:r w:rsidR="008659A8">
          <w:tab/>
        </w:r>
        <w:r w:rsidR="008659A8">
          <w:fldChar w:fldCharType="begin"/>
        </w:r>
        <w:r w:rsidR="008659A8">
          <w:instrText xml:space="preserve"> PAGEREF _Toc197944226 \h </w:instrText>
        </w:r>
        <w:r w:rsidR="008659A8">
          <w:fldChar w:fldCharType="separate"/>
        </w:r>
        <w:r w:rsidR="008659A8">
          <w:t>71</w:t>
        </w:r>
        <w:r w:rsidR="008659A8">
          <w:fldChar w:fldCharType="end"/>
        </w:r>
      </w:hyperlink>
    </w:p>
    <w:p w:rsidR="00E63D84" w:rsidRDefault="006F2064">
      <w:pPr>
        <w:pStyle w:val="36"/>
        <w:rPr>
          <w:rFonts w:ascii="Calibri" w:hAnsi="Calibri"/>
          <w:sz w:val="22"/>
          <w:szCs w:val="22"/>
        </w:rPr>
      </w:pPr>
      <w:hyperlink w:anchor="_Toc197944227" w:tooltip="#_Toc197944227" w:history="1">
        <w:r w:rsidR="008659A8">
          <w:rPr>
            <w:rStyle w:val="af8"/>
          </w:rPr>
          <w:t>2.2.2 Графическое изображение примененного фильтра</w:t>
        </w:r>
        <w:r w:rsidR="008659A8">
          <w:tab/>
        </w:r>
        <w:r w:rsidR="008659A8">
          <w:fldChar w:fldCharType="begin"/>
        </w:r>
        <w:r w:rsidR="008659A8">
          <w:instrText xml:space="preserve"> PAGEREF _Toc197944227 \h </w:instrText>
        </w:r>
        <w:r w:rsidR="008659A8">
          <w:fldChar w:fldCharType="separate"/>
        </w:r>
        <w:r w:rsidR="008659A8">
          <w:t>73</w:t>
        </w:r>
        <w:r w:rsidR="008659A8">
          <w:fldChar w:fldCharType="end"/>
        </w:r>
      </w:hyperlink>
    </w:p>
    <w:p w:rsidR="00E63D84" w:rsidRDefault="006F2064">
      <w:pPr>
        <w:pStyle w:val="36"/>
        <w:rPr>
          <w:rFonts w:ascii="Calibri" w:hAnsi="Calibri"/>
          <w:sz w:val="22"/>
          <w:szCs w:val="22"/>
        </w:rPr>
      </w:pPr>
      <w:hyperlink w:anchor="_Toc197944228" w:tooltip="#_Toc197944228" w:history="1">
        <w:r w:rsidR="008659A8">
          <w:rPr>
            <w:rStyle w:val="af8"/>
          </w:rPr>
          <w:t>2.2.3 Очистка фильтра</w:t>
        </w:r>
        <w:r w:rsidR="008659A8">
          <w:tab/>
        </w:r>
        <w:r w:rsidR="008659A8">
          <w:fldChar w:fldCharType="begin"/>
        </w:r>
        <w:r w:rsidR="008659A8">
          <w:instrText xml:space="preserve"> PAGEREF _Toc197944228 \h </w:instrText>
        </w:r>
        <w:r w:rsidR="008659A8">
          <w:fldChar w:fldCharType="separate"/>
        </w:r>
        <w:r w:rsidR="008659A8">
          <w:t>73</w:t>
        </w:r>
        <w:r w:rsidR="008659A8">
          <w:fldChar w:fldCharType="end"/>
        </w:r>
      </w:hyperlink>
    </w:p>
    <w:p w:rsidR="00E63D84" w:rsidRDefault="006F2064">
      <w:pPr>
        <w:pStyle w:val="36"/>
        <w:rPr>
          <w:rFonts w:ascii="Calibri" w:hAnsi="Calibri"/>
          <w:sz w:val="22"/>
          <w:szCs w:val="22"/>
        </w:rPr>
      </w:pPr>
      <w:hyperlink w:anchor="_Toc197944229" w:tooltip="#_Toc197944229" w:history="1">
        <w:r w:rsidR="008659A8">
          <w:rPr>
            <w:rStyle w:val="af8"/>
          </w:rPr>
          <w:t>2.2.4 Отмена всех фильтров</w:t>
        </w:r>
        <w:r w:rsidR="008659A8">
          <w:tab/>
        </w:r>
        <w:r w:rsidR="008659A8">
          <w:fldChar w:fldCharType="begin"/>
        </w:r>
        <w:r w:rsidR="008659A8">
          <w:instrText xml:space="preserve"> PAGEREF _Toc197944229 \h </w:instrText>
        </w:r>
        <w:r w:rsidR="008659A8">
          <w:fldChar w:fldCharType="separate"/>
        </w:r>
        <w:r w:rsidR="008659A8">
          <w:t>73</w:t>
        </w:r>
        <w:r w:rsidR="008659A8">
          <w:fldChar w:fldCharType="end"/>
        </w:r>
      </w:hyperlink>
    </w:p>
    <w:p w:rsidR="00E63D84" w:rsidRDefault="006F2064">
      <w:pPr>
        <w:pStyle w:val="28"/>
        <w:rPr>
          <w:rFonts w:ascii="Calibri" w:hAnsi="Calibri"/>
          <w:sz w:val="22"/>
          <w:szCs w:val="22"/>
        </w:rPr>
      </w:pPr>
      <w:hyperlink w:anchor="_Toc197944230" w:tooltip="#_Toc197944230" w:history="1">
        <w:r w:rsidR="008659A8">
          <w:rPr>
            <w:rStyle w:val="af8"/>
          </w:rPr>
          <w:t>2.3 Количество записей на странице</w:t>
        </w:r>
        <w:r w:rsidR="008659A8">
          <w:tab/>
        </w:r>
        <w:r w:rsidR="008659A8">
          <w:fldChar w:fldCharType="begin"/>
        </w:r>
        <w:r w:rsidR="008659A8">
          <w:instrText xml:space="preserve"> PAGEREF _Toc197944230 \h </w:instrText>
        </w:r>
        <w:r w:rsidR="008659A8">
          <w:fldChar w:fldCharType="separate"/>
        </w:r>
        <w:r w:rsidR="008659A8">
          <w:t>74</w:t>
        </w:r>
        <w:r w:rsidR="008659A8">
          <w:fldChar w:fldCharType="end"/>
        </w:r>
      </w:hyperlink>
    </w:p>
    <w:p w:rsidR="00E63D84" w:rsidRDefault="006F2064">
      <w:pPr>
        <w:pStyle w:val="28"/>
        <w:rPr>
          <w:rFonts w:ascii="Calibri" w:hAnsi="Calibri"/>
          <w:sz w:val="22"/>
          <w:szCs w:val="22"/>
        </w:rPr>
      </w:pPr>
      <w:hyperlink w:anchor="_Toc197944231" w:tooltip="#_Toc197944231" w:history="1">
        <w:r w:rsidR="008659A8">
          <w:rPr>
            <w:rStyle w:val="af8"/>
          </w:rPr>
          <w:t>2.4 Экспорт данных</w:t>
        </w:r>
        <w:r w:rsidR="008659A8">
          <w:tab/>
        </w:r>
        <w:r w:rsidR="008659A8">
          <w:fldChar w:fldCharType="begin"/>
        </w:r>
        <w:r w:rsidR="008659A8">
          <w:instrText xml:space="preserve"> PAGEREF _Toc197944231 \h </w:instrText>
        </w:r>
        <w:r w:rsidR="008659A8">
          <w:fldChar w:fldCharType="separate"/>
        </w:r>
        <w:r w:rsidR="008659A8">
          <w:t>74</w:t>
        </w:r>
        <w:r w:rsidR="008659A8">
          <w:fldChar w:fldCharType="end"/>
        </w:r>
      </w:hyperlink>
    </w:p>
    <w:p w:rsidR="00E63D84" w:rsidRDefault="006F2064">
      <w:pPr>
        <w:pStyle w:val="36"/>
        <w:rPr>
          <w:rFonts w:ascii="Calibri" w:hAnsi="Calibri"/>
          <w:sz w:val="22"/>
          <w:szCs w:val="22"/>
        </w:rPr>
      </w:pPr>
      <w:hyperlink w:anchor="_Toc197944232" w:tooltip="#_Toc197944232" w:history="1">
        <w:r w:rsidR="008659A8">
          <w:rPr>
            <w:rStyle w:val="af8"/>
          </w:rPr>
          <w:t>2.4.1 Экспорт текущей таблицы</w:t>
        </w:r>
        <w:r w:rsidR="008659A8">
          <w:tab/>
        </w:r>
        <w:r w:rsidR="008659A8">
          <w:fldChar w:fldCharType="begin"/>
        </w:r>
        <w:r w:rsidR="008659A8">
          <w:instrText xml:space="preserve"> PAGEREF _Toc197944232 \h </w:instrText>
        </w:r>
        <w:r w:rsidR="008659A8">
          <w:fldChar w:fldCharType="separate"/>
        </w:r>
        <w:r w:rsidR="008659A8">
          <w:t>74</w:t>
        </w:r>
        <w:r w:rsidR="008659A8">
          <w:fldChar w:fldCharType="end"/>
        </w:r>
      </w:hyperlink>
    </w:p>
    <w:p w:rsidR="00E63D84" w:rsidRDefault="006F2064">
      <w:pPr>
        <w:pStyle w:val="36"/>
        <w:rPr>
          <w:rFonts w:ascii="Calibri" w:hAnsi="Calibri"/>
          <w:sz w:val="22"/>
          <w:szCs w:val="22"/>
        </w:rPr>
      </w:pPr>
      <w:hyperlink w:anchor="_Toc197944233" w:tooltip="#_Toc197944233" w:history="1">
        <w:r w:rsidR="008659A8">
          <w:rPr>
            <w:rStyle w:val="af8"/>
          </w:rPr>
          <w:t>2.4.2 Экспорт таблицы с динамическим набором полей</w:t>
        </w:r>
        <w:r w:rsidR="008659A8">
          <w:tab/>
        </w:r>
        <w:r w:rsidR="008659A8">
          <w:fldChar w:fldCharType="begin"/>
        </w:r>
        <w:r w:rsidR="008659A8">
          <w:instrText xml:space="preserve"> PAGEREF _Toc197944233 \h </w:instrText>
        </w:r>
        <w:r w:rsidR="008659A8">
          <w:fldChar w:fldCharType="separate"/>
        </w:r>
        <w:r w:rsidR="008659A8">
          <w:t>74</w:t>
        </w:r>
        <w:r w:rsidR="008659A8">
          <w:fldChar w:fldCharType="end"/>
        </w:r>
      </w:hyperlink>
    </w:p>
    <w:p w:rsidR="00E63D84" w:rsidRDefault="006F2064">
      <w:pPr>
        <w:pStyle w:val="36"/>
        <w:rPr>
          <w:rFonts w:ascii="Calibri" w:hAnsi="Calibri"/>
          <w:sz w:val="22"/>
          <w:szCs w:val="22"/>
        </w:rPr>
      </w:pPr>
      <w:hyperlink w:anchor="_Toc197944234" w:tooltip="#_Toc197944234" w:history="1">
        <w:r w:rsidR="008659A8">
          <w:rPr>
            <w:rStyle w:val="af8"/>
          </w:rPr>
          <w:t>2.4.3 Экспорт отчетов</w:t>
        </w:r>
        <w:r w:rsidR="008659A8">
          <w:tab/>
        </w:r>
        <w:r w:rsidR="008659A8">
          <w:fldChar w:fldCharType="begin"/>
        </w:r>
        <w:r w:rsidR="008659A8">
          <w:instrText xml:space="preserve"> PAGEREF _Toc197944234 \h </w:instrText>
        </w:r>
        <w:r w:rsidR="008659A8">
          <w:fldChar w:fldCharType="separate"/>
        </w:r>
        <w:r w:rsidR="008659A8">
          <w:t>75</w:t>
        </w:r>
        <w:r w:rsidR="008659A8">
          <w:fldChar w:fldCharType="end"/>
        </w:r>
      </w:hyperlink>
    </w:p>
    <w:p w:rsidR="00E63D84" w:rsidRDefault="006F2064">
      <w:pPr>
        <w:pStyle w:val="36"/>
        <w:rPr>
          <w:rFonts w:ascii="Calibri" w:hAnsi="Calibri"/>
          <w:sz w:val="22"/>
          <w:szCs w:val="22"/>
        </w:rPr>
      </w:pPr>
      <w:hyperlink w:anchor="_Toc197944235" w:tooltip="#_Toc197944235" w:history="1">
        <w:r w:rsidR="008659A8">
          <w:rPr>
            <w:rStyle w:val="af8"/>
          </w:rPr>
          <w:t>2.4.4 Экспорт справочников</w:t>
        </w:r>
        <w:r w:rsidR="008659A8">
          <w:tab/>
        </w:r>
        <w:r w:rsidR="008659A8">
          <w:fldChar w:fldCharType="begin"/>
        </w:r>
        <w:r w:rsidR="008659A8">
          <w:instrText xml:space="preserve"> PAGEREF _Toc197944235 \h </w:instrText>
        </w:r>
        <w:r w:rsidR="008659A8">
          <w:fldChar w:fldCharType="separate"/>
        </w:r>
        <w:r w:rsidR="008659A8">
          <w:t>75</w:t>
        </w:r>
        <w:r w:rsidR="008659A8">
          <w:fldChar w:fldCharType="end"/>
        </w:r>
      </w:hyperlink>
    </w:p>
    <w:p w:rsidR="00E63D84" w:rsidRDefault="006F2064">
      <w:pPr>
        <w:pStyle w:val="36"/>
        <w:rPr>
          <w:rFonts w:ascii="Calibri" w:hAnsi="Calibri"/>
          <w:sz w:val="22"/>
          <w:szCs w:val="22"/>
        </w:rPr>
      </w:pPr>
      <w:hyperlink w:anchor="_Toc197944236" w:tooltip="#_Toc197944236" w:history="1">
        <w:r w:rsidR="008659A8">
          <w:rPr>
            <w:rStyle w:val="af8"/>
          </w:rPr>
          <w:t>2.4.5 Уведомление пользователей о результатах экспорта.</w:t>
        </w:r>
        <w:r w:rsidR="008659A8">
          <w:tab/>
        </w:r>
        <w:r w:rsidR="008659A8">
          <w:fldChar w:fldCharType="begin"/>
        </w:r>
        <w:r w:rsidR="008659A8">
          <w:instrText xml:space="preserve"> PAGEREF _Toc197944236 \h </w:instrText>
        </w:r>
        <w:r w:rsidR="008659A8">
          <w:fldChar w:fldCharType="separate"/>
        </w:r>
        <w:r w:rsidR="008659A8">
          <w:t>75</w:t>
        </w:r>
        <w:r w:rsidR="008659A8">
          <w:fldChar w:fldCharType="end"/>
        </w:r>
      </w:hyperlink>
    </w:p>
    <w:p w:rsidR="00E63D84" w:rsidRDefault="006F2064">
      <w:pPr>
        <w:pStyle w:val="28"/>
        <w:rPr>
          <w:rFonts w:ascii="Calibri" w:hAnsi="Calibri"/>
          <w:sz w:val="22"/>
          <w:szCs w:val="22"/>
        </w:rPr>
      </w:pPr>
      <w:hyperlink w:anchor="_Toc197944237" w:tooltip="#_Toc197944237" w:history="1">
        <w:r w:rsidR="008659A8">
          <w:rPr>
            <w:rStyle w:val="af8"/>
          </w:rPr>
          <w:t>2.5 Загрузка файлов в Систему</w:t>
        </w:r>
        <w:r w:rsidR="008659A8">
          <w:tab/>
        </w:r>
        <w:r w:rsidR="008659A8">
          <w:fldChar w:fldCharType="begin"/>
        </w:r>
        <w:r w:rsidR="008659A8">
          <w:instrText xml:space="preserve"> PAGEREF _Toc197944237 \h </w:instrText>
        </w:r>
        <w:r w:rsidR="008659A8">
          <w:fldChar w:fldCharType="separate"/>
        </w:r>
        <w:r w:rsidR="008659A8">
          <w:t>76</w:t>
        </w:r>
        <w:r w:rsidR="008659A8">
          <w:fldChar w:fldCharType="end"/>
        </w:r>
      </w:hyperlink>
    </w:p>
    <w:p w:rsidR="00E63D84" w:rsidRDefault="006F2064">
      <w:pPr>
        <w:pStyle w:val="36"/>
        <w:rPr>
          <w:rFonts w:ascii="Calibri" w:hAnsi="Calibri"/>
          <w:sz w:val="22"/>
          <w:szCs w:val="22"/>
        </w:rPr>
      </w:pPr>
      <w:hyperlink w:anchor="_Toc197944238" w:tooltip="#_Toc197944238" w:history="1">
        <w:r w:rsidR="008659A8">
          <w:rPr>
            <w:rStyle w:val="af8"/>
          </w:rPr>
          <w:t>2.5.1 Модальное окно добавления файлов</w:t>
        </w:r>
        <w:r w:rsidR="008659A8">
          <w:tab/>
        </w:r>
        <w:r w:rsidR="008659A8">
          <w:fldChar w:fldCharType="begin"/>
        </w:r>
        <w:r w:rsidR="008659A8">
          <w:instrText xml:space="preserve"> PAGEREF _Toc197944238 \h </w:instrText>
        </w:r>
        <w:r w:rsidR="008659A8">
          <w:fldChar w:fldCharType="separate"/>
        </w:r>
        <w:r w:rsidR="008659A8">
          <w:t>76</w:t>
        </w:r>
        <w:r w:rsidR="008659A8">
          <w:fldChar w:fldCharType="end"/>
        </w:r>
      </w:hyperlink>
    </w:p>
    <w:p w:rsidR="00E63D84" w:rsidRDefault="006F2064">
      <w:pPr>
        <w:pStyle w:val="36"/>
        <w:rPr>
          <w:rFonts w:ascii="Calibri" w:hAnsi="Calibri"/>
          <w:sz w:val="22"/>
          <w:szCs w:val="22"/>
        </w:rPr>
      </w:pPr>
      <w:hyperlink w:anchor="_Toc197944239" w:tooltip="#_Toc197944239" w:history="1">
        <w:r w:rsidR="008659A8">
          <w:rPr>
            <w:rStyle w:val="af8"/>
          </w:rPr>
          <w:t>2.5.2 Модальное окно загрузки файлов</w:t>
        </w:r>
        <w:r w:rsidR="008659A8">
          <w:tab/>
        </w:r>
        <w:r w:rsidR="008659A8">
          <w:fldChar w:fldCharType="begin"/>
        </w:r>
        <w:r w:rsidR="008659A8">
          <w:instrText xml:space="preserve"> PAGEREF _Toc197944239 \h </w:instrText>
        </w:r>
        <w:r w:rsidR="008659A8">
          <w:fldChar w:fldCharType="separate"/>
        </w:r>
        <w:r w:rsidR="008659A8">
          <w:t>77</w:t>
        </w:r>
        <w:r w:rsidR="008659A8">
          <w:fldChar w:fldCharType="end"/>
        </w:r>
      </w:hyperlink>
    </w:p>
    <w:p w:rsidR="00E63D84" w:rsidRDefault="006F2064">
      <w:pPr>
        <w:pStyle w:val="36"/>
        <w:rPr>
          <w:rFonts w:ascii="Calibri" w:hAnsi="Calibri"/>
          <w:sz w:val="22"/>
          <w:szCs w:val="22"/>
        </w:rPr>
      </w:pPr>
      <w:hyperlink w:anchor="_Toc197944240" w:tooltip="#_Toc197944240" w:history="1">
        <w:r w:rsidR="008659A8">
          <w:rPr>
            <w:rStyle w:val="af8"/>
          </w:rPr>
          <w:t>2.5.3 Виджет пользователей МО о выполнении плановых показателей</w:t>
        </w:r>
        <w:r w:rsidR="008659A8">
          <w:tab/>
        </w:r>
        <w:r w:rsidR="008659A8">
          <w:fldChar w:fldCharType="begin"/>
        </w:r>
        <w:r w:rsidR="008659A8">
          <w:instrText xml:space="preserve"> PAGEREF _Toc197944240 \h </w:instrText>
        </w:r>
        <w:r w:rsidR="008659A8">
          <w:fldChar w:fldCharType="separate"/>
        </w:r>
        <w:r w:rsidR="008659A8">
          <w:t>78</w:t>
        </w:r>
        <w:r w:rsidR="008659A8">
          <w:fldChar w:fldCharType="end"/>
        </w:r>
      </w:hyperlink>
    </w:p>
    <w:p w:rsidR="00E63D84" w:rsidRDefault="006F2064">
      <w:pPr>
        <w:pStyle w:val="28"/>
        <w:rPr>
          <w:rFonts w:ascii="Calibri" w:hAnsi="Calibri"/>
          <w:sz w:val="22"/>
          <w:szCs w:val="22"/>
        </w:rPr>
      </w:pPr>
      <w:hyperlink w:anchor="_Toc197944241" w:tooltip="#_Toc197944241" w:history="1">
        <w:r w:rsidR="008659A8">
          <w:rPr>
            <w:rStyle w:val="af8"/>
          </w:rPr>
          <w:t>2.6 Протокол ошибок</w:t>
        </w:r>
        <w:r w:rsidR="008659A8">
          <w:tab/>
        </w:r>
        <w:r w:rsidR="008659A8">
          <w:fldChar w:fldCharType="begin"/>
        </w:r>
        <w:r w:rsidR="008659A8">
          <w:instrText xml:space="preserve"> PAGEREF _Toc197944241 \h </w:instrText>
        </w:r>
        <w:r w:rsidR="008659A8">
          <w:fldChar w:fldCharType="separate"/>
        </w:r>
        <w:r w:rsidR="008659A8">
          <w:t>78</w:t>
        </w:r>
        <w:r w:rsidR="008659A8">
          <w:fldChar w:fldCharType="end"/>
        </w:r>
      </w:hyperlink>
    </w:p>
    <w:p w:rsidR="00E63D84" w:rsidRDefault="006F2064">
      <w:pPr>
        <w:pStyle w:val="28"/>
        <w:rPr>
          <w:rFonts w:ascii="Calibri" w:hAnsi="Calibri"/>
          <w:sz w:val="22"/>
          <w:szCs w:val="22"/>
        </w:rPr>
      </w:pPr>
      <w:hyperlink w:anchor="_Toc197944242" w:tooltip="#_Toc197944242" w:history="1">
        <w:r w:rsidR="008659A8">
          <w:rPr>
            <w:rStyle w:val="af8"/>
          </w:rPr>
          <w:t>2.7 Информирование пользователей</w:t>
        </w:r>
        <w:r w:rsidR="008659A8">
          <w:tab/>
        </w:r>
        <w:r w:rsidR="008659A8">
          <w:fldChar w:fldCharType="begin"/>
        </w:r>
        <w:r w:rsidR="008659A8">
          <w:instrText xml:space="preserve"> PAGEREF _Toc197944242 \h </w:instrText>
        </w:r>
        <w:r w:rsidR="008659A8">
          <w:fldChar w:fldCharType="separate"/>
        </w:r>
        <w:r w:rsidR="008659A8">
          <w:t>79</w:t>
        </w:r>
        <w:r w:rsidR="008659A8">
          <w:fldChar w:fldCharType="end"/>
        </w:r>
      </w:hyperlink>
    </w:p>
    <w:p w:rsidR="00E63D84" w:rsidRDefault="006F2064">
      <w:pPr>
        <w:pStyle w:val="28"/>
        <w:rPr>
          <w:rFonts w:ascii="Calibri" w:hAnsi="Calibri"/>
          <w:sz w:val="22"/>
          <w:szCs w:val="22"/>
        </w:rPr>
      </w:pPr>
      <w:hyperlink w:anchor="_Toc197944243" w:tooltip="#_Toc197944243" w:history="1">
        <w:r w:rsidR="008659A8">
          <w:rPr>
            <w:rStyle w:val="af8"/>
          </w:rPr>
          <w:t>2.8 Диспансеризация</w:t>
        </w:r>
        <w:r w:rsidR="008659A8">
          <w:tab/>
        </w:r>
        <w:r w:rsidR="008659A8">
          <w:fldChar w:fldCharType="begin"/>
        </w:r>
        <w:r w:rsidR="008659A8">
          <w:instrText xml:space="preserve"> PAGEREF _Toc197944243 \h </w:instrText>
        </w:r>
        <w:r w:rsidR="008659A8">
          <w:fldChar w:fldCharType="separate"/>
        </w:r>
        <w:r w:rsidR="008659A8">
          <w:t>80</w:t>
        </w:r>
        <w:r w:rsidR="008659A8">
          <w:fldChar w:fldCharType="end"/>
        </w:r>
      </w:hyperlink>
    </w:p>
    <w:p w:rsidR="00E63D84" w:rsidRDefault="006F2064">
      <w:pPr>
        <w:pStyle w:val="36"/>
        <w:rPr>
          <w:rFonts w:ascii="Calibri" w:hAnsi="Calibri"/>
          <w:sz w:val="22"/>
          <w:szCs w:val="22"/>
        </w:rPr>
      </w:pPr>
      <w:hyperlink w:anchor="_Toc197944244" w:tooltip="#_Toc197944244" w:history="1">
        <w:r w:rsidR="008659A8">
          <w:rPr>
            <w:rStyle w:val="af8"/>
          </w:rPr>
          <w:t>2.8.1 Просмотр списка ЗЛ в разделе «Диспансеризация»</w:t>
        </w:r>
        <w:r w:rsidR="008659A8">
          <w:tab/>
        </w:r>
        <w:r w:rsidR="008659A8">
          <w:fldChar w:fldCharType="begin"/>
        </w:r>
        <w:r w:rsidR="008659A8">
          <w:instrText xml:space="preserve"> PAGEREF _Toc197944244 \h </w:instrText>
        </w:r>
        <w:r w:rsidR="008659A8">
          <w:fldChar w:fldCharType="separate"/>
        </w:r>
        <w:r w:rsidR="008659A8">
          <w:t>80</w:t>
        </w:r>
        <w:r w:rsidR="008659A8">
          <w:fldChar w:fldCharType="end"/>
        </w:r>
      </w:hyperlink>
    </w:p>
    <w:p w:rsidR="00E63D84" w:rsidRDefault="006F2064">
      <w:pPr>
        <w:pStyle w:val="36"/>
        <w:rPr>
          <w:rFonts w:ascii="Calibri" w:hAnsi="Calibri"/>
          <w:sz w:val="22"/>
          <w:szCs w:val="22"/>
        </w:rPr>
      </w:pPr>
      <w:hyperlink w:anchor="_Toc197944245" w:tooltip="#_Toc197944245" w:history="1">
        <w:r w:rsidR="008659A8">
          <w:rPr>
            <w:rStyle w:val="af8"/>
          </w:rPr>
          <w:t>2.8.2 Просмотр карточки ЗЛ в разделе «Диспансеризация»</w:t>
        </w:r>
        <w:r w:rsidR="008659A8">
          <w:tab/>
        </w:r>
        <w:r w:rsidR="008659A8">
          <w:fldChar w:fldCharType="begin"/>
        </w:r>
        <w:r w:rsidR="008659A8">
          <w:instrText xml:space="preserve"> PAGEREF _Toc197944245 \h </w:instrText>
        </w:r>
        <w:r w:rsidR="008659A8">
          <w:fldChar w:fldCharType="separate"/>
        </w:r>
        <w:r w:rsidR="008659A8">
          <w:t>81</w:t>
        </w:r>
        <w:r w:rsidR="008659A8">
          <w:fldChar w:fldCharType="end"/>
        </w:r>
      </w:hyperlink>
    </w:p>
    <w:p w:rsidR="00E63D84" w:rsidRDefault="006F2064">
      <w:pPr>
        <w:pStyle w:val="36"/>
        <w:rPr>
          <w:rFonts w:ascii="Calibri" w:hAnsi="Calibri"/>
          <w:sz w:val="22"/>
          <w:szCs w:val="22"/>
        </w:rPr>
      </w:pPr>
      <w:hyperlink w:anchor="_Toc197944246" w:tooltip="#_Toc197944246" w:history="1">
        <w:r w:rsidR="008659A8">
          <w:rPr>
            <w:rStyle w:val="af8"/>
          </w:rPr>
          <w:t>2.8.3 Добавление ЗЛ в списки раздела «Диспансеризация»</w:t>
        </w:r>
        <w:r w:rsidR="008659A8">
          <w:tab/>
        </w:r>
        <w:r w:rsidR="008659A8">
          <w:fldChar w:fldCharType="begin"/>
        </w:r>
        <w:r w:rsidR="008659A8">
          <w:instrText xml:space="preserve"> PAGEREF _Toc197944246 \h </w:instrText>
        </w:r>
        <w:r w:rsidR="008659A8">
          <w:fldChar w:fldCharType="separate"/>
        </w:r>
        <w:r w:rsidR="008659A8">
          <w:t>85</w:t>
        </w:r>
        <w:r w:rsidR="008659A8">
          <w:fldChar w:fldCharType="end"/>
        </w:r>
      </w:hyperlink>
    </w:p>
    <w:p w:rsidR="00E63D84" w:rsidRDefault="006F2064">
      <w:pPr>
        <w:pStyle w:val="36"/>
        <w:rPr>
          <w:rFonts w:ascii="Calibri" w:hAnsi="Calibri"/>
          <w:sz w:val="22"/>
          <w:szCs w:val="22"/>
        </w:rPr>
      </w:pPr>
      <w:hyperlink w:anchor="_Toc197944247" w:tooltip="#_Toc197944247" w:history="1">
        <w:r w:rsidR="008659A8">
          <w:rPr>
            <w:rStyle w:val="af8"/>
          </w:rPr>
          <w:t>2.8.4 Добавление результатов прохождения этапа</w:t>
        </w:r>
        <w:r w:rsidR="008659A8">
          <w:tab/>
        </w:r>
        <w:r w:rsidR="008659A8">
          <w:fldChar w:fldCharType="begin"/>
        </w:r>
        <w:r w:rsidR="008659A8">
          <w:instrText xml:space="preserve"> PAGEREF _Toc197944247 \h </w:instrText>
        </w:r>
        <w:r w:rsidR="008659A8">
          <w:fldChar w:fldCharType="separate"/>
        </w:r>
        <w:r w:rsidR="008659A8">
          <w:t>90</w:t>
        </w:r>
        <w:r w:rsidR="008659A8">
          <w:fldChar w:fldCharType="end"/>
        </w:r>
      </w:hyperlink>
    </w:p>
    <w:p w:rsidR="00E63D84" w:rsidRDefault="006F2064">
      <w:pPr>
        <w:pStyle w:val="36"/>
        <w:rPr>
          <w:rFonts w:ascii="Calibri" w:hAnsi="Calibri"/>
          <w:sz w:val="22"/>
          <w:szCs w:val="22"/>
        </w:rPr>
      </w:pPr>
      <w:hyperlink w:anchor="_Toc197944248" w:tooltip="#_Toc197944248" w:history="1">
        <w:r w:rsidR="008659A8">
          <w:rPr>
            <w:rStyle w:val="af8"/>
          </w:rPr>
          <w:t>2.8.5 Плановые показатели</w:t>
        </w:r>
        <w:r w:rsidR="008659A8">
          <w:tab/>
        </w:r>
        <w:r w:rsidR="008659A8">
          <w:fldChar w:fldCharType="begin"/>
        </w:r>
        <w:r w:rsidR="008659A8">
          <w:instrText xml:space="preserve"> PAGEREF _Toc197944248 \h </w:instrText>
        </w:r>
        <w:r w:rsidR="008659A8">
          <w:fldChar w:fldCharType="separate"/>
        </w:r>
        <w:r w:rsidR="008659A8">
          <w:t>91</w:t>
        </w:r>
        <w:r w:rsidR="008659A8">
          <w:fldChar w:fldCharType="end"/>
        </w:r>
      </w:hyperlink>
    </w:p>
    <w:p w:rsidR="00E63D84" w:rsidRDefault="006F2064">
      <w:pPr>
        <w:pStyle w:val="36"/>
        <w:rPr>
          <w:rFonts w:ascii="Calibri" w:hAnsi="Calibri"/>
          <w:sz w:val="22"/>
          <w:szCs w:val="22"/>
        </w:rPr>
      </w:pPr>
      <w:hyperlink w:anchor="_Toc197944249" w:tooltip="#_Toc197944249" w:history="1">
        <w:r w:rsidR="008659A8">
          <w:rPr>
            <w:rStyle w:val="af8"/>
          </w:rPr>
          <w:t>2.8.6 Создание отчетов с динамическим набором полей в списке «Диспансеризация и проф. осмотры»</w:t>
        </w:r>
        <w:r w:rsidR="008659A8">
          <w:tab/>
        </w:r>
        <w:r w:rsidR="008659A8">
          <w:tab/>
        </w:r>
        <w:r w:rsidR="008659A8">
          <w:fldChar w:fldCharType="begin"/>
        </w:r>
        <w:r w:rsidR="008659A8">
          <w:instrText xml:space="preserve"> PAGEREF _Toc197944249 \h </w:instrText>
        </w:r>
        <w:r w:rsidR="008659A8">
          <w:fldChar w:fldCharType="separate"/>
        </w:r>
        <w:r w:rsidR="008659A8">
          <w:t>93</w:t>
        </w:r>
        <w:r w:rsidR="008659A8">
          <w:fldChar w:fldCharType="end"/>
        </w:r>
      </w:hyperlink>
    </w:p>
    <w:p w:rsidR="00E63D84" w:rsidRDefault="006F2064">
      <w:pPr>
        <w:pStyle w:val="36"/>
        <w:rPr>
          <w:rFonts w:ascii="Calibri" w:hAnsi="Calibri"/>
          <w:sz w:val="22"/>
          <w:szCs w:val="22"/>
        </w:rPr>
      </w:pPr>
      <w:hyperlink w:anchor="_Toc197944250" w:tooltip="#_Toc197944250" w:history="1">
        <w:r w:rsidR="008659A8">
          <w:rPr>
            <w:rStyle w:val="af8"/>
          </w:rPr>
          <w:t>2.8.7 Создание отчета о результатах диспансеризации и ПО/углублённой диспансеризации/оценки репродуктивного здоровья</w:t>
        </w:r>
        <w:r w:rsidR="008659A8">
          <w:tab/>
        </w:r>
        <w:r w:rsidR="008659A8">
          <w:fldChar w:fldCharType="begin"/>
        </w:r>
        <w:r w:rsidR="008659A8">
          <w:instrText xml:space="preserve"> PAGEREF _Toc197944250 \h </w:instrText>
        </w:r>
        <w:r w:rsidR="008659A8">
          <w:fldChar w:fldCharType="separate"/>
        </w:r>
        <w:r w:rsidR="008659A8">
          <w:t>99</w:t>
        </w:r>
        <w:r w:rsidR="008659A8">
          <w:fldChar w:fldCharType="end"/>
        </w:r>
      </w:hyperlink>
    </w:p>
    <w:p w:rsidR="00E63D84" w:rsidRDefault="006F2064">
      <w:pPr>
        <w:pStyle w:val="28"/>
        <w:rPr>
          <w:rFonts w:ascii="Calibri" w:hAnsi="Calibri"/>
          <w:sz w:val="22"/>
          <w:szCs w:val="22"/>
        </w:rPr>
      </w:pPr>
      <w:hyperlink w:anchor="_Toc197944251" w:tooltip="#_Toc197944251" w:history="1">
        <w:r w:rsidR="008659A8">
          <w:rPr>
            <w:rStyle w:val="af8"/>
          </w:rPr>
          <w:t>2.9 Диспансерное наблюдение</w:t>
        </w:r>
        <w:r w:rsidR="008659A8">
          <w:tab/>
        </w:r>
        <w:r w:rsidR="008659A8">
          <w:fldChar w:fldCharType="begin"/>
        </w:r>
        <w:r w:rsidR="008659A8">
          <w:instrText xml:space="preserve"> PAGEREF _Toc197944251 \h </w:instrText>
        </w:r>
        <w:r w:rsidR="008659A8">
          <w:fldChar w:fldCharType="separate"/>
        </w:r>
        <w:r w:rsidR="008659A8">
          <w:t>100</w:t>
        </w:r>
        <w:r w:rsidR="008659A8">
          <w:fldChar w:fldCharType="end"/>
        </w:r>
      </w:hyperlink>
    </w:p>
    <w:p w:rsidR="00E63D84" w:rsidRDefault="006F2064">
      <w:pPr>
        <w:pStyle w:val="36"/>
        <w:rPr>
          <w:rFonts w:ascii="Calibri" w:hAnsi="Calibri"/>
          <w:sz w:val="22"/>
          <w:szCs w:val="22"/>
        </w:rPr>
      </w:pPr>
      <w:hyperlink w:anchor="_Toc197944252" w:tooltip="#_Toc197944252" w:history="1">
        <w:r w:rsidR="008659A8">
          <w:rPr>
            <w:rStyle w:val="af8"/>
          </w:rPr>
          <w:t>2.9.1 Просмотр списка ЗЛ, подлежащих диспансерному наблюдению</w:t>
        </w:r>
        <w:r w:rsidR="008659A8">
          <w:tab/>
        </w:r>
        <w:r w:rsidR="008659A8">
          <w:fldChar w:fldCharType="begin"/>
        </w:r>
        <w:r w:rsidR="008659A8">
          <w:instrText xml:space="preserve"> PAGEREF _Toc197944252 \h </w:instrText>
        </w:r>
        <w:r w:rsidR="008659A8">
          <w:fldChar w:fldCharType="separate"/>
        </w:r>
        <w:r w:rsidR="008659A8">
          <w:t>100</w:t>
        </w:r>
        <w:r w:rsidR="008659A8">
          <w:fldChar w:fldCharType="end"/>
        </w:r>
      </w:hyperlink>
    </w:p>
    <w:p w:rsidR="00E63D84" w:rsidRDefault="006F2064">
      <w:pPr>
        <w:pStyle w:val="36"/>
        <w:rPr>
          <w:rFonts w:ascii="Calibri" w:hAnsi="Calibri"/>
          <w:sz w:val="22"/>
          <w:szCs w:val="22"/>
        </w:rPr>
      </w:pPr>
      <w:hyperlink w:anchor="_Toc197944253" w:tooltip="#_Toc197944253" w:history="1">
        <w:r w:rsidR="008659A8">
          <w:rPr>
            <w:rStyle w:val="af8"/>
          </w:rPr>
          <w:t>2.9.2 Просмотр карточки ЗЛ в списке «Диспансерное наблюдение»</w:t>
        </w:r>
        <w:r w:rsidR="008659A8">
          <w:tab/>
        </w:r>
        <w:r w:rsidR="008659A8">
          <w:fldChar w:fldCharType="begin"/>
        </w:r>
        <w:r w:rsidR="008659A8">
          <w:instrText xml:space="preserve"> PAGEREF _Toc197944253 \h </w:instrText>
        </w:r>
        <w:r w:rsidR="008659A8">
          <w:fldChar w:fldCharType="separate"/>
        </w:r>
        <w:r w:rsidR="008659A8">
          <w:t>100</w:t>
        </w:r>
        <w:r w:rsidR="008659A8">
          <w:fldChar w:fldCharType="end"/>
        </w:r>
      </w:hyperlink>
    </w:p>
    <w:p w:rsidR="00E63D84" w:rsidRDefault="006F2064">
      <w:pPr>
        <w:pStyle w:val="36"/>
        <w:rPr>
          <w:rFonts w:ascii="Calibri" w:hAnsi="Calibri"/>
          <w:sz w:val="22"/>
          <w:szCs w:val="22"/>
        </w:rPr>
      </w:pPr>
      <w:hyperlink w:anchor="_Toc197944254" w:tooltip="#_Toc197944254" w:history="1">
        <w:r w:rsidR="008659A8">
          <w:rPr>
            <w:rStyle w:val="af8"/>
          </w:rPr>
          <w:t>2.9.3 Добавление ЗЛ в список «Диспансерное наблюдение»</w:t>
        </w:r>
        <w:r w:rsidR="008659A8">
          <w:tab/>
        </w:r>
        <w:r w:rsidR="008659A8">
          <w:fldChar w:fldCharType="begin"/>
        </w:r>
        <w:r w:rsidR="008659A8">
          <w:instrText xml:space="preserve"> PAGEREF _Toc197944254 \h </w:instrText>
        </w:r>
        <w:r w:rsidR="008659A8">
          <w:fldChar w:fldCharType="separate"/>
        </w:r>
        <w:r w:rsidR="008659A8">
          <w:t>102</w:t>
        </w:r>
        <w:r w:rsidR="008659A8">
          <w:fldChar w:fldCharType="end"/>
        </w:r>
      </w:hyperlink>
    </w:p>
    <w:p w:rsidR="00E63D84" w:rsidRDefault="006F2064">
      <w:pPr>
        <w:pStyle w:val="36"/>
        <w:rPr>
          <w:rFonts w:ascii="Calibri" w:hAnsi="Calibri"/>
          <w:sz w:val="22"/>
          <w:szCs w:val="22"/>
        </w:rPr>
      </w:pPr>
      <w:hyperlink w:anchor="_Toc197944255" w:tooltip="#_Toc197944255" w:history="1">
        <w:r w:rsidR="008659A8">
          <w:rPr>
            <w:rStyle w:val="af8"/>
          </w:rPr>
          <w:t>2.9.4 Добавление результатов диспансерных осмотров</w:t>
        </w:r>
        <w:r w:rsidR="008659A8">
          <w:tab/>
        </w:r>
        <w:r w:rsidR="008659A8">
          <w:fldChar w:fldCharType="begin"/>
        </w:r>
        <w:r w:rsidR="008659A8">
          <w:instrText xml:space="preserve"> PAGEREF _Toc197944255 \h </w:instrText>
        </w:r>
        <w:r w:rsidR="008659A8">
          <w:fldChar w:fldCharType="separate"/>
        </w:r>
        <w:r w:rsidR="008659A8">
          <w:t>105</w:t>
        </w:r>
        <w:r w:rsidR="008659A8">
          <w:fldChar w:fldCharType="end"/>
        </w:r>
      </w:hyperlink>
    </w:p>
    <w:p w:rsidR="00E63D84" w:rsidRDefault="006F2064">
      <w:pPr>
        <w:pStyle w:val="36"/>
        <w:rPr>
          <w:rFonts w:ascii="Calibri" w:hAnsi="Calibri"/>
          <w:sz w:val="22"/>
          <w:szCs w:val="22"/>
        </w:rPr>
      </w:pPr>
      <w:hyperlink w:anchor="_Toc197944256" w:tooltip="#_Toc197944256" w:history="1">
        <w:r w:rsidR="008659A8">
          <w:rPr>
            <w:rStyle w:val="af8"/>
          </w:rPr>
          <w:t>2.9.5 Создание отчетов с динамическим набором полей в диспансерном наблюдении</w:t>
        </w:r>
        <w:r w:rsidR="008659A8">
          <w:tab/>
        </w:r>
        <w:r w:rsidR="008659A8">
          <w:fldChar w:fldCharType="begin"/>
        </w:r>
        <w:r w:rsidR="008659A8">
          <w:instrText xml:space="preserve"> PAGEREF _Toc197944256 \h </w:instrText>
        </w:r>
        <w:r w:rsidR="008659A8">
          <w:fldChar w:fldCharType="separate"/>
        </w:r>
        <w:r w:rsidR="008659A8">
          <w:t>108</w:t>
        </w:r>
        <w:r w:rsidR="008659A8">
          <w:fldChar w:fldCharType="end"/>
        </w:r>
      </w:hyperlink>
    </w:p>
    <w:p w:rsidR="00E63D84" w:rsidRDefault="006F2064">
      <w:pPr>
        <w:pStyle w:val="36"/>
        <w:rPr>
          <w:rFonts w:ascii="Calibri" w:hAnsi="Calibri"/>
          <w:sz w:val="22"/>
          <w:szCs w:val="22"/>
        </w:rPr>
      </w:pPr>
      <w:hyperlink w:anchor="_Toc197944257" w:tooltip="#_Toc197944257" w:history="1">
        <w:r w:rsidR="008659A8">
          <w:rPr>
            <w:rStyle w:val="af8"/>
          </w:rPr>
          <w:t>2.9.6 Создание отчёта о ЗЛ в разрезе МО и кодов МКБ</w:t>
        </w:r>
        <w:r w:rsidR="008659A8">
          <w:tab/>
        </w:r>
        <w:r w:rsidR="008659A8">
          <w:fldChar w:fldCharType="begin"/>
        </w:r>
        <w:r w:rsidR="008659A8">
          <w:instrText xml:space="preserve"> PAGEREF _Toc197944257 \h </w:instrText>
        </w:r>
        <w:r w:rsidR="008659A8">
          <w:fldChar w:fldCharType="separate"/>
        </w:r>
        <w:r w:rsidR="008659A8">
          <w:t>112</w:t>
        </w:r>
        <w:r w:rsidR="008659A8">
          <w:fldChar w:fldCharType="end"/>
        </w:r>
      </w:hyperlink>
    </w:p>
    <w:p w:rsidR="00E63D84" w:rsidRDefault="006F2064">
      <w:pPr>
        <w:pStyle w:val="36"/>
        <w:rPr>
          <w:rFonts w:ascii="Calibri" w:hAnsi="Calibri"/>
          <w:sz w:val="22"/>
          <w:szCs w:val="22"/>
        </w:rPr>
      </w:pPr>
      <w:hyperlink w:anchor="_Toc197944258" w:tooltip="#_Toc197944258" w:history="1">
        <w:r w:rsidR="008659A8">
          <w:rPr>
            <w:rStyle w:val="af8"/>
          </w:rPr>
          <w:t>2.9.7 Создание отчета о загрузке сведений о диспансерном наблюдении</w:t>
        </w:r>
        <w:r w:rsidR="008659A8">
          <w:tab/>
        </w:r>
        <w:r w:rsidR="008659A8">
          <w:fldChar w:fldCharType="begin"/>
        </w:r>
        <w:r w:rsidR="008659A8">
          <w:instrText xml:space="preserve"> PAGEREF _Toc197944258 \h </w:instrText>
        </w:r>
        <w:r w:rsidR="008659A8">
          <w:fldChar w:fldCharType="separate"/>
        </w:r>
        <w:r w:rsidR="008659A8">
          <w:t>114</w:t>
        </w:r>
        <w:r w:rsidR="008659A8">
          <w:fldChar w:fldCharType="end"/>
        </w:r>
      </w:hyperlink>
    </w:p>
    <w:p w:rsidR="00E63D84" w:rsidRDefault="006F2064">
      <w:pPr>
        <w:pStyle w:val="28"/>
        <w:rPr>
          <w:rFonts w:ascii="Calibri" w:hAnsi="Calibri"/>
          <w:sz w:val="22"/>
          <w:szCs w:val="22"/>
        </w:rPr>
      </w:pPr>
      <w:hyperlink w:anchor="_Toc197944259" w:tooltip="#_Toc197944259" w:history="1">
        <w:r w:rsidR="008659A8">
          <w:rPr>
            <w:rStyle w:val="af8"/>
          </w:rPr>
          <w:t>2.10 Реестр застрахованных лиц</w:t>
        </w:r>
        <w:r w:rsidR="008659A8">
          <w:tab/>
        </w:r>
        <w:r w:rsidR="008659A8">
          <w:fldChar w:fldCharType="begin"/>
        </w:r>
        <w:r w:rsidR="008659A8">
          <w:instrText xml:space="preserve"> PAGEREF _Toc197944259 \h </w:instrText>
        </w:r>
        <w:r w:rsidR="008659A8">
          <w:fldChar w:fldCharType="separate"/>
        </w:r>
        <w:r w:rsidR="008659A8">
          <w:t>115</w:t>
        </w:r>
        <w:r w:rsidR="008659A8">
          <w:fldChar w:fldCharType="end"/>
        </w:r>
      </w:hyperlink>
    </w:p>
    <w:p w:rsidR="00E63D84" w:rsidRDefault="006F2064">
      <w:pPr>
        <w:pStyle w:val="36"/>
        <w:rPr>
          <w:rFonts w:ascii="Calibri" w:hAnsi="Calibri"/>
          <w:sz w:val="22"/>
          <w:szCs w:val="22"/>
        </w:rPr>
      </w:pPr>
      <w:hyperlink w:anchor="_Toc197944260" w:tooltip="#_Toc197944260" w:history="1">
        <w:r w:rsidR="008659A8">
          <w:rPr>
            <w:rStyle w:val="af8"/>
          </w:rPr>
          <w:t>2.10.1 Просмотр реестра застрахованных лиц</w:t>
        </w:r>
        <w:r w:rsidR="008659A8">
          <w:tab/>
        </w:r>
        <w:r w:rsidR="008659A8">
          <w:fldChar w:fldCharType="begin"/>
        </w:r>
        <w:r w:rsidR="008659A8">
          <w:instrText xml:space="preserve"> PAGEREF _Toc197944260 \h </w:instrText>
        </w:r>
        <w:r w:rsidR="008659A8">
          <w:fldChar w:fldCharType="separate"/>
        </w:r>
        <w:r w:rsidR="008659A8">
          <w:t>115</w:t>
        </w:r>
        <w:r w:rsidR="008659A8">
          <w:fldChar w:fldCharType="end"/>
        </w:r>
      </w:hyperlink>
    </w:p>
    <w:p w:rsidR="00E63D84" w:rsidRDefault="006F2064">
      <w:pPr>
        <w:pStyle w:val="28"/>
        <w:rPr>
          <w:rFonts w:ascii="Calibri" w:hAnsi="Calibri"/>
          <w:sz w:val="22"/>
          <w:szCs w:val="22"/>
        </w:rPr>
      </w:pPr>
      <w:hyperlink w:anchor="_Toc197944261" w:tooltip="#_Toc197944261" w:history="1">
        <w:r w:rsidR="008659A8">
          <w:rPr>
            <w:rStyle w:val="af8"/>
          </w:rPr>
          <w:t>2.11 Справочники</w:t>
        </w:r>
        <w:r w:rsidR="008659A8">
          <w:tab/>
        </w:r>
        <w:r w:rsidR="008659A8">
          <w:fldChar w:fldCharType="begin"/>
        </w:r>
        <w:r w:rsidR="008659A8">
          <w:instrText xml:space="preserve"> PAGEREF _Toc197944261 \h </w:instrText>
        </w:r>
        <w:r w:rsidR="008659A8">
          <w:fldChar w:fldCharType="separate"/>
        </w:r>
        <w:r w:rsidR="008659A8">
          <w:t>116</w:t>
        </w:r>
        <w:r w:rsidR="008659A8">
          <w:fldChar w:fldCharType="end"/>
        </w:r>
      </w:hyperlink>
    </w:p>
    <w:p w:rsidR="00E63D84" w:rsidRDefault="006F2064">
      <w:pPr>
        <w:pStyle w:val="36"/>
        <w:rPr>
          <w:rFonts w:ascii="Calibri" w:hAnsi="Calibri"/>
          <w:sz w:val="22"/>
          <w:szCs w:val="22"/>
        </w:rPr>
      </w:pPr>
      <w:hyperlink w:anchor="_Toc197944262" w:tooltip="#_Toc197944262" w:history="1">
        <w:r w:rsidR="008659A8">
          <w:rPr>
            <w:rStyle w:val="af8"/>
          </w:rPr>
          <w:t>2.11.1 СМО</w:t>
        </w:r>
        <w:r w:rsidR="008659A8">
          <w:rPr>
            <w:rStyle w:val="af8"/>
          </w:rPr>
          <w:tab/>
        </w:r>
        <w:r w:rsidR="008659A8">
          <w:tab/>
        </w:r>
        <w:r w:rsidR="008659A8">
          <w:fldChar w:fldCharType="begin"/>
        </w:r>
        <w:r w:rsidR="008659A8">
          <w:instrText xml:space="preserve"> PAGEREF _Toc197944262 \h </w:instrText>
        </w:r>
        <w:r w:rsidR="008659A8">
          <w:fldChar w:fldCharType="separate"/>
        </w:r>
        <w:r w:rsidR="008659A8">
          <w:t>116</w:t>
        </w:r>
        <w:r w:rsidR="008659A8">
          <w:fldChar w:fldCharType="end"/>
        </w:r>
      </w:hyperlink>
    </w:p>
    <w:p w:rsidR="00E63D84" w:rsidRDefault="006F2064">
      <w:pPr>
        <w:pStyle w:val="36"/>
        <w:rPr>
          <w:rFonts w:ascii="Calibri" w:hAnsi="Calibri"/>
          <w:sz w:val="22"/>
          <w:szCs w:val="22"/>
        </w:rPr>
      </w:pPr>
      <w:hyperlink w:anchor="_Toc197944263" w:tooltip="#_Toc197944263" w:history="1">
        <w:r w:rsidR="008659A8">
          <w:rPr>
            <w:rStyle w:val="af8"/>
          </w:rPr>
          <w:t>2.11.2 МО</w:t>
        </w:r>
        <w:r w:rsidR="008659A8">
          <w:rPr>
            <w:rStyle w:val="af8"/>
          </w:rPr>
          <w:tab/>
        </w:r>
        <w:r w:rsidR="008659A8">
          <w:tab/>
        </w:r>
        <w:r w:rsidR="008659A8">
          <w:fldChar w:fldCharType="begin"/>
        </w:r>
        <w:r w:rsidR="008659A8">
          <w:instrText xml:space="preserve"> PAGEREF _Toc197944263 \h </w:instrText>
        </w:r>
        <w:r w:rsidR="008659A8">
          <w:fldChar w:fldCharType="separate"/>
        </w:r>
        <w:r w:rsidR="008659A8">
          <w:t>117</w:t>
        </w:r>
        <w:r w:rsidR="008659A8">
          <w:fldChar w:fldCharType="end"/>
        </w:r>
      </w:hyperlink>
    </w:p>
    <w:p w:rsidR="00E63D84" w:rsidRDefault="006F2064">
      <w:pPr>
        <w:pStyle w:val="15"/>
        <w:tabs>
          <w:tab w:val="clear" w:pos="10206"/>
          <w:tab w:val="right" w:leader="dot" w:pos="10195"/>
        </w:tabs>
        <w:rPr>
          <w:rFonts w:ascii="Calibri" w:hAnsi="Calibri"/>
          <w:sz w:val="22"/>
          <w:szCs w:val="22"/>
        </w:rPr>
      </w:pPr>
      <w:hyperlink w:anchor="_Toc197944264" w:tooltip="#_Toc197944264" w:history="1">
        <w:r w:rsidR="008659A8">
          <w:rPr>
            <w:rStyle w:val="af8"/>
          </w:rPr>
          <w:t>Приложение 3</w:t>
        </w:r>
        <w:r w:rsidR="008659A8">
          <w:tab/>
        </w:r>
        <w:r w:rsidR="008659A8">
          <w:fldChar w:fldCharType="begin"/>
        </w:r>
        <w:r w:rsidR="008659A8">
          <w:instrText xml:space="preserve"> PAGEREF _Toc197944264 \h </w:instrText>
        </w:r>
        <w:r w:rsidR="008659A8">
          <w:fldChar w:fldCharType="separate"/>
        </w:r>
        <w:r w:rsidR="008659A8">
          <w:t>127</w:t>
        </w:r>
        <w:r w:rsidR="008659A8">
          <w:fldChar w:fldCharType="end"/>
        </w:r>
      </w:hyperlink>
    </w:p>
    <w:p w:rsidR="00E63D84" w:rsidRDefault="006F2064">
      <w:pPr>
        <w:pStyle w:val="28"/>
        <w:rPr>
          <w:rFonts w:ascii="Calibri" w:hAnsi="Calibri"/>
          <w:sz w:val="22"/>
          <w:szCs w:val="22"/>
        </w:rPr>
      </w:pPr>
      <w:hyperlink w:anchor="_Toc197944265" w:tooltip="#_Toc197944265" w:history="1">
        <w:r w:rsidR="008659A8">
          <w:rPr>
            <w:rStyle w:val="af8"/>
          </w:rPr>
          <w:t>Руководство пользователя СМО ЕИР «Диспансеризация»</w:t>
        </w:r>
        <w:r w:rsidR="008659A8">
          <w:tab/>
        </w:r>
        <w:r w:rsidR="008659A8">
          <w:fldChar w:fldCharType="begin"/>
        </w:r>
        <w:r w:rsidR="008659A8">
          <w:instrText xml:space="preserve"> PAGEREF _Toc197944265 \h </w:instrText>
        </w:r>
        <w:r w:rsidR="008659A8">
          <w:fldChar w:fldCharType="separate"/>
        </w:r>
        <w:r w:rsidR="008659A8">
          <w:t>127</w:t>
        </w:r>
        <w:r w:rsidR="008659A8">
          <w:fldChar w:fldCharType="end"/>
        </w:r>
      </w:hyperlink>
    </w:p>
    <w:p w:rsidR="00E63D84" w:rsidRDefault="006F2064">
      <w:pPr>
        <w:pStyle w:val="15"/>
        <w:tabs>
          <w:tab w:val="clear" w:pos="10206"/>
          <w:tab w:val="right" w:leader="dot" w:pos="10195"/>
        </w:tabs>
        <w:rPr>
          <w:rFonts w:ascii="Calibri" w:hAnsi="Calibri"/>
          <w:sz w:val="22"/>
          <w:szCs w:val="22"/>
        </w:rPr>
      </w:pPr>
      <w:hyperlink w:anchor="_Toc197944266" w:tooltip="#_Toc197944266" w:history="1">
        <w:r w:rsidR="008659A8">
          <w:rPr>
            <w:rStyle w:val="af8"/>
          </w:rPr>
          <w:t>1. НАЧАЛО И ЗАВЕРШЕНИЕ РАБОТЫ</w:t>
        </w:r>
        <w:r w:rsidR="008659A8">
          <w:tab/>
        </w:r>
        <w:r w:rsidR="008659A8">
          <w:fldChar w:fldCharType="begin"/>
        </w:r>
        <w:r w:rsidR="008659A8">
          <w:instrText xml:space="preserve"> PAGEREF _Toc197944266 \h </w:instrText>
        </w:r>
        <w:r w:rsidR="008659A8">
          <w:fldChar w:fldCharType="separate"/>
        </w:r>
        <w:r w:rsidR="008659A8">
          <w:t>127</w:t>
        </w:r>
        <w:r w:rsidR="008659A8">
          <w:fldChar w:fldCharType="end"/>
        </w:r>
      </w:hyperlink>
    </w:p>
    <w:p w:rsidR="00E63D84" w:rsidRDefault="006F2064">
      <w:pPr>
        <w:pStyle w:val="28"/>
        <w:rPr>
          <w:rFonts w:ascii="Calibri" w:hAnsi="Calibri"/>
          <w:sz w:val="22"/>
          <w:szCs w:val="22"/>
        </w:rPr>
      </w:pPr>
      <w:hyperlink w:anchor="_Toc197944267" w:tooltip="#_Toc197944267" w:history="1">
        <w:r w:rsidR="008659A8">
          <w:rPr>
            <w:rStyle w:val="af8"/>
            <w:lang w:val="en-US"/>
          </w:rPr>
          <w:t>1</w:t>
        </w:r>
        <w:r w:rsidR="008659A8">
          <w:rPr>
            <w:rStyle w:val="af8"/>
          </w:rPr>
          <w:t>.1 Начало работы с Системой</w:t>
        </w:r>
        <w:r w:rsidR="008659A8">
          <w:tab/>
        </w:r>
        <w:r w:rsidR="008659A8">
          <w:fldChar w:fldCharType="begin"/>
        </w:r>
        <w:r w:rsidR="008659A8">
          <w:instrText xml:space="preserve"> PAGEREF _Toc197944267 \h </w:instrText>
        </w:r>
        <w:r w:rsidR="008659A8">
          <w:fldChar w:fldCharType="separate"/>
        </w:r>
        <w:r w:rsidR="008659A8">
          <w:t>127</w:t>
        </w:r>
        <w:r w:rsidR="008659A8">
          <w:fldChar w:fldCharType="end"/>
        </w:r>
      </w:hyperlink>
    </w:p>
    <w:p w:rsidR="00E63D84" w:rsidRDefault="006F2064">
      <w:pPr>
        <w:pStyle w:val="28"/>
        <w:rPr>
          <w:rFonts w:ascii="Calibri" w:hAnsi="Calibri"/>
          <w:sz w:val="22"/>
          <w:szCs w:val="22"/>
        </w:rPr>
      </w:pPr>
      <w:hyperlink w:anchor="_Toc197944268" w:tooltip="#_Toc197944268" w:history="1">
        <w:r w:rsidR="008659A8">
          <w:rPr>
            <w:rStyle w:val="af8"/>
            <w:lang w:val="en-US"/>
          </w:rPr>
          <w:t>1.2 Изменение пароля из–под учетной записи пользователя</w:t>
        </w:r>
        <w:r w:rsidR="008659A8">
          <w:tab/>
        </w:r>
        <w:r w:rsidR="008659A8">
          <w:fldChar w:fldCharType="begin"/>
        </w:r>
        <w:r w:rsidR="008659A8">
          <w:instrText xml:space="preserve"> PAGEREF _Toc197944268 \h </w:instrText>
        </w:r>
        <w:r w:rsidR="008659A8">
          <w:fldChar w:fldCharType="separate"/>
        </w:r>
        <w:r w:rsidR="008659A8">
          <w:t>128</w:t>
        </w:r>
        <w:r w:rsidR="008659A8">
          <w:fldChar w:fldCharType="end"/>
        </w:r>
      </w:hyperlink>
    </w:p>
    <w:p w:rsidR="00E63D84" w:rsidRDefault="006F2064">
      <w:pPr>
        <w:pStyle w:val="28"/>
        <w:rPr>
          <w:rFonts w:ascii="Calibri" w:hAnsi="Calibri"/>
          <w:sz w:val="22"/>
          <w:szCs w:val="22"/>
        </w:rPr>
      </w:pPr>
      <w:hyperlink w:anchor="_Toc197944269" w:tooltip="#_Toc197944269" w:history="1">
        <w:r w:rsidR="008659A8">
          <w:rPr>
            <w:rStyle w:val="af8"/>
          </w:rPr>
          <w:t>1.3 Выход из Системы</w:t>
        </w:r>
        <w:r w:rsidR="008659A8">
          <w:tab/>
        </w:r>
        <w:r w:rsidR="008659A8">
          <w:fldChar w:fldCharType="begin"/>
        </w:r>
        <w:r w:rsidR="008659A8">
          <w:instrText xml:space="preserve"> PAGEREF _Toc197944269 \h </w:instrText>
        </w:r>
        <w:r w:rsidR="008659A8">
          <w:fldChar w:fldCharType="separate"/>
        </w:r>
        <w:r w:rsidR="008659A8">
          <w:t>128</w:t>
        </w:r>
        <w:r w:rsidR="008659A8">
          <w:fldChar w:fldCharType="end"/>
        </w:r>
      </w:hyperlink>
    </w:p>
    <w:p w:rsidR="00E63D84" w:rsidRDefault="006F2064">
      <w:pPr>
        <w:pStyle w:val="28"/>
        <w:rPr>
          <w:rFonts w:ascii="Calibri" w:hAnsi="Calibri"/>
          <w:sz w:val="22"/>
          <w:szCs w:val="22"/>
        </w:rPr>
      </w:pPr>
      <w:hyperlink w:anchor="_Toc197944270" w:tooltip="#_Toc197944270" w:history="1">
        <w:r w:rsidR="008659A8">
          <w:rPr>
            <w:rStyle w:val="af8"/>
          </w:rPr>
          <w:t>1.4 Внешний вид Системы</w:t>
        </w:r>
        <w:r w:rsidR="008659A8">
          <w:tab/>
        </w:r>
        <w:r w:rsidR="008659A8">
          <w:fldChar w:fldCharType="begin"/>
        </w:r>
        <w:r w:rsidR="008659A8">
          <w:instrText xml:space="preserve"> PAGEREF _Toc197944270 \h </w:instrText>
        </w:r>
        <w:r w:rsidR="008659A8">
          <w:fldChar w:fldCharType="separate"/>
        </w:r>
        <w:r w:rsidR="008659A8">
          <w:t>128</w:t>
        </w:r>
        <w:r w:rsidR="008659A8">
          <w:fldChar w:fldCharType="end"/>
        </w:r>
      </w:hyperlink>
    </w:p>
    <w:p w:rsidR="00E63D84" w:rsidRDefault="006F2064">
      <w:pPr>
        <w:pStyle w:val="15"/>
        <w:tabs>
          <w:tab w:val="clear" w:pos="10206"/>
          <w:tab w:val="right" w:leader="dot" w:pos="10195"/>
        </w:tabs>
        <w:rPr>
          <w:rFonts w:ascii="Calibri" w:hAnsi="Calibri"/>
          <w:sz w:val="22"/>
          <w:szCs w:val="22"/>
        </w:rPr>
      </w:pPr>
      <w:hyperlink w:anchor="_Toc197944271" w:tooltip="#_Toc197944271" w:history="1">
        <w:r w:rsidR="008659A8">
          <w:rPr>
            <w:rStyle w:val="af8"/>
          </w:rPr>
          <w:t>2. ОПИСАНИЕ ПОЛЬЗОВАТЕЛЬСКИХ ФУНКЦИЙ</w:t>
        </w:r>
        <w:r w:rsidR="008659A8">
          <w:tab/>
        </w:r>
        <w:r w:rsidR="008659A8">
          <w:fldChar w:fldCharType="begin"/>
        </w:r>
        <w:r w:rsidR="008659A8">
          <w:instrText xml:space="preserve"> PAGEREF _Toc197944271 \h </w:instrText>
        </w:r>
        <w:r w:rsidR="008659A8">
          <w:fldChar w:fldCharType="separate"/>
        </w:r>
        <w:r w:rsidR="008659A8">
          <w:t>129</w:t>
        </w:r>
        <w:r w:rsidR="008659A8">
          <w:fldChar w:fldCharType="end"/>
        </w:r>
      </w:hyperlink>
    </w:p>
    <w:p w:rsidR="00E63D84" w:rsidRDefault="006F2064">
      <w:pPr>
        <w:pStyle w:val="28"/>
        <w:rPr>
          <w:rFonts w:ascii="Calibri" w:hAnsi="Calibri"/>
          <w:sz w:val="22"/>
          <w:szCs w:val="22"/>
        </w:rPr>
      </w:pPr>
      <w:hyperlink w:anchor="_Toc197944272" w:tooltip="#_Toc197944272" w:history="1">
        <w:r w:rsidR="008659A8">
          <w:rPr>
            <w:rStyle w:val="af8"/>
          </w:rPr>
          <w:t>2.1 Сортировка данных в таблице</w:t>
        </w:r>
        <w:r w:rsidR="008659A8">
          <w:tab/>
        </w:r>
        <w:r w:rsidR="008659A8">
          <w:fldChar w:fldCharType="begin"/>
        </w:r>
        <w:r w:rsidR="008659A8">
          <w:instrText xml:space="preserve"> PAGEREF _Toc197944272 \h </w:instrText>
        </w:r>
        <w:r w:rsidR="008659A8">
          <w:fldChar w:fldCharType="separate"/>
        </w:r>
        <w:r w:rsidR="008659A8">
          <w:t>129</w:t>
        </w:r>
        <w:r w:rsidR="008659A8">
          <w:fldChar w:fldCharType="end"/>
        </w:r>
      </w:hyperlink>
    </w:p>
    <w:p w:rsidR="00E63D84" w:rsidRDefault="006F2064">
      <w:pPr>
        <w:pStyle w:val="28"/>
        <w:rPr>
          <w:rFonts w:ascii="Calibri" w:hAnsi="Calibri"/>
          <w:sz w:val="22"/>
          <w:szCs w:val="22"/>
        </w:rPr>
      </w:pPr>
      <w:hyperlink w:anchor="_Toc197944273" w:tooltip="#_Toc197944273" w:history="1">
        <w:r w:rsidR="008659A8">
          <w:rPr>
            <w:rStyle w:val="af8"/>
          </w:rPr>
          <w:t>2.2 Фильтрация данных</w:t>
        </w:r>
        <w:r w:rsidR="008659A8">
          <w:tab/>
        </w:r>
        <w:r w:rsidR="008659A8">
          <w:fldChar w:fldCharType="begin"/>
        </w:r>
        <w:r w:rsidR="008659A8">
          <w:instrText xml:space="preserve"> PAGEREF _Toc197944273 \h </w:instrText>
        </w:r>
        <w:r w:rsidR="008659A8">
          <w:fldChar w:fldCharType="separate"/>
        </w:r>
        <w:r w:rsidR="008659A8">
          <w:t>129</w:t>
        </w:r>
        <w:r w:rsidR="008659A8">
          <w:fldChar w:fldCharType="end"/>
        </w:r>
      </w:hyperlink>
    </w:p>
    <w:p w:rsidR="00E63D84" w:rsidRDefault="006F2064">
      <w:pPr>
        <w:pStyle w:val="36"/>
        <w:rPr>
          <w:rFonts w:ascii="Calibri" w:hAnsi="Calibri"/>
          <w:sz w:val="22"/>
          <w:szCs w:val="22"/>
        </w:rPr>
      </w:pPr>
      <w:hyperlink w:anchor="_Toc197944274" w:tooltip="#_Toc197944274" w:history="1">
        <w:r w:rsidR="008659A8">
          <w:rPr>
            <w:rStyle w:val="af8"/>
          </w:rPr>
          <w:t>2.2.1 Установка параметров фильтра</w:t>
        </w:r>
        <w:r w:rsidR="008659A8">
          <w:tab/>
        </w:r>
        <w:r w:rsidR="008659A8">
          <w:fldChar w:fldCharType="begin"/>
        </w:r>
        <w:r w:rsidR="008659A8">
          <w:instrText xml:space="preserve"> PAGEREF _Toc197944274 \h </w:instrText>
        </w:r>
        <w:r w:rsidR="008659A8">
          <w:fldChar w:fldCharType="separate"/>
        </w:r>
        <w:r w:rsidR="008659A8">
          <w:t>129</w:t>
        </w:r>
        <w:r w:rsidR="008659A8">
          <w:fldChar w:fldCharType="end"/>
        </w:r>
      </w:hyperlink>
    </w:p>
    <w:p w:rsidR="00E63D84" w:rsidRDefault="006F2064">
      <w:pPr>
        <w:pStyle w:val="36"/>
        <w:rPr>
          <w:rFonts w:ascii="Calibri" w:hAnsi="Calibri"/>
          <w:sz w:val="22"/>
          <w:szCs w:val="22"/>
        </w:rPr>
      </w:pPr>
      <w:hyperlink w:anchor="_Toc197944275" w:tooltip="#_Toc197944275" w:history="1">
        <w:r w:rsidR="008659A8">
          <w:rPr>
            <w:rStyle w:val="af8"/>
          </w:rPr>
          <w:t>2.2.2 Графическое изображение примененного фильтра</w:t>
        </w:r>
        <w:r w:rsidR="008659A8">
          <w:tab/>
        </w:r>
        <w:r w:rsidR="008659A8">
          <w:fldChar w:fldCharType="begin"/>
        </w:r>
        <w:r w:rsidR="008659A8">
          <w:instrText xml:space="preserve"> PAGEREF _Toc197944275 \h </w:instrText>
        </w:r>
        <w:r w:rsidR="008659A8">
          <w:fldChar w:fldCharType="separate"/>
        </w:r>
        <w:r w:rsidR="008659A8">
          <w:t>131</w:t>
        </w:r>
        <w:r w:rsidR="008659A8">
          <w:fldChar w:fldCharType="end"/>
        </w:r>
      </w:hyperlink>
    </w:p>
    <w:p w:rsidR="00E63D84" w:rsidRDefault="006F2064">
      <w:pPr>
        <w:pStyle w:val="36"/>
        <w:rPr>
          <w:rFonts w:ascii="Calibri" w:hAnsi="Calibri"/>
          <w:sz w:val="22"/>
          <w:szCs w:val="22"/>
        </w:rPr>
      </w:pPr>
      <w:hyperlink w:anchor="_Toc197944276" w:tooltip="#_Toc197944276" w:history="1">
        <w:r w:rsidR="008659A8">
          <w:rPr>
            <w:rStyle w:val="af8"/>
          </w:rPr>
          <w:t>2.2.3 Очистка фильтра</w:t>
        </w:r>
        <w:r w:rsidR="008659A8">
          <w:tab/>
        </w:r>
        <w:r w:rsidR="008659A8">
          <w:fldChar w:fldCharType="begin"/>
        </w:r>
        <w:r w:rsidR="008659A8">
          <w:instrText xml:space="preserve"> PAGEREF _Toc197944276 \h </w:instrText>
        </w:r>
        <w:r w:rsidR="008659A8">
          <w:fldChar w:fldCharType="separate"/>
        </w:r>
        <w:r w:rsidR="008659A8">
          <w:t>131</w:t>
        </w:r>
        <w:r w:rsidR="008659A8">
          <w:fldChar w:fldCharType="end"/>
        </w:r>
      </w:hyperlink>
    </w:p>
    <w:p w:rsidR="00E63D84" w:rsidRDefault="006F2064">
      <w:pPr>
        <w:pStyle w:val="36"/>
        <w:rPr>
          <w:rFonts w:ascii="Calibri" w:hAnsi="Calibri"/>
          <w:sz w:val="22"/>
          <w:szCs w:val="22"/>
        </w:rPr>
      </w:pPr>
      <w:hyperlink w:anchor="_Toc197944277" w:tooltip="#_Toc197944277" w:history="1">
        <w:r w:rsidR="008659A8">
          <w:rPr>
            <w:rStyle w:val="af8"/>
          </w:rPr>
          <w:t>2.2.4 Отмена всех фильтров</w:t>
        </w:r>
        <w:r w:rsidR="008659A8">
          <w:tab/>
        </w:r>
        <w:r w:rsidR="008659A8">
          <w:fldChar w:fldCharType="begin"/>
        </w:r>
        <w:r w:rsidR="008659A8">
          <w:instrText xml:space="preserve"> PAGEREF _Toc197944277 \h </w:instrText>
        </w:r>
        <w:r w:rsidR="008659A8">
          <w:fldChar w:fldCharType="separate"/>
        </w:r>
        <w:r w:rsidR="008659A8">
          <w:t>131</w:t>
        </w:r>
        <w:r w:rsidR="008659A8">
          <w:fldChar w:fldCharType="end"/>
        </w:r>
      </w:hyperlink>
    </w:p>
    <w:p w:rsidR="00E63D84" w:rsidRDefault="006F2064">
      <w:pPr>
        <w:pStyle w:val="28"/>
        <w:rPr>
          <w:rFonts w:ascii="Calibri" w:hAnsi="Calibri"/>
          <w:sz w:val="22"/>
          <w:szCs w:val="22"/>
        </w:rPr>
      </w:pPr>
      <w:hyperlink w:anchor="_Toc197944278" w:tooltip="#_Toc197944278" w:history="1">
        <w:r w:rsidR="008659A8">
          <w:rPr>
            <w:rStyle w:val="af8"/>
          </w:rPr>
          <w:t>2.3 Количество записей на странице</w:t>
        </w:r>
        <w:r w:rsidR="008659A8">
          <w:tab/>
        </w:r>
        <w:r w:rsidR="008659A8">
          <w:fldChar w:fldCharType="begin"/>
        </w:r>
        <w:r w:rsidR="008659A8">
          <w:instrText xml:space="preserve"> PAGEREF _Toc197944278 \h </w:instrText>
        </w:r>
        <w:r w:rsidR="008659A8">
          <w:fldChar w:fldCharType="separate"/>
        </w:r>
        <w:r w:rsidR="008659A8">
          <w:t>132</w:t>
        </w:r>
        <w:r w:rsidR="008659A8">
          <w:fldChar w:fldCharType="end"/>
        </w:r>
      </w:hyperlink>
    </w:p>
    <w:p w:rsidR="00E63D84" w:rsidRDefault="006F2064">
      <w:pPr>
        <w:pStyle w:val="28"/>
        <w:rPr>
          <w:rFonts w:ascii="Calibri" w:hAnsi="Calibri"/>
          <w:sz w:val="22"/>
          <w:szCs w:val="22"/>
        </w:rPr>
      </w:pPr>
      <w:hyperlink w:anchor="_Toc197944279" w:tooltip="#_Toc197944279" w:history="1">
        <w:r w:rsidR="008659A8">
          <w:rPr>
            <w:rStyle w:val="af8"/>
          </w:rPr>
          <w:t>2.4 Экспорт данных</w:t>
        </w:r>
        <w:r w:rsidR="008659A8">
          <w:tab/>
        </w:r>
        <w:r w:rsidR="008659A8">
          <w:fldChar w:fldCharType="begin"/>
        </w:r>
        <w:r w:rsidR="008659A8">
          <w:instrText xml:space="preserve"> PAGEREF _Toc197944279 \h </w:instrText>
        </w:r>
        <w:r w:rsidR="008659A8">
          <w:fldChar w:fldCharType="separate"/>
        </w:r>
        <w:r w:rsidR="008659A8">
          <w:t>132</w:t>
        </w:r>
        <w:r w:rsidR="008659A8">
          <w:fldChar w:fldCharType="end"/>
        </w:r>
      </w:hyperlink>
    </w:p>
    <w:p w:rsidR="00E63D84" w:rsidRDefault="006F2064">
      <w:pPr>
        <w:pStyle w:val="36"/>
        <w:rPr>
          <w:rFonts w:ascii="Calibri" w:hAnsi="Calibri"/>
          <w:sz w:val="22"/>
          <w:szCs w:val="22"/>
        </w:rPr>
      </w:pPr>
      <w:hyperlink w:anchor="_Toc197944280" w:tooltip="#_Toc197944280" w:history="1">
        <w:r w:rsidR="008659A8">
          <w:rPr>
            <w:rStyle w:val="af8"/>
          </w:rPr>
          <w:t>2.4.1 Экспорт текущей таблицы</w:t>
        </w:r>
        <w:r w:rsidR="008659A8">
          <w:tab/>
        </w:r>
        <w:r w:rsidR="008659A8">
          <w:fldChar w:fldCharType="begin"/>
        </w:r>
        <w:r w:rsidR="008659A8">
          <w:instrText xml:space="preserve"> PAGEREF _Toc197944280 \h </w:instrText>
        </w:r>
        <w:r w:rsidR="008659A8">
          <w:fldChar w:fldCharType="separate"/>
        </w:r>
        <w:r w:rsidR="008659A8">
          <w:t>132</w:t>
        </w:r>
        <w:r w:rsidR="008659A8">
          <w:fldChar w:fldCharType="end"/>
        </w:r>
      </w:hyperlink>
    </w:p>
    <w:p w:rsidR="00E63D84" w:rsidRDefault="006F2064">
      <w:pPr>
        <w:pStyle w:val="36"/>
        <w:rPr>
          <w:rFonts w:ascii="Calibri" w:hAnsi="Calibri"/>
          <w:sz w:val="22"/>
          <w:szCs w:val="22"/>
        </w:rPr>
      </w:pPr>
      <w:hyperlink w:anchor="_Toc197944281" w:tooltip="#_Toc197944281" w:history="1">
        <w:r w:rsidR="008659A8">
          <w:rPr>
            <w:rStyle w:val="af8"/>
          </w:rPr>
          <w:t>2.4.2 Экспорт таблицы с динамическим набором полей</w:t>
        </w:r>
        <w:r w:rsidR="008659A8">
          <w:tab/>
        </w:r>
        <w:r w:rsidR="008659A8">
          <w:fldChar w:fldCharType="begin"/>
        </w:r>
        <w:r w:rsidR="008659A8">
          <w:instrText xml:space="preserve"> PAGEREF _Toc197944281 \h </w:instrText>
        </w:r>
        <w:r w:rsidR="008659A8">
          <w:fldChar w:fldCharType="separate"/>
        </w:r>
        <w:r w:rsidR="008659A8">
          <w:t>132</w:t>
        </w:r>
        <w:r w:rsidR="008659A8">
          <w:fldChar w:fldCharType="end"/>
        </w:r>
      </w:hyperlink>
    </w:p>
    <w:p w:rsidR="00E63D84" w:rsidRDefault="006F2064">
      <w:pPr>
        <w:pStyle w:val="36"/>
        <w:rPr>
          <w:rFonts w:ascii="Calibri" w:hAnsi="Calibri"/>
          <w:sz w:val="22"/>
          <w:szCs w:val="22"/>
        </w:rPr>
      </w:pPr>
      <w:hyperlink w:anchor="_Toc197944282" w:tooltip="#_Toc197944282" w:history="1">
        <w:r w:rsidR="008659A8">
          <w:rPr>
            <w:rStyle w:val="af8"/>
          </w:rPr>
          <w:t>2.4.3 Экспорт отчетов</w:t>
        </w:r>
        <w:r w:rsidR="008659A8">
          <w:tab/>
        </w:r>
        <w:r w:rsidR="008659A8">
          <w:fldChar w:fldCharType="begin"/>
        </w:r>
        <w:r w:rsidR="008659A8">
          <w:instrText xml:space="preserve"> PAGEREF _Toc197944282 \h </w:instrText>
        </w:r>
        <w:r w:rsidR="008659A8">
          <w:fldChar w:fldCharType="separate"/>
        </w:r>
        <w:r w:rsidR="008659A8">
          <w:t>133</w:t>
        </w:r>
        <w:r w:rsidR="008659A8">
          <w:fldChar w:fldCharType="end"/>
        </w:r>
      </w:hyperlink>
    </w:p>
    <w:p w:rsidR="00E63D84" w:rsidRDefault="006F2064">
      <w:pPr>
        <w:pStyle w:val="36"/>
        <w:rPr>
          <w:rFonts w:ascii="Calibri" w:hAnsi="Calibri"/>
          <w:sz w:val="22"/>
          <w:szCs w:val="22"/>
        </w:rPr>
      </w:pPr>
      <w:hyperlink w:anchor="_Toc197944283" w:tooltip="#_Toc197944283" w:history="1">
        <w:r w:rsidR="008659A8">
          <w:rPr>
            <w:rStyle w:val="af8"/>
          </w:rPr>
          <w:t>2.4.4 Экспорт справочников</w:t>
        </w:r>
        <w:r w:rsidR="008659A8">
          <w:tab/>
        </w:r>
        <w:r w:rsidR="008659A8">
          <w:fldChar w:fldCharType="begin"/>
        </w:r>
        <w:r w:rsidR="008659A8">
          <w:instrText xml:space="preserve"> PAGEREF _Toc197944283 \h </w:instrText>
        </w:r>
        <w:r w:rsidR="008659A8">
          <w:fldChar w:fldCharType="separate"/>
        </w:r>
        <w:r w:rsidR="008659A8">
          <w:t>133</w:t>
        </w:r>
        <w:r w:rsidR="008659A8">
          <w:fldChar w:fldCharType="end"/>
        </w:r>
      </w:hyperlink>
    </w:p>
    <w:p w:rsidR="00E63D84" w:rsidRDefault="006F2064">
      <w:pPr>
        <w:pStyle w:val="36"/>
        <w:rPr>
          <w:rFonts w:ascii="Calibri" w:hAnsi="Calibri"/>
          <w:sz w:val="22"/>
          <w:szCs w:val="22"/>
        </w:rPr>
      </w:pPr>
      <w:hyperlink w:anchor="_Toc197944284" w:tooltip="#_Toc197944284" w:history="1">
        <w:r w:rsidR="008659A8">
          <w:rPr>
            <w:rStyle w:val="af8"/>
          </w:rPr>
          <w:t>2.4.5 Уведомление пользователей о результатах экспорта.</w:t>
        </w:r>
        <w:r w:rsidR="008659A8">
          <w:tab/>
        </w:r>
        <w:r w:rsidR="008659A8">
          <w:fldChar w:fldCharType="begin"/>
        </w:r>
        <w:r w:rsidR="008659A8">
          <w:instrText xml:space="preserve"> PAGEREF _Toc197944284 \h </w:instrText>
        </w:r>
        <w:r w:rsidR="008659A8">
          <w:fldChar w:fldCharType="separate"/>
        </w:r>
        <w:r w:rsidR="008659A8">
          <w:t>133</w:t>
        </w:r>
        <w:r w:rsidR="008659A8">
          <w:fldChar w:fldCharType="end"/>
        </w:r>
      </w:hyperlink>
    </w:p>
    <w:p w:rsidR="00E63D84" w:rsidRDefault="006F2064">
      <w:pPr>
        <w:pStyle w:val="28"/>
        <w:rPr>
          <w:rFonts w:ascii="Calibri" w:hAnsi="Calibri"/>
          <w:sz w:val="22"/>
          <w:szCs w:val="22"/>
        </w:rPr>
      </w:pPr>
      <w:hyperlink w:anchor="_Toc197944285" w:tooltip="#_Toc197944285" w:history="1">
        <w:r w:rsidR="008659A8">
          <w:rPr>
            <w:rStyle w:val="af8"/>
          </w:rPr>
          <w:t>2.5 Загрузка файлов в Систему</w:t>
        </w:r>
        <w:r w:rsidR="008659A8">
          <w:tab/>
        </w:r>
        <w:r w:rsidR="008659A8">
          <w:fldChar w:fldCharType="begin"/>
        </w:r>
        <w:r w:rsidR="008659A8">
          <w:instrText xml:space="preserve"> PAGEREF _Toc197944285 \h </w:instrText>
        </w:r>
        <w:r w:rsidR="008659A8">
          <w:fldChar w:fldCharType="separate"/>
        </w:r>
        <w:r w:rsidR="008659A8">
          <w:t>134</w:t>
        </w:r>
        <w:r w:rsidR="008659A8">
          <w:fldChar w:fldCharType="end"/>
        </w:r>
      </w:hyperlink>
    </w:p>
    <w:p w:rsidR="00E63D84" w:rsidRDefault="006F2064">
      <w:pPr>
        <w:pStyle w:val="36"/>
        <w:rPr>
          <w:rFonts w:ascii="Calibri" w:hAnsi="Calibri"/>
          <w:sz w:val="22"/>
          <w:szCs w:val="22"/>
        </w:rPr>
      </w:pPr>
      <w:hyperlink w:anchor="_Toc197944286" w:tooltip="#_Toc197944286" w:history="1">
        <w:r w:rsidR="008659A8">
          <w:rPr>
            <w:rStyle w:val="af8"/>
          </w:rPr>
          <w:t>2.5.1 Модальное окно добавления файлов</w:t>
        </w:r>
        <w:r w:rsidR="008659A8">
          <w:tab/>
        </w:r>
        <w:r w:rsidR="008659A8">
          <w:fldChar w:fldCharType="begin"/>
        </w:r>
        <w:r w:rsidR="008659A8">
          <w:instrText xml:space="preserve"> PAGEREF _Toc197944286 \h </w:instrText>
        </w:r>
        <w:r w:rsidR="008659A8">
          <w:fldChar w:fldCharType="separate"/>
        </w:r>
        <w:r w:rsidR="008659A8">
          <w:t>134</w:t>
        </w:r>
        <w:r w:rsidR="008659A8">
          <w:fldChar w:fldCharType="end"/>
        </w:r>
      </w:hyperlink>
    </w:p>
    <w:p w:rsidR="00E63D84" w:rsidRDefault="006F2064">
      <w:pPr>
        <w:pStyle w:val="36"/>
        <w:rPr>
          <w:rFonts w:ascii="Calibri" w:hAnsi="Calibri"/>
          <w:sz w:val="22"/>
          <w:szCs w:val="22"/>
        </w:rPr>
      </w:pPr>
      <w:hyperlink w:anchor="_Toc197944287" w:tooltip="#_Toc197944287" w:history="1">
        <w:r w:rsidR="008659A8">
          <w:rPr>
            <w:rStyle w:val="af8"/>
          </w:rPr>
          <w:t>2.5.2 Модальное окно загрузки файлов</w:t>
        </w:r>
        <w:r w:rsidR="008659A8">
          <w:tab/>
        </w:r>
        <w:r w:rsidR="008659A8">
          <w:fldChar w:fldCharType="begin"/>
        </w:r>
        <w:r w:rsidR="008659A8">
          <w:instrText xml:space="preserve"> PAGEREF _Toc197944287 \h </w:instrText>
        </w:r>
        <w:r w:rsidR="008659A8">
          <w:fldChar w:fldCharType="separate"/>
        </w:r>
        <w:r w:rsidR="008659A8">
          <w:t>135</w:t>
        </w:r>
        <w:r w:rsidR="008659A8">
          <w:fldChar w:fldCharType="end"/>
        </w:r>
      </w:hyperlink>
    </w:p>
    <w:p w:rsidR="00E63D84" w:rsidRDefault="006F2064">
      <w:pPr>
        <w:pStyle w:val="28"/>
        <w:rPr>
          <w:rFonts w:ascii="Calibri" w:hAnsi="Calibri"/>
          <w:sz w:val="22"/>
          <w:szCs w:val="22"/>
        </w:rPr>
      </w:pPr>
      <w:hyperlink w:anchor="_Toc197944288" w:tooltip="#_Toc197944288" w:history="1">
        <w:r w:rsidR="008659A8">
          <w:rPr>
            <w:rStyle w:val="af8"/>
          </w:rPr>
          <w:t>2.6 Протокол ошибок</w:t>
        </w:r>
        <w:r w:rsidR="008659A8">
          <w:tab/>
        </w:r>
        <w:r w:rsidR="008659A8">
          <w:fldChar w:fldCharType="begin"/>
        </w:r>
        <w:r w:rsidR="008659A8">
          <w:instrText xml:space="preserve"> PAGEREF _Toc197944288 \h </w:instrText>
        </w:r>
        <w:r w:rsidR="008659A8">
          <w:fldChar w:fldCharType="separate"/>
        </w:r>
        <w:r w:rsidR="008659A8">
          <w:t>136</w:t>
        </w:r>
        <w:r w:rsidR="008659A8">
          <w:fldChar w:fldCharType="end"/>
        </w:r>
      </w:hyperlink>
    </w:p>
    <w:p w:rsidR="00E63D84" w:rsidRDefault="006F2064">
      <w:pPr>
        <w:pStyle w:val="28"/>
        <w:rPr>
          <w:rFonts w:ascii="Calibri" w:hAnsi="Calibri"/>
          <w:sz w:val="22"/>
          <w:szCs w:val="22"/>
        </w:rPr>
      </w:pPr>
      <w:hyperlink w:anchor="_Toc197944289" w:tooltip="#_Toc197944289" w:history="1">
        <w:r w:rsidR="008659A8">
          <w:rPr>
            <w:rStyle w:val="af8"/>
          </w:rPr>
          <w:t>2.7 Информирование пользователей</w:t>
        </w:r>
        <w:r w:rsidR="008659A8">
          <w:tab/>
        </w:r>
        <w:r w:rsidR="008659A8">
          <w:fldChar w:fldCharType="begin"/>
        </w:r>
        <w:r w:rsidR="008659A8">
          <w:instrText xml:space="preserve"> PAGEREF _Toc197944289 \h </w:instrText>
        </w:r>
        <w:r w:rsidR="008659A8">
          <w:fldChar w:fldCharType="separate"/>
        </w:r>
        <w:r w:rsidR="008659A8">
          <w:t>136</w:t>
        </w:r>
        <w:r w:rsidR="008659A8">
          <w:fldChar w:fldCharType="end"/>
        </w:r>
      </w:hyperlink>
    </w:p>
    <w:p w:rsidR="00E63D84" w:rsidRDefault="006F2064">
      <w:pPr>
        <w:pStyle w:val="28"/>
        <w:rPr>
          <w:rFonts w:ascii="Calibri" w:hAnsi="Calibri"/>
          <w:sz w:val="22"/>
          <w:szCs w:val="22"/>
        </w:rPr>
      </w:pPr>
      <w:hyperlink w:anchor="_Toc197944290" w:tooltip="#_Toc197944290" w:history="1">
        <w:r w:rsidR="008659A8">
          <w:rPr>
            <w:rStyle w:val="af8"/>
          </w:rPr>
          <w:t>2.8 Диспансеризация</w:t>
        </w:r>
        <w:r w:rsidR="008659A8">
          <w:tab/>
        </w:r>
        <w:r w:rsidR="008659A8">
          <w:fldChar w:fldCharType="begin"/>
        </w:r>
        <w:r w:rsidR="008659A8">
          <w:instrText xml:space="preserve"> PAGEREF _Toc197944290 \h </w:instrText>
        </w:r>
        <w:r w:rsidR="008659A8">
          <w:fldChar w:fldCharType="separate"/>
        </w:r>
        <w:r w:rsidR="008659A8">
          <w:t>137</w:t>
        </w:r>
        <w:r w:rsidR="008659A8">
          <w:fldChar w:fldCharType="end"/>
        </w:r>
      </w:hyperlink>
    </w:p>
    <w:p w:rsidR="00E63D84" w:rsidRDefault="006F2064">
      <w:pPr>
        <w:pStyle w:val="36"/>
        <w:rPr>
          <w:rFonts w:ascii="Calibri" w:hAnsi="Calibri"/>
          <w:sz w:val="22"/>
          <w:szCs w:val="22"/>
        </w:rPr>
      </w:pPr>
      <w:hyperlink w:anchor="_Toc197944291" w:tooltip="#_Toc197944291" w:history="1">
        <w:r w:rsidR="008659A8">
          <w:rPr>
            <w:rStyle w:val="af8"/>
          </w:rPr>
          <w:t>2.8.1 Просмотр списка ЗЛ в разделе «Диспансеризация»</w:t>
        </w:r>
        <w:r w:rsidR="008659A8">
          <w:tab/>
        </w:r>
        <w:r w:rsidR="008659A8">
          <w:fldChar w:fldCharType="begin"/>
        </w:r>
        <w:r w:rsidR="008659A8">
          <w:instrText xml:space="preserve"> PAGEREF _Toc197944291 \h </w:instrText>
        </w:r>
        <w:r w:rsidR="008659A8">
          <w:fldChar w:fldCharType="separate"/>
        </w:r>
        <w:r w:rsidR="008659A8">
          <w:t>138</w:t>
        </w:r>
        <w:r w:rsidR="008659A8">
          <w:fldChar w:fldCharType="end"/>
        </w:r>
      </w:hyperlink>
    </w:p>
    <w:p w:rsidR="00E63D84" w:rsidRDefault="006F2064">
      <w:pPr>
        <w:pStyle w:val="36"/>
        <w:rPr>
          <w:rFonts w:ascii="Calibri" w:hAnsi="Calibri"/>
          <w:sz w:val="22"/>
          <w:szCs w:val="22"/>
        </w:rPr>
      </w:pPr>
      <w:hyperlink w:anchor="_Toc197944292" w:tooltip="#_Toc197944292" w:history="1">
        <w:r w:rsidR="008659A8">
          <w:rPr>
            <w:rStyle w:val="af8"/>
          </w:rPr>
          <w:t>2.8.2 Просмотр карточки ЗЛ в списке «Диспансеризация»</w:t>
        </w:r>
        <w:r w:rsidR="008659A8">
          <w:tab/>
        </w:r>
        <w:r w:rsidR="008659A8">
          <w:fldChar w:fldCharType="begin"/>
        </w:r>
        <w:r w:rsidR="008659A8">
          <w:instrText xml:space="preserve"> PAGEREF _Toc197944292 \h </w:instrText>
        </w:r>
        <w:r w:rsidR="008659A8">
          <w:fldChar w:fldCharType="separate"/>
        </w:r>
        <w:r w:rsidR="008659A8">
          <w:t>138</w:t>
        </w:r>
        <w:r w:rsidR="008659A8">
          <w:fldChar w:fldCharType="end"/>
        </w:r>
      </w:hyperlink>
    </w:p>
    <w:p w:rsidR="00E63D84" w:rsidRDefault="006F2064">
      <w:pPr>
        <w:pStyle w:val="36"/>
        <w:rPr>
          <w:rFonts w:ascii="Calibri" w:hAnsi="Calibri"/>
          <w:sz w:val="22"/>
          <w:szCs w:val="22"/>
        </w:rPr>
      </w:pPr>
      <w:hyperlink w:anchor="_Toc197944293" w:tooltip="#_Toc197944293" w:history="1">
        <w:r w:rsidR="008659A8">
          <w:rPr>
            <w:rStyle w:val="af8"/>
          </w:rPr>
          <w:t>2.8.3 Добавление результатов информирования ЗЛ</w:t>
        </w:r>
        <w:r w:rsidR="008659A8">
          <w:tab/>
        </w:r>
        <w:r w:rsidR="008659A8">
          <w:fldChar w:fldCharType="begin"/>
        </w:r>
        <w:r w:rsidR="008659A8">
          <w:instrText xml:space="preserve"> PAGEREF _Toc197944293 \h </w:instrText>
        </w:r>
        <w:r w:rsidR="008659A8">
          <w:fldChar w:fldCharType="separate"/>
        </w:r>
        <w:r w:rsidR="008659A8">
          <w:t>142</w:t>
        </w:r>
        <w:r w:rsidR="008659A8">
          <w:fldChar w:fldCharType="end"/>
        </w:r>
      </w:hyperlink>
    </w:p>
    <w:p w:rsidR="00E63D84" w:rsidRDefault="006F2064">
      <w:pPr>
        <w:pStyle w:val="36"/>
        <w:rPr>
          <w:rFonts w:ascii="Calibri" w:hAnsi="Calibri"/>
          <w:sz w:val="22"/>
          <w:szCs w:val="22"/>
        </w:rPr>
      </w:pPr>
      <w:hyperlink w:anchor="_Toc197944294" w:tooltip="#_Toc197944294" w:history="1">
        <w:r w:rsidR="008659A8">
          <w:rPr>
            <w:rStyle w:val="af8"/>
          </w:rPr>
          <w:t>2.8.4 Добавление результатов выборочного контроля прохождения этапа</w:t>
        </w:r>
        <w:r w:rsidR="008659A8">
          <w:tab/>
        </w:r>
        <w:r w:rsidR="008659A8">
          <w:fldChar w:fldCharType="begin"/>
        </w:r>
        <w:r w:rsidR="008659A8">
          <w:instrText xml:space="preserve"> PAGEREF _Toc197944294 \h </w:instrText>
        </w:r>
        <w:r w:rsidR="008659A8">
          <w:fldChar w:fldCharType="separate"/>
        </w:r>
        <w:r w:rsidR="008659A8">
          <w:t>145</w:t>
        </w:r>
        <w:r w:rsidR="008659A8">
          <w:fldChar w:fldCharType="end"/>
        </w:r>
      </w:hyperlink>
    </w:p>
    <w:p w:rsidR="00E63D84" w:rsidRDefault="006F2064">
      <w:pPr>
        <w:pStyle w:val="36"/>
        <w:rPr>
          <w:rFonts w:ascii="Calibri" w:hAnsi="Calibri"/>
          <w:sz w:val="22"/>
          <w:szCs w:val="22"/>
        </w:rPr>
      </w:pPr>
      <w:hyperlink w:anchor="_Toc197944295" w:tooltip="#_Toc197944295" w:history="1">
        <w:r w:rsidR="008659A8">
          <w:rPr>
            <w:rStyle w:val="af8"/>
          </w:rPr>
          <w:t>2.8.5 Экспертный контроль медицинской помощи</w:t>
        </w:r>
        <w:r w:rsidR="008659A8">
          <w:tab/>
        </w:r>
        <w:r w:rsidR="008659A8">
          <w:fldChar w:fldCharType="begin"/>
        </w:r>
        <w:r w:rsidR="008659A8">
          <w:instrText xml:space="preserve"> PAGEREF _Toc197944295 \h </w:instrText>
        </w:r>
        <w:r w:rsidR="008659A8">
          <w:fldChar w:fldCharType="separate"/>
        </w:r>
        <w:r w:rsidR="008659A8">
          <w:t>147</w:t>
        </w:r>
        <w:r w:rsidR="008659A8">
          <w:fldChar w:fldCharType="end"/>
        </w:r>
      </w:hyperlink>
    </w:p>
    <w:p w:rsidR="00E63D84" w:rsidRDefault="006F2064">
      <w:pPr>
        <w:pStyle w:val="36"/>
        <w:rPr>
          <w:rFonts w:ascii="Calibri" w:hAnsi="Calibri"/>
          <w:sz w:val="22"/>
          <w:szCs w:val="22"/>
        </w:rPr>
      </w:pPr>
      <w:hyperlink w:anchor="_Toc197944296" w:tooltip="#_Toc197944296" w:history="1">
        <w:r w:rsidR="008659A8">
          <w:rPr>
            <w:rStyle w:val="af8"/>
          </w:rPr>
          <w:t>2.8.5.1 Отображение признака «Экспертиза»</w:t>
        </w:r>
        <w:r w:rsidR="008659A8">
          <w:tab/>
        </w:r>
        <w:r w:rsidR="008659A8">
          <w:fldChar w:fldCharType="begin"/>
        </w:r>
        <w:r w:rsidR="008659A8">
          <w:instrText xml:space="preserve"> PAGEREF _Toc197944296 \h </w:instrText>
        </w:r>
        <w:r w:rsidR="008659A8">
          <w:fldChar w:fldCharType="separate"/>
        </w:r>
        <w:r w:rsidR="008659A8">
          <w:t>147</w:t>
        </w:r>
        <w:r w:rsidR="008659A8">
          <w:fldChar w:fldCharType="end"/>
        </w:r>
      </w:hyperlink>
    </w:p>
    <w:p w:rsidR="00E63D84" w:rsidRDefault="006F2064">
      <w:pPr>
        <w:pStyle w:val="36"/>
        <w:rPr>
          <w:rFonts w:ascii="Calibri" w:hAnsi="Calibri"/>
          <w:sz w:val="22"/>
          <w:szCs w:val="22"/>
        </w:rPr>
      </w:pPr>
      <w:hyperlink w:anchor="_Toc197944297" w:tooltip="#_Toc197944297" w:history="1">
        <w:r w:rsidR="008659A8">
          <w:rPr>
            <w:rStyle w:val="af8"/>
          </w:rPr>
          <w:t>2.8.6 Создание отчетов с динамическим набором полей</w:t>
        </w:r>
        <w:r w:rsidR="008659A8">
          <w:tab/>
        </w:r>
        <w:r w:rsidR="008659A8">
          <w:fldChar w:fldCharType="begin"/>
        </w:r>
        <w:r w:rsidR="008659A8">
          <w:instrText xml:space="preserve"> PAGEREF _Toc197944297 \h </w:instrText>
        </w:r>
        <w:r w:rsidR="008659A8">
          <w:fldChar w:fldCharType="separate"/>
        </w:r>
        <w:r w:rsidR="008659A8">
          <w:t>151</w:t>
        </w:r>
        <w:r w:rsidR="008659A8">
          <w:fldChar w:fldCharType="end"/>
        </w:r>
      </w:hyperlink>
    </w:p>
    <w:p w:rsidR="00E63D84" w:rsidRDefault="006F2064">
      <w:pPr>
        <w:pStyle w:val="36"/>
        <w:rPr>
          <w:rFonts w:ascii="Calibri" w:hAnsi="Calibri"/>
          <w:sz w:val="22"/>
          <w:szCs w:val="22"/>
        </w:rPr>
      </w:pPr>
      <w:hyperlink w:anchor="_Toc197944298" w:tooltip="#_Toc197944298" w:history="1">
        <w:r w:rsidR="008659A8">
          <w:rPr>
            <w:rStyle w:val="af8"/>
          </w:rPr>
          <w:t>2.8.7 Создание отчета об эффективности информирования в разрезе СМО, пола и возраста</w:t>
        </w:r>
        <w:r w:rsidR="008659A8">
          <w:tab/>
        </w:r>
        <w:r w:rsidR="008659A8">
          <w:fldChar w:fldCharType="begin"/>
        </w:r>
        <w:r w:rsidR="008659A8">
          <w:instrText xml:space="preserve"> PAGEREF _Toc197944298 \h </w:instrText>
        </w:r>
        <w:r w:rsidR="008659A8">
          <w:fldChar w:fldCharType="separate"/>
        </w:r>
        <w:r w:rsidR="008659A8">
          <w:t>156</w:t>
        </w:r>
        <w:r w:rsidR="008659A8">
          <w:fldChar w:fldCharType="end"/>
        </w:r>
      </w:hyperlink>
    </w:p>
    <w:p w:rsidR="00E63D84" w:rsidRDefault="006F2064">
      <w:pPr>
        <w:pStyle w:val="36"/>
        <w:rPr>
          <w:rFonts w:ascii="Calibri" w:hAnsi="Calibri"/>
          <w:sz w:val="22"/>
          <w:szCs w:val="22"/>
        </w:rPr>
      </w:pPr>
      <w:hyperlink w:anchor="_Toc197944299" w:tooltip="#_Toc197944299" w:history="1">
        <w:r w:rsidR="008659A8">
          <w:rPr>
            <w:rStyle w:val="af8"/>
          </w:rPr>
          <w:t>2.8.8 Создание отчета об эффективности информирования в разрезе СМО и возраста</w:t>
        </w:r>
        <w:r w:rsidR="008659A8">
          <w:tab/>
        </w:r>
        <w:r w:rsidR="008659A8">
          <w:fldChar w:fldCharType="begin"/>
        </w:r>
        <w:r w:rsidR="008659A8">
          <w:instrText xml:space="preserve"> PAGEREF _Toc197944299 \h </w:instrText>
        </w:r>
        <w:r w:rsidR="008659A8">
          <w:fldChar w:fldCharType="separate"/>
        </w:r>
        <w:r w:rsidR="008659A8">
          <w:t>157</w:t>
        </w:r>
        <w:r w:rsidR="008659A8">
          <w:fldChar w:fldCharType="end"/>
        </w:r>
      </w:hyperlink>
    </w:p>
    <w:p w:rsidR="00E63D84" w:rsidRDefault="006F2064">
      <w:pPr>
        <w:pStyle w:val="28"/>
        <w:rPr>
          <w:rFonts w:ascii="Calibri" w:hAnsi="Calibri"/>
          <w:sz w:val="22"/>
          <w:szCs w:val="22"/>
        </w:rPr>
      </w:pPr>
      <w:hyperlink w:anchor="_Toc197944300" w:tooltip="#_Toc197944300" w:history="1">
        <w:r w:rsidR="008659A8">
          <w:rPr>
            <w:rStyle w:val="af8"/>
          </w:rPr>
          <w:t>2.9 Диспансерное наблюдение</w:t>
        </w:r>
        <w:r w:rsidR="008659A8">
          <w:tab/>
        </w:r>
        <w:r w:rsidR="008659A8">
          <w:fldChar w:fldCharType="begin"/>
        </w:r>
        <w:r w:rsidR="008659A8">
          <w:instrText xml:space="preserve"> PAGEREF _Toc197944300 \h </w:instrText>
        </w:r>
        <w:r w:rsidR="008659A8">
          <w:fldChar w:fldCharType="separate"/>
        </w:r>
        <w:r w:rsidR="008659A8">
          <w:t>159</w:t>
        </w:r>
        <w:r w:rsidR="008659A8">
          <w:fldChar w:fldCharType="end"/>
        </w:r>
      </w:hyperlink>
    </w:p>
    <w:p w:rsidR="00E63D84" w:rsidRDefault="006F2064">
      <w:pPr>
        <w:pStyle w:val="36"/>
        <w:rPr>
          <w:rFonts w:ascii="Calibri" w:hAnsi="Calibri"/>
          <w:sz w:val="22"/>
          <w:szCs w:val="22"/>
        </w:rPr>
      </w:pPr>
      <w:hyperlink w:anchor="_Toc197944301" w:tooltip="#_Toc197944301" w:history="1">
        <w:r w:rsidR="008659A8">
          <w:rPr>
            <w:rStyle w:val="af8"/>
          </w:rPr>
          <w:t>2.9.1 Просмотр списка ЗЛ, подлежащих диспансерному наблюдению</w:t>
        </w:r>
        <w:r w:rsidR="008659A8">
          <w:tab/>
        </w:r>
        <w:r w:rsidR="008659A8">
          <w:fldChar w:fldCharType="begin"/>
        </w:r>
        <w:r w:rsidR="008659A8">
          <w:instrText xml:space="preserve"> PAGEREF _Toc197944301 \h </w:instrText>
        </w:r>
        <w:r w:rsidR="008659A8">
          <w:fldChar w:fldCharType="separate"/>
        </w:r>
        <w:r w:rsidR="008659A8">
          <w:t>159</w:t>
        </w:r>
        <w:r w:rsidR="008659A8">
          <w:fldChar w:fldCharType="end"/>
        </w:r>
      </w:hyperlink>
    </w:p>
    <w:p w:rsidR="00E63D84" w:rsidRDefault="006F2064">
      <w:pPr>
        <w:pStyle w:val="36"/>
        <w:rPr>
          <w:rFonts w:ascii="Calibri" w:hAnsi="Calibri"/>
          <w:sz w:val="22"/>
          <w:szCs w:val="22"/>
        </w:rPr>
      </w:pPr>
      <w:hyperlink w:anchor="_Toc197944302" w:tooltip="#_Toc197944302" w:history="1">
        <w:r w:rsidR="008659A8">
          <w:rPr>
            <w:rStyle w:val="af8"/>
          </w:rPr>
          <w:t>2.9.2 Просмотр карточки ЗЛ в списке «Диспансерное наблюдение»</w:t>
        </w:r>
        <w:r w:rsidR="008659A8">
          <w:tab/>
        </w:r>
        <w:r w:rsidR="008659A8">
          <w:fldChar w:fldCharType="begin"/>
        </w:r>
        <w:r w:rsidR="008659A8">
          <w:instrText xml:space="preserve"> PAGEREF _Toc197944302 \h </w:instrText>
        </w:r>
        <w:r w:rsidR="008659A8">
          <w:fldChar w:fldCharType="separate"/>
        </w:r>
        <w:r w:rsidR="008659A8">
          <w:t>159</w:t>
        </w:r>
        <w:r w:rsidR="008659A8">
          <w:fldChar w:fldCharType="end"/>
        </w:r>
      </w:hyperlink>
    </w:p>
    <w:p w:rsidR="00E63D84" w:rsidRDefault="006F2064">
      <w:pPr>
        <w:pStyle w:val="36"/>
        <w:rPr>
          <w:rFonts w:ascii="Calibri" w:hAnsi="Calibri"/>
          <w:sz w:val="22"/>
          <w:szCs w:val="22"/>
        </w:rPr>
      </w:pPr>
      <w:hyperlink w:anchor="_Toc197944303" w:tooltip="#_Toc197944303" w:history="1">
        <w:r w:rsidR="008659A8">
          <w:rPr>
            <w:rStyle w:val="af8"/>
          </w:rPr>
          <w:t>2.9.3 Добавление фактов информирования ЗЛ о необходимости прохождения осмотров в рамках диспансерного наблюдения</w:t>
        </w:r>
        <w:r w:rsidR="008659A8">
          <w:tab/>
        </w:r>
        <w:r w:rsidR="008659A8">
          <w:fldChar w:fldCharType="begin"/>
        </w:r>
        <w:r w:rsidR="008659A8">
          <w:instrText xml:space="preserve"> PAGEREF _Toc197944303 \h </w:instrText>
        </w:r>
        <w:r w:rsidR="008659A8">
          <w:fldChar w:fldCharType="separate"/>
        </w:r>
        <w:r w:rsidR="008659A8">
          <w:t>161</w:t>
        </w:r>
        <w:r w:rsidR="008659A8">
          <w:fldChar w:fldCharType="end"/>
        </w:r>
      </w:hyperlink>
    </w:p>
    <w:p w:rsidR="00E63D84" w:rsidRDefault="006F2064">
      <w:pPr>
        <w:pStyle w:val="36"/>
        <w:rPr>
          <w:rFonts w:ascii="Calibri" w:hAnsi="Calibri"/>
          <w:sz w:val="22"/>
          <w:szCs w:val="22"/>
        </w:rPr>
      </w:pPr>
      <w:hyperlink w:anchor="_Toc197944304" w:tooltip="#_Toc197944304" w:history="1">
        <w:r w:rsidR="008659A8">
          <w:rPr>
            <w:rStyle w:val="af8"/>
          </w:rPr>
          <w:t>2.9.4 Создание отчетов с динамическим набором полей в диспансерном наблюдении</w:t>
        </w:r>
        <w:r w:rsidR="008659A8">
          <w:tab/>
        </w:r>
        <w:r w:rsidR="008659A8">
          <w:fldChar w:fldCharType="begin"/>
        </w:r>
        <w:r w:rsidR="008659A8">
          <w:instrText xml:space="preserve"> PAGEREF _Toc197944304 \h </w:instrText>
        </w:r>
        <w:r w:rsidR="008659A8">
          <w:fldChar w:fldCharType="separate"/>
        </w:r>
        <w:r w:rsidR="008659A8">
          <w:t>162</w:t>
        </w:r>
        <w:r w:rsidR="008659A8">
          <w:fldChar w:fldCharType="end"/>
        </w:r>
      </w:hyperlink>
    </w:p>
    <w:p w:rsidR="00E63D84" w:rsidRDefault="006F2064">
      <w:pPr>
        <w:pStyle w:val="28"/>
        <w:rPr>
          <w:rFonts w:ascii="Calibri" w:hAnsi="Calibri"/>
          <w:sz w:val="22"/>
          <w:szCs w:val="22"/>
        </w:rPr>
      </w:pPr>
      <w:hyperlink w:anchor="_Toc197944305" w:tooltip="#_Toc197944305" w:history="1">
        <w:r w:rsidR="008659A8">
          <w:rPr>
            <w:rStyle w:val="af8"/>
          </w:rPr>
          <w:t>2.10 Реестр застрахованных лиц</w:t>
        </w:r>
        <w:r w:rsidR="008659A8">
          <w:tab/>
        </w:r>
        <w:r w:rsidR="008659A8">
          <w:fldChar w:fldCharType="begin"/>
        </w:r>
        <w:r w:rsidR="008659A8">
          <w:instrText xml:space="preserve"> PAGEREF _Toc197944305 \h </w:instrText>
        </w:r>
        <w:r w:rsidR="008659A8">
          <w:fldChar w:fldCharType="separate"/>
        </w:r>
        <w:r w:rsidR="008659A8">
          <w:t>166</w:t>
        </w:r>
        <w:r w:rsidR="008659A8">
          <w:fldChar w:fldCharType="end"/>
        </w:r>
      </w:hyperlink>
    </w:p>
    <w:p w:rsidR="00E63D84" w:rsidRDefault="006F2064">
      <w:pPr>
        <w:pStyle w:val="36"/>
        <w:rPr>
          <w:rFonts w:ascii="Calibri" w:hAnsi="Calibri"/>
          <w:sz w:val="22"/>
          <w:szCs w:val="22"/>
        </w:rPr>
      </w:pPr>
      <w:hyperlink w:anchor="_Toc197944306" w:tooltip="#_Toc197944306" w:history="1">
        <w:r w:rsidR="008659A8">
          <w:rPr>
            <w:rStyle w:val="af8"/>
          </w:rPr>
          <w:t>2.10.1 Просмотр реестра застрахованных лиц</w:t>
        </w:r>
        <w:r w:rsidR="008659A8">
          <w:tab/>
        </w:r>
        <w:r w:rsidR="008659A8">
          <w:fldChar w:fldCharType="begin"/>
        </w:r>
        <w:r w:rsidR="008659A8">
          <w:instrText xml:space="preserve"> PAGEREF _Toc197944306 \h </w:instrText>
        </w:r>
        <w:r w:rsidR="008659A8">
          <w:fldChar w:fldCharType="separate"/>
        </w:r>
        <w:r w:rsidR="008659A8">
          <w:t>166</w:t>
        </w:r>
        <w:r w:rsidR="008659A8">
          <w:fldChar w:fldCharType="end"/>
        </w:r>
      </w:hyperlink>
    </w:p>
    <w:p w:rsidR="00E63D84" w:rsidRDefault="006F2064">
      <w:pPr>
        <w:pStyle w:val="28"/>
        <w:rPr>
          <w:rFonts w:ascii="Calibri" w:hAnsi="Calibri"/>
          <w:sz w:val="22"/>
          <w:szCs w:val="22"/>
        </w:rPr>
      </w:pPr>
      <w:hyperlink w:anchor="_Toc197944307" w:tooltip="#_Toc197944307" w:history="1">
        <w:r w:rsidR="008659A8">
          <w:rPr>
            <w:rStyle w:val="af8"/>
          </w:rPr>
          <w:t>2.11 Справочники</w:t>
        </w:r>
        <w:r w:rsidR="008659A8">
          <w:tab/>
        </w:r>
        <w:r w:rsidR="008659A8">
          <w:fldChar w:fldCharType="begin"/>
        </w:r>
        <w:r w:rsidR="008659A8">
          <w:instrText xml:space="preserve"> PAGEREF _Toc197944307 \h </w:instrText>
        </w:r>
        <w:r w:rsidR="008659A8">
          <w:fldChar w:fldCharType="separate"/>
        </w:r>
        <w:r w:rsidR="008659A8">
          <w:t>168</w:t>
        </w:r>
        <w:r w:rsidR="008659A8">
          <w:fldChar w:fldCharType="end"/>
        </w:r>
      </w:hyperlink>
    </w:p>
    <w:p w:rsidR="00E63D84" w:rsidRDefault="006F2064">
      <w:pPr>
        <w:pStyle w:val="36"/>
        <w:rPr>
          <w:rFonts w:ascii="Calibri" w:hAnsi="Calibri"/>
          <w:sz w:val="22"/>
          <w:szCs w:val="22"/>
        </w:rPr>
      </w:pPr>
      <w:hyperlink w:anchor="_Toc197944308" w:tooltip="#_Toc197944308" w:history="1">
        <w:r w:rsidR="008659A8">
          <w:rPr>
            <w:rStyle w:val="af8"/>
          </w:rPr>
          <w:t>2.11.1 СМО</w:t>
        </w:r>
        <w:r w:rsidR="008659A8">
          <w:tab/>
        </w:r>
        <w:r w:rsidR="008659A8">
          <w:tab/>
        </w:r>
        <w:r w:rsidR="008659A8">
          <w:fldChar w:fldCharType="begin"/>
        </w:r>
        <w:r w:rsidR="008659A8">
          <w:instrText xml:space="preserve"> PAGEREF _Toc197944308 \h </w:instrText>
        </w:r>
        <w:r w:rsidR="008659A8">
          <w:fldChar w:fldCharType="separate"/>
        </w:r>
        <w:r w:rsidR="008659A8">
          <w:t>168</w:t>
        </w:r>
        <w:r w:rsidR="008659A8">
          <w:fldChar w:fldCharType="end"/>
        </w:r>
      </w:hyperlink>
    </w:p>
    <w:p w:rsidR="00E63D84" w:rsidRDefault="006F2064">
      <w:pPr>
        <w:pStyle w:val="36"/>
        <w:rPr>
          <w:rFonts w:ascii="Calibri" w:hAnsi="Calibri"/>
          <w:sz w:val="22"/>
          <w:szCs w:val="22"/>
        </w:rPr>
      </w:pPr>
      <w:hyperlink w:anchor="_Toc197944309" w:tooltip="#_Toc197944309" w:history="1">
        <w:r w:rsidR="008659A8">
          <w:rPr>
            <w:rStyle w:val="af8"/>
          </w:rPr>
          <w:t>2.11.2 МО</w:t>
        </w:r>
        <w:r w:rsidR="008659A8">
          <w:tab/>
        </w:r>
        <w:r w:rsidR="008659A8">
          <w:tab/>
        </w:r>
        <w:r w:rsidR="008659A8">
          <w:fldChar w:fldCharType="begin"/>
        </w:r>
        <w:r w:rsidR="008659A8">
          <w:instrText xml:space="preserve"> PAGEREF _Toc197944309 \h </w:instrText>
        </w:r>
        <w:r w:rsidR="008659A8">
          <w:fldChar w:fldCharType="separate"/>
        </w:r>
        <w:r w:rsidR="008659A8">
          <w:t>169</w:t>
        </w:r>
        <w:r w:rsidR="008659A8">
          <w:fldChar w:fldCharType="end"/>
        </w:r>
      </w:hyperlink>
    </w:p>
    <w:p w:rsidR="00E63D84" w:rsidRDefault="006F2064">
      <w:pPr>
        <w:pStyle w:val="15"/>
        <w:tabs>
          <w:tab w:val="clear" w:pos="10206"/>
          <w:tab w:val="right" w:leader="dot" w:pos="10195"/>
        </w:tabs>
        <w:rPr>
          <w:rFonts w:ascii="Calibri" w:hAnsi="Calibri"/>
          <w:sz w:val="22"/>
          <w:szCs w:val="22"/>
        </w:rPr>
      </w:pPr>
      <w:hyperlink w:anchor="_Toc197944310" w:tooltip="#_Toc197944310" w:history="1">
        <w:r w:rsidR="008659A8">
          <w:rPr>
            <w:rStyle w:val="af8"/>
          </w:rPr>
          <w:t>Приложение 4</w:t>
        </w:r>
        <w:r w:rsidR="008659A8">
          <w:tab/>
        </w:r>
        <w:r w:rsidR="008659A8">
          <w:fldChar w:fldCharType="begin"/>
        </w:r>
        <w:r w:rsidR="008659A8">
          <w:instrText xml:space="preserve"> PAGEREF _Toc197944310 \h </w:instrText>
        </w:r>
        <w:r w:rsidR="008659A8">
          <w:fldChar w:fldCharType="separate"/>
        </w:r>
        <w:r w:rsidR="008659A8">
          <w:t>172</w:t>
        </w:r>
        <w:r w:rsidR="008659A8">
          <w:fldChar w:fldCharType="end"/>
        </w:r>
      </w:hyperlink>
    </w:p>
    <w:p w:rsidR="00E63D84" w:rsidRDefault="006F2064">
      <w:pPr>
        <w:pStyle w:val="28"/>
        <w:rPr>
          <w:rFonts w:ascii="Calibri" w:hAnsi="Calibri"/>
          <w:sz w:val="22"/>
          <w:szCs w:val="22"/>
        </w:rPr>
      </w:pPr>
      <w:hyperlink w:anchor="_Toc197944311" w:tooltip="#_Toc197944311" w:history="1">
        <w:r w:rsidR="008659A8">
          <w:rPr>
            <w:rStyle w:val="af8"/>
          </w:rPr>
          <w:t>Заявка на создание/восстановление учётной записи к ЕИР «Диспансеризация»</w:t>
        </w:r>
        <w:r w:rsidR="008659A8">
          <w:tab/>
        </w:r>
        <w:r w:rsidR="008659A8">
          <w:fldChar w:fldCharType="begin"/>
        </w:r>
        <w:r w:rsidR="008659A8">
          <w:instrText xml:space="preserve"> PAGEREF _Toc197944311 \h </w:instrText>
        </w:r>
        <w:r w:rsidR="008659A8">
          <w:fldChar w:fldCharType="separate"/>
        </w:r>
        <w:r w:rsidR="008659A8">
          <w:t>172</w:t>
        </w:r>
        <w:r w:rsidR="008659A8">
          <w:fldChar w:fldCharType="end"/>
        </w:r>
      </w:hyperlink>
    </w:p>
    <w:p w:rsidR="00E63D84" w:rsidRDefault="008659A8">
      <w:pPr>
        <w:tabs>
          <w:tab w:val="right" w:leader="dot" w:pos="10195"/>
        </w:tabs>
        <w:rPr>
          <w:b/>
          <w:sz w:val="28"/>
          <w:szCs w:val="28"/>
        </w:rPr>
        <w:sectPr w:rsidR="00E63D84">
          <w:footerReference w:type="even" r:id="rId8"/>
          <w:footerReference w:type="default" r:id="rId9"/>
          <w:pgSz w:w="11906" w:h="16838"/>
          <w:pgMar w:top="1134" w:right="567" w:bottom="1134" w:left="1134" w:header="709" w:footer="709" w:gutter="0"/>
          <w:cols w:space="708"/>
          <w:titlePg/>
          <w:docGrid w:linePitch="360"/>
        </w:sectPr>
      </w:pPr>
      <w:r>
        <w:rPr>
          <w:sz w:val="23"/>
          <w:szCs w:val="23"/>
        </w:rPr>
        <w:fldChar w:fldCharType="end"/>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 w:name="_Toc197944106"/>
      <w:r>
        <w:rPr>
          <w:sz w:val="28"/>
          <w:szCs w:val="28"/>
        </w:rPr>
        <w:lastRenderedPageBreak/>
        <w:t>1 Аннотация</w:t>
      </w:r>
      <w:bookmarkEnd w:id="1"/>
    </w:p>
    <w:p w:rsidR="00E63D84" w:rsidRDefault="008659A8">
      <w:pPr>
        <w:tabs>
          <w:tab w:val="left" w:pos="0"/>
        </w:tabs>
        <w:spacing w:line="276" w:lineRule="auto"/>
        <w:ind w:firstLine="709"/>
        <w:rPr>
          <w:sz w:val="28"/>
          <w:szCs w:val="28"/>
        </w:rPr>
      </w:pPr>
      <w:r>
        <w:rPr>
          <w:sz w:val="28"/>
          <w:szCs w:val="28"/>
        </w:rPr>
        <w:t>Настоящий документ устанавливает требования к регламенту информационного взаимодействия между ТФОМС МО, СМО и МО</w:t>
      </w:r>
      <w:r>
        <w:rPr>
          <w:sz w:val="28"/>
          <w:szCs w:val="28"/>
        </w:rPr>
        <w:br w:type="textWrapping" w:clear="all"/>
        <w:t>в соответствии с:</w:t>
      </w:r>
    </w:p>
    <w:p w:rsidR="00E63D84" w:rsidRDefault="008659A8">
      <w:pPr>
        <w:numPr>
          <w:ilvl w:val="0"/>
          <w:numId w:val="39"/>
        </w:numPr>
        <w:tabs>
          <w:tab w:val="left" w:pos="0"/>
        </w:tabs>
        <w:spacing w:line="276" w:lineRule="auto"/>
        <w:ind w:left="0" w:firstLine="0"/>
        <w:rPr>
          <w:sz w:val="28"/>
          <w:szCs w:val="28"/>
        </w:rPr>
      </w:pPr>
      <w:r>
        <w:rPr>
          <w:sz w:val="28"/>
          <w:szCs w:val="28"/>
        </w:rPr>
        <w:t>Постановлением Правительства Российской Федерации от 28.12.2023 № 2353 «О Программе государственных гарантий бесплатного оказания гражданам медицинской помощи на 2024 год и на плановый период 2025 и 2026 годов»;</w:t>
      </w:r>
    </w:p>
    <w:p w:rsidR="00E63D84" w:rsidRDefault="008659A8">
      <w:pPr>
        <w:numPr>
          <w:ilvl w:val="0"/>
          <w:numId w:val="39"/>
        </w:numPr>
        <w:tabs>
          <w:tab w:val="left" w:pos="0"/>
        </w:tabs>
        <w:spacing w:line="276" w:lineRule="auto"/>
        <w:ind w:left="0" w:firstLine="0"/>
        <w:rPr>
          <w:sz w:val="28"/>
          <w:szCs w:val="28"/>
          <w:highlight w:val="cyan"/>
        </w:rPr>
      </w:pPr>
      <w:r>
        <w:rPr>
          <w:sz w:val="28"/>
          <w:szCs w:val="28"/>
          <w:highlight w:val="cyan"/>
        </w:rPr>
        <w:t>Приказом Министерства здравоохранения Российской Федерации от 21.08.2025 № 496н «Об утверждении правил обязательного медицинского страхования»;</w:t>
      </w:r>
    </w:p>
    <w:p w:rsidR="00E63D84" w:rsidRDefault="008659A8">
      <w:pPr>
        <w:numPr>
          <w:ilvl w:val="0"/>
          <w:numId w:val="39"/>
        </w:numPr>
        <w:tabs>
          <w:tab w:val="left" w:pos="0"/>
        </w:tabs>
        <w:spacing w:line="276" w:lineRule="auto"/>
        <w:ind w:left="0" w:firstLine="0"/>
        <w:rPr>
          <w:sz w:val="28"/>
          <w:szCs w:val="28"/>
        </w:rPr>
      </w:pPr>
      <w:r>
        <w:rPr>
          <w:sz w:val="28"/>
          <w:szCs w:val="28"/>
        </w:rPr>
        <w:t>Приказом Министерства здравоохранения Российской Федерации от 27.04.2021 № 404н «Об утверждении порядка проведения профилактического медицинского осмотра и диспансеризации определенных групп взрослого населения»;</w:t>
      </w:r>
    </w:p>
    <w:p w:rsidR="00E63D84" w:rsidRDefault="008659A8">
      <w:pPr>
        <w:numPr>
          <w:ilvl w:val="0"/>
          <w:numId w:val="39"/>
        </w:numPr>
        <w:tabs>
          <w:tab w:val="left" w:pos="0"/>
        </w:tabs>
        <w:spacing w:line="276" w:lineRule="auto"/>
        <w:ind w:left="0" w:firstLine="0"/>
        <w:rPr>
          <w:sz w:val="28"/>
          <w:szCs w:val="28"/>
        </w:rPr>
      </w:pPr>
      <w:r>
        <w:rPr>
          <w:sz w:val="28"/>
          <w:szCs w:val="28"/>
        </w:rPr>
        <w:t>Приказом Министерства здравоохранения Российской Федерации от 01.07.2021 № 698н «Об утверждении порядка направления граждан на прохождение углубленной диспансеризации, включая категории граждан, проходящих углубленную диспансеризацию в первоочередном порядке»;</w:t>
      </w:r>
    </w:p>
    <w:p w:rsidR="00E63D84" w:rsidRDefault="008659A8">
      <w:pPr>
        <w:numPr>
          <w:ilvl w:val="0"/>
          <w:numId w:val="39"/>
        </w:numPr>
        <w:tabs>
          <w:tab w:val="left" w:pos="0"/>
        </w:tabs>
        <w:spacing w:line="276" w:lineRule="auto"/>
        <w:ind w:left="0" w:firstLine="0"/>
        <w:rPr>
          <w:sz w:val="28"/>
          <w:szCs w:val="28"/>
        </w:rPr>
      </w:pPr>
      <w:r>
        <w:rPr>
          <w:sz w:val="28"/>
          <w:szCs w:val="28"/>
        </w:rPr>
        <w:t>Приказом Министерства здравоохранения Российской Федерации от 15.03.2022 № 168н «Об утверждении порядка проведения диспансерного наблюдения за взрослыми»;</w:t>
      </w:r>
    </w:p>
    <w:p w:rsidR="00E63D84" w:rsidRDefault="008659A8">
      <w:pPr>
        <w:numPr>
          <w:ilvl w:val="0"/>
          <w:numId w:val="39"/>
        </w:numPr>
        <w:tabs>
          <w:tab w:val="left" w:pos="0"/>
        </w:tabs>
        <w:spacing w:line="276" w:lineRule="auto"/>
        <w:ind w:left="0" w:firstLine="0"/>
        <w:rPr>
          <w:sz w:val="28"/>
          <w:szCs w:val="28"/>
        </w:rPr>
      </w:pPr>
      <w:r>
        <w:rPr>
          <w:sz w:val="28"/>
          <w:szCs w:val="28"/>
        </w:rPr>
        <w:t>Приказом Министерства здравоохранения Российской Федерации от 04.06.2020 № 548н «Об утверждении порядка диспансерного наблюдения за взрослыми с онкологическими заболеваниями»;</w:t>
      </w:r>
    </w:p>
    <w:p w:rsidR="00E63D84" w:rsidRDefault="008659A8">
      <w:pPr>
        <w:numPr>
          <w:ilvl w:val="0"/>
          <w:numId w:val="39"/>
        </w:numPr>
        <w:tabs>
          <w:tab w:val="left" w:pos="0"/>
        </w:tabs>
        <w:spacing w:line="276" w:lineRule="auto"/>
        <w:ind w:left="0" w:firstLine="0"/>
        <w:rPr>
          <w:sz w:val="28"/>
          <w:szCs w:val="28"/>
        </w:rPr>
      </w:pPr>
      <w:r>
        <w:rPr>
          <w:sz w:val="28"/>
          <w:szCs w:val="28"/>
        </w:rPr>
        <w:t>Методическими рекомендациями по взаимодействию участников обязательного медицинского страхования при информационном сопровождении застрахованных лиц на всех этапах оказания им медицинской помощи, направленные письмом Федерального фонда обязательного медицинского страхования от 26.02.2021 № 00–10–30–04/1101;</w:t>
      </w:r>
    </w:p>
    <w:p w:rsidR="00E63D84" w:rsidRDefault="008659A8">
      <w:pPr>
        <w:numPr>
          <w:ilvl w:val="0"/>
          <w:numId w:val="39"/>
        </w:numPr>
        <w:tabs>
          <w:tab w:val="left" w:pos="0"/>
        </w:tabs>
        <w:spacing w:line="276" w:lineRule="auto"/>
        <w:ind w:left="0" w:firstLine="0"/>
        <w:rPr>
          <w:sz w:val="28"/>
          <w:szCs w:val="28"/>
        </w:rPr>
      </w:pPr>
      <w:r>
        <w:rPr>
          <w:sz w:val="28"/>
          <w:szCs w:val="28"/>
        </w:rPr>
        <w:t>Совместным письмом Министерства здравоохранения Российской Федерации и Федерального фонда обязательного медицинского страхования</w:t>
      </w:r>
      <w:r>
        <w:rPr>
          <w:sz w:val="28"/>
          <w:szCs w:val="28"/>
        </w:rPr>
        <w:br w:type="textWrapping" w:clear="all"/>
        <w:t>от 01.08.2018 № 17–0/10/2–5062 № 9609/30/и «О взаимодействии участников системы обязательного медицинского страхования при информационном сопровождении застрахованных лиц на этапе осуществления диспансерного наблюдения»;</w:t>
      </w:r>
    </w:p>
    <w:p w:rsidR="00E63D84" w:rsidRDefault="008659A8">
      <w:pPr>
        <w:numPr>
          <w:ilvl w:val="0"/>
          <w:numId w:val="39"/>
        </w:numPr>
        <w:tabs>
          <w:tab w:val="left" w:pos="0"/>
        </w:tabs>
        <w:spacing w:line="276" w:lineRule="auto"/>
        <w:ind w:left="0" w:firstLine="0"/>
        <w:rPr>
          <w:sz w:val="28"/>
          <w:szCs w:val="28"/>
        </w:rPr>
      </w:pPr>
      <w:r>
        <w:rPr>
          <w:sz w:val="28"/>
          <w:szCs w:val="28"/>
        </w:rPr>
        <w:t>Методическими рекомендациями по диспансеризации мужчин и женщин репродуктивного возраста с целью оценки репродуктивного здоровья,</w:t>
      </w:r>
      <w:r>
        <w:rPr>
          <w:sz w:val="28"/>
          <w:szCs w:val="28"/>
        </w:rPr>
        <w:br w:type="textWrapping" w:clear="all"/>
        <w:t>направленные письмом Министерства здравоохранения Российской Федерации от 08.04.2024 № 17–6/И/2–6434;</w:t>
      </w:r>
    </w:p>
    <w:p w:rsidR="00E63D84" w:rsidRDefault="008659A8">
      <w:pPr>
        <w:numPr>
          <w:ilvl w:val="0"/>
          <w:numId w:val="39"/>
        </w:numPr>
        <w:tabs>
          <w:tab w:val="left" w:pos="0"/>
        </w:tabs>
        <w:spacing w:line="276" w:lineRule="auto"/>
        <w:ind w:left="0" w:firstLine="0"/>
        <w:rPr>
          <w:sz w:val="28"/>
          <w:szCs w:val="28"/>
        </w:rPr>
      </w:pPr>
      <w:r>
        <w:rPr>
          <w:sz w:val="28"/>
          <w:szCs w:val="28"/>
        </w:rPr>
        <w:lastRenderedPageBreak/>
        <w:t>Распоряжение Министерства здравоохранения Московской области от 27.12.2024 № 421–Р «Об организации в 2025 году диспансеризации определенных групп взрослого населения, включая углубленную диспансеризацию граждан, перенесших новую коронавирусную инфекцию (COVID</w:t>
      </w:r>
      <w:r>
        <w:rPr>
          <w:b/>
          <w:sz w:val="28"/>
          <w:szCs w:val="28"/>
        </w:rPr>
        <w:t>–</w:t>
      </w:r>
      <w:r>
        <w:rPr>
          <w:sz w:val="28"/>
          <w:szCs w:val="28"/>
        </w:rPr>
        <w:t>19), диспансеризации мужчин и женщин репродуктивного возраста, профилактических медицинских осмотров взрослого населения, периодических медицинских осмотров и дней семейного здоровья на территории Московской области».</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2" w:name="_Toc197944107"/>
      <w:r>
        <w:rPr>
          <w:sz w:val="28"/>
          <w:szCs w:val="28"/>
        </w:rPr>
        <w:t>2 Принятые термины, определения и сокращения</w:t>
      </w:r>
      <w:bookmarkEnd w:id="2"/>
    </w:p>
    <w:p w:rsidR="00E63D84" w:rsidRDefault="008659A8">
      <w:pPr>
        <w:pStyle w:val="ConsPlusNormal"/>
        <w:jc w:val="right"/>
        <w:rPr>
          <w:rFonts w:ascii="Times New Roman" w:hAnsi="Times New Roman" w:cs="Times New Roman"/>
          <w:i/>
          <w:sz w:val="24"/>
          <w:szCs w:val="24"/>
        </w:rPr>
      </w:pPr>
      <w:bookmarkStart w:id="3" w:name="Таблица_1"/>
      <w:r>
        <w:rPr>
          <w:rFonts w:ascii="Times New Roman" w:hAnsi="Times New Roman" w:cs="Times New Roman"/>
          <w:i/>
          <w:sz w:val="24"/>
          <w:szCs w:val="24"/>
        </w:rPr>
        <w:t xml:space="preserve">Таблица </w:t>
      </w:r>
      <w:r>
        <w:rPr>
          <w:rFonts w:ascii="Times New Roman" w:hAnsi="Times New Roman" w:cs="Times New Roman"/>
          <w:i/>
          <w:sz w:val="24"/>
          <w:szCs w:val="24"/>
        </w:rPr>
        <w:fldChar w:fldCharType="begin"/>
      </w:r>
      <w:r>
        <w:rPr>
          <w:rFonts w:ascii="Times New Roman" w:hAnsi="Times New Roman" w:cs="Times New Roman"/>
          <w:i/>
          <w:sz w:val="24"/>
          <w:szCs w:val="24"/>
        </w:rPr>
        <w:instrText xml:space="preserve"> SEQ Таблица \* ARABIC </w:instrText>
      </w:r>
      <w:r>
        <w:rPr>
          <w:rFonts w:ascii="Times New Roman" w:hAnsi="Times New Roman" w:cs="Times New Roman"/>
          <w:i/>
          <w:sz w:val="24"/>
          <w:szCs w:val="24"/>
        </w:rPr>
        <w:fldChar w:fldCharType="separate"/>
      </w:r>
      <w:r>
        <w:rPr>
          <w:rFonts w:ascii="Times New Roman" w:hAnsi="Times New Roman" w:cs="Times New Roman"/>
          <w:i/>
          <w:sz w:val="24"/>
          <w:szCs w:val="24"/>
        </w:rPr>
        <w:t>1</w:t>
      </w:r>
      <w:r>
        <w:rPr>
          <w:rFonts w:ascii="Times New Roman" w:hAnsi="Times New Roman" w:cs="Times New Roman"/>
          <w:i/>
          <w:sz w:val="24"/>
          <w:szCs w:val="24"/>
        </w:rPr>
        <w:fldChar w:fldCharType="end"/>
      </w:r>
      <w:bookmarkEnd w:id="3"/>
    </w:p>
    <w:tbl>
      <w:tblPr>
        <w:tblpPr w:leftFromText="180" w:rightFromText="180" w:vertAnchor="text" w:tblpXSpec="center" w:tblpY="1"/>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9"/>
        <w:gridCol w:w="7897"/>
      </w:tblGrid>
      <w:tr w:rsidR="00E63D84">
        <w:trPr>
          <w:jc w:val="center"/>
        </w:trPr>
        <w:tc>
          <w:tcPr>
            <w:tcW w:w="2268" w:type="dxa"/>
            <w:shd w:val="clear" w:color="auto" w:fill="BFBFBF"/>
            <w:vAlign w:val="center"/>
          </w:tcPr>
          <w:p w:rsidR="00E63D84" w:rsidRDefault="008659A8">
            <w:pPr>
              <w:pStyle w:val="affc"/>
              <w:spacing w:line="276" w:lineRule="auto"/>
              <w:ind w:firstLine="0"/>
              <w:jc w:val="center"/>
              <w:rPr>
                <w:b/>
              </w:rPr>
            </w:pPr>
            <w:r>
              <w:rPr>
                <w:b/>
              </w:rPr>
              <w:t>Термин</w:t>
            </w:r>
          </w:p>
        </w:tc>
        <w:tc>
          <w:tcPr>
            <w:tcW w:w="7938" w:type="dxa"/>
            <w:shd w:val="clear" w:color="auto" w:fill="BFBFBF"/>
          </w:tcPr>
          <w:p w:rsidR="00E63D84" w:rsidRDefault="008659A8">
            <w:pPr>
              <w:pStyle w:val="affc"/>
              <w:spacing w:line="276" w:lineRule="auto"/>
              <w:ind w:firstLine="0"/>
              <w:jc w:val="center"/>
              <w:rPr>
                <w:b/>
              </w:rPr>
            </w:pPr>
            <w:r>
              <w:rPr>
                <w:b/>
              </w:rPr>
              <w:t>Полное наименование</w:t>
            </w:r>
          </w:p>
        </w:tc>
      </w:tr>
      <w:tr w:rsidR="00E63D84">
        <w:trPr>
          <w:jc w:val="center"/>
        </w:trPr>
        <w:tc>
          <w:tcPr>
            <w:tcW w:w="2268" w:type="dxa"/>
            <w:vAlign w:val="center"/>
          </w:tcPr>
          <w:p w:rsidR="00E63D84" w:rsidRDefault="008659A8">
            <w:pPr>
              <w:pStyle w:val="affc"/>
              <w:ind w:firstLine="0"/>
            </w:pPr>
            <w:r>
              <w:t>Браузер</w:t>
            </w:r>
          </w:p>
        </w:tc>
        <w:tc>
          <w:tcPr>
            <w:tcW w:w="7938" w:type="dxa"/>
            <w:vAlign w:val="center"/>
          </w:tcPr>
          <w:p w:rsidR="00E63D84" w:rsidRDefault="008659A8">
            <w:pPr>
              <w:pStyle w:val="affc"/>
              <w:ind w:firstLine="5"/>
            </w:pPr>
            <w:r>
              <w:t>Программное обеспечение, установленное на рабочем месте пользователя, выполняющее запросы к Системе по HTTP протоколу.</w:t>
            </w:r>
          </w:p>
        </w:tc>
      </w:tr>
      <w:tr w:rsidR="00E63D84">
        <w:trPr>
          <w:jc w:val="center"/>
        </w:trPr>
        <w:tc>
          <w:tcPr>
            <w:tcW w:w="2268" w:type="dxa"/>
            <w:vAlign w:val="center"/>
          </w:tcPr>
          <w:p w:rsidR="00E63D84" w:rsidRDefault="008659A8">
            <w:pPr>
              <w:pStyle w:val="affc"/>
              <w:ind w:firstLine="0"/>
            </w:pPr>
            <w:r>
              <w:t>Документ</w:t>
            </w:r>
          </w:p>
        </w:tc>
        <w:tc>
          <w:tcPr>
            <w:tcW w:w="7938" w:type="dxa"/>
            <w:vAlign w:val="center"/>
          </w:tcPr>
          <w:p w:rsidR="00E63D84" w:rsidRDefault="008659A8">
            <w:pPr>
              <w:pStyle w:val="affc"/>
              <w:ind w:firstLine="5"/>
            </w:pPr>
            <w:r>
              <w:t>Зафиксированная на материальном носителе информация с реквизитами, позволяющими ее идентифицировать</w:t>
            </w:r>
          </w:p>
        </w:tc>
      </w:tr>
      <w:tr w:rsidR="00E63D84">
        <w:trPr>
          <w:jc w:val="center"/>
        </w:trPr>
        <w:tc>
          <w:tcPr>
            <w:tcW w:w="2268" w:type="dxa"/>
            <w:vAlign w:val="center"/>
          </w:tcPr>
          <w:p w:rsidR="00E63D84" w:rsidRDefault="008659A8">
            <w:pPr>
              <w:pStyle w:val="affc"/>
              <w:ind w:firstLine="0"/>
            </w:pPr>
            <w:r>
              <w:t>ЗЛ</w:t>
            </w:r>
          </w:p>
        </w:tc>
        <w:tc>
          <w:tcPr>
            <w:tcW w:w="7938" w:type="dxa"/>
            <w:vAlign w:val="center"/>
          </w:tcPr>
          <w:p w:rsidR="00E63D84" w:rsidRDefault="008659A8">
            <w:pPr>
              <w:pStyle w:val="affc"/>
              <w:ind w:firstLine="5"/>
            </w:pPr>
            <w:r>
              <w:t>Застрахованное лицо</w:t>
            </w:r>
          </w:p>
        </w:tc>
      </w:tr>
      <w:tr w:rsidR="00E63D84">
        <w:trPr>
          <w:jc w:val="center"/>
        </w:trPr>
        <w:tc>
          <w:tcPr>
            <w:tcW w:w="2268" w:type="dxa"/>
            <w:vAlign w:val="center"/>
          </w:tcPr>
          <w:p w:rsidR="00E63D84" w:rsidRDefault="008659A8">
            <w:pPr>
              <w:pStyle w:val="affc"/>
              <w:ind w:firstLine="0"/>
              <w:rPr>
                <w:lang w:val="en-US"/>
              </w:rPr>
            </w:pPr>
            <w:r>
              <w:t>РС ЕРЗ</w:t>
            </w:r>
          </w:p>
        </w:tc>
        <w:tc>
          <w:tcPr>
            <w:tcW w:w="7938" w:type="dxa"/>
            <w:vAlign w:val="center"/>
          </w:tcPr>
          <w:p w:rsidR="00E63D84" w:rsidRDefault="008659A8">
            <w:pPr>
              <w:pStyle w:val="affc"/>
              <w:ind w:firstLine="5"/>
            </w:pPr>
            <w:r>
              <w:t>Региональный сегмент Единого регистра застрахованных лиц</w:t>
            </w:r>
          </w:p>
        </w:tc>
      </w:tr>
      <w:tr w:rsidR="00E63D84">
        <w:trPr>
          <w:jc w:val="center"/>
        </w:trPr>
        <w:tc>
          <w:tcPr>
            <w:tcW w:w="2268" w:type="dxa"/>
            <w:vAlign w:val="center"/>
          </w:tcPr>
          <w:p w:rsidR="00E63D84" w:rsidRDefault="008659A8">
            <w:pPr>
              <w:pStyle w:val="affc"/>
              <w:ind w:firstLine="0"/>
            </w:pPr>
            <w:r>
              <w:t>МО</w:t>
            </w:r>
          </w:p>
        </w:tc>
        <w:tc>
          <w:tcPr>
            <w:tcW w:w="7938" w:type="dxa"/>
            <w:vAlign w:val="center"/>
          </w:tcPr>
          <w:p w:rsidR="00E63D84" w:rsidRDefault="008659A8">
            <w:pPr>
              <w:pStyle w:val="affc"/>
              <w:ind w:firstLine="5"/>
            </w:pPr>
            <w:r>
              <w:t>Медицинская организация в сфере обязательного медицинского страхования Московской области</w:t>
            </w:r>
          </w:p>
        </w:tc>
      </w:tr>
      <w:tr w:rsidR="00E63D84">
        <w:trPr>
          <w:jc w:val="center"/>
        </w:trPr>
        <w:tc>
          <w:tcPr>
            <w:tcW w:w="2268" w:type="dxa"/>
            <w:vAlign w:val="center"/>
          </w:tcPr>
          <w:p w:rsidR="00E63D84" w:rsidRDefault="008659A8">
            <w:pPr>
              <w:pStyle w:val="affc"/>
              <w:ind w:firstLine="0"/>
            </w:pPr>
            <w:r>
              <w:t>ОМС</w:t>
            </w:r>
          </w:p>
        </w:tc>
        <w:tc>
          <w:tcPr>
            <w:tcW w:w="7938" w:type="dxa"/>
            <w:vAlign w:val="center"/>
          </w:tcPr>
          <w:p w:rsidR="00E63D84" w:rsidRDefault="008659A8">
            <w:pPr>
              <w:pStyle w:val="affc"/>
              <w:ind w:firstLine="5"/>
            </w:pPr>
            <w:r>
              <w:t>Обязательное медицинское страхование</w:t>
            </w:r>
          </w:p>
        </w:tc>
      </w:tr>
      <w:tr w:rsidR="00E63D84">
        <w:trPr>
          <w:jc w:val="center"/>
        </w:trPr>
        <w:tc>
          <w:tcPr>
            <w:tcW w:w="2268" w:type="dxa"/>
            <w:vAlign w:val="center"/>
          </w:tcPr>
          <w:p w:rsidR="00E63D84" w:rsidRDefault="008659A8">
            <w:pPr>
              <w:pStyle w:val="affc"/>
              <w:ind w:firstLine="0"/>
            </w:pPr>
            <w:r>
              <w:t>ОС(Операционная система)</w:t>
            </w:r>
          </w:p>
        </w:tc>
        <w:tc>
          <w:tcPr>
            <w:tcW w:w="7938" w:type="dxa"/>
            <w:vAlign w:val="center"/>
          </w:tcPr>
          <w:p w:rsidR="00E63D84" w:rsidRDefault="008659A8">
            <w:pPr>
              <w:pStyle w:val="affc"/>
              <w:ind w:firstLine="5"/>
            </w:pPr>
            <w:r>
              <w:t>Комплекс управляющих и обрабатывающих программ, которые, с одной стороны, выступают как интерфейс между устройствами вычислительной системы и прикладными программами, а с другой стороны – предназначены для управления устройствами, управления вычислительными процессами, эффективного распределения вычислительных ресурсов между вычислительными процессами и организации надежных вычислений</w:t>
            </w:r>
          </w:p>
        </w:tc>
      </w:tr>
      <w:tr w:rsidR="00E63D84">
        <w:trPr>
          <w:jc w:val="center"/>
        </w:trPr>
        <w:tc>
          <w:tcPr>
            <w:tcW w:w="2268" w:type="dxa"/>
            <w:vAlign w:val="center"/>
          </w:tcPr>
          <w:p w:rsidR="00E63D84" w:rsidRDefault="008659A8">
            <w:pPr>
              <w:pStyle w:val="affc"/>
              <w:ind w:firstLine="0"/>
            </w:pPr>
            <w:r>
              <w:t>ПК</w:t>
            </w:r>
          </w:p>
        </w:tc>
        <w:tc>
          <w:tcPr>
            <w:tcW w:w="7938" w:type="dxa"/>
            <w:vAlign w:val="center"/>
          </w:tcPr>
          <w:p w:rsidR="00E63D84" w:rsidRDefault="008659A8">
            <w:pPr>
              <w:pStyle w:val="affc"/>
              <w:ind w:firstLine="5"/>
            </w:pPr>
            <w:r>
              <w:t>Персональный компьютер</w:t>
            </w:r>
          </w:p>
        </w:tc>
      </w:tr>
      <w:tr w:rsidR="00E63D84">
        <w:trPr>
          <w:jc w:val="center"/>
        </w:trPr>
        <w:tc>
          <w:tcPr>
            <w:tcW w:w="2268" w:type="dxa"/>
            <w:vAlign w:val="center"/>
          </w:tcPr>
          <w:p w:rsidR="00E63D84" w:rsidRDefault="008659A8">
            <w:pPr>
              <w:pStyle w:val="affc"/>
              <w:ind w:firstLine="0"/>
            </w:pPr>
            <w:r>
              <w:t>ЕИР «Диспансеризация», Система</w:t>
            </w:r>
          </w:p>
        </w:tc>
        <w:tc>
          <w:tcPr>
            <w:tcW w:w="7938" w:type="dxa"/>
            <w:vAlign w:val="center"/>
          </w:tcPr>
          <w:p w:rsidR="00E63D84" w:rsidRDefault="008659A8">
            <w:pPr>
              <w:pStyle w:val="affc"/>
              <w:ind w:firstLine="5"/>
            </w:pPr>
            <w:r>
              <w:t>Информационная система, автоматизирующая порядок взаимодействия участников при организации прохождения ЗЛ профилактических мероприятий и диспансерных осмотров в части ведения единого перечня ЗЛ, проходящих диспансеризацию, профилактические медицинские осмотры и состоящих на диспансерном наблюдении в МО Московской области</w:t>
            </w:r>
          </w:p>
        </w:tc>
      </w:tr>
      <w:tr w:rsidR="00E63D84">
        <w:trPr>
          <w:jc w:val="center"/>
        </w:trPr>
        <w:tc>
          <w:tcPr>
            <w:tcW w:w="2268" w:type="dxa"/>
            <w:vAlign w:val="center"/>
          </w:tcPr>
          <w:p w:rsidR="00E63D84" w:rsidRDefault="008659A8">
            <w:pPr>
              <w:pStyle w:val="affc"/>
              <w:ind w:firstLine="0"/>
            </w:pPr>
            <w:r>
              <w:t>СМО</w:t>
            </w:r>
          </w:p>
        </w:tc>
        <w:tc>
          <w:tcPr>
            <w:tcW w:w="7938" w:type="dxa"/>
            <w:vAlign w:val="center"/>
          </w:tcPr>
          <w:p w:rsidR="00E63D84" w:rsidRDefault="008659A8">
            <w:pPr>
              <w:pStyle w:val="affc"/>
              <w:ind w:firstLine="5"/>
            </w:pPr>
            <w:r>
              <w:t>Страховая медицинская организация в сфере обязательного медицинского страхования Московской области</w:t>
            </w:r>
          </w:p>
        </w:tc>
      </w:tr>
      <w:tr w:rsidR="00E63D84">
        <w:trPr>
          <w:jc w:val="center"/>
        </w:trPr>
        <w:tc>
          <w:tcPr>
            <w:tcW w:w="2268" w:type="dxa"/>
            <w:vAlign w:val="center"/>
          </w:tcPr>
          <w:p w:rsidR="00E63D84" w:rsidRDefault="008659A8">
            <w:pPr>
              <w:pStyle w:val="affc"/>
              <w:ind w:firstLine="0"/>
            </w:pPr>
            <w:r>
              <w:t>ТФОМС МО</w:t>
            </w:r>
          </w:p>
        </w:tc>
        <w:tc>
          <w:tcPr>
            <w:tcW w:w="7938" w:type="dxa"/>
            <w:vAlign w:val="center"/>
          </w:tcPr>
          <w:p w:rsidR="00E63D84" w:rsidRDefault="008659A8">
            <w:pPr>
              <w:pStyle w:val="affc"/>
              <w:ind w:firstLine="5"/>
            </w:pPr>
            <w:r>
              <w:t>Территориальный фонд обязательного медицинского страхования Московской области</w:t>
            </w:r>
          </w:p>
        </w:tc>
      </w:tr>
      <w:tr w:rsidR="00E63D84">
        <w:trPr>
          <w:jc w:val="center"/>
        </w:trPr>
        <w:tc>
          <w:tcPr>
            <w:tcW w:w="2268" w:type="dxa"/>
            <w:vAlign w:val="center"/>
          </w:tcPr>
          <w:p w:rsidR="00E63D84" w:rsidRDefault="008659A8">
            <w:pPr>
              <w:pStyle w:val="affc"/>
              <w:ind w:firstLine="0"/>
            </w:pPr>
            <w:r>
              <w:t>Участники</w:t>
            </w:r>
          </w:p>
        </w:tc>
        <w:tc>
          <w:tcPr>
            <w:tcW w:w="7938" w:type="dxa"/>
            <w:vAlign w:val="center"/>
          </w:tcPr>
          <w:p w:rsidR="00E63D84" w:rsidRDefault="008659A8">
            <w:pPr>
              <w:pStyle w:val="affc"/>
              <w:ind w:firstLine="5"/>
            </w:pPr>
            <w:r>
              <w:t>ТФОМС МО, СМО, МО</w:t>
            </w:r>
          </w:p>
        </w:tc>
      </w:tr>
      <w:tr w:rsidR="00E63D84">
        <w:trPr>
          <w:jc w:val="center"/>
        </w:trPr>
        <w:tc>
          <w:tcPr>
            <w:tcW w:w="2268" w:type="dxa"/>
            <w:vAlign w:val="center"/>
          </w:tcPr>
          <w:p w:rsidR="00E63D84" w:rsidRDefault="008659A8">
            <w:pPr>
              <w:pStyle w:val="affc"/>
              <w:ind w:firstLine="0"/>
            </w:pPr>
            <w:r>
              <w:t>СКЗИ</w:t>
            </w:r>
          </w:p>
        </w:tc>
        <w:tc>
          <w:tcPr>
            <w:tcW w:w="7938" w:type="dxa"/>
            <w:vAlign w:val="center"/>
          </w:tcPr>
          <w:p w:rsidR="00E63D84" w:rsidRDefault="008659A8">
            <w:pPr>
              <w:pStyle w:val="affc"/>
              <w:ind w:firstLine="5"/>
            </w:pPr>
            <w:r>
              <w:t>Средства криптографической защиты информации</w:t>
            </w:r>
          </w:p>
        </w:tc>
      </w:tr>
    </w:tbl>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4" w:name="_3._Наименование_процесса"/>
      <w:bookmarkStart w:id="5" w:name="_Toc76370713"/>
      <w:bookmarkStart w:id="6" w:name="_Toc197944108"/>
      <w:bookmarkEnd w:id="4"/>
      <w:r>
        <w:rPr>
          <w:sz w:val="28"/>
          <w:szCs w:val="28"/>
        </w:rPr>
        <w:t>3 Наименование процесса информационного обмена</w:t>
      </w:r>
      <w:bookmarkEnd w:id="5"/>
      <w:bookmarkEnd w:id="6"/>
    </w:p>
    <w:p w:rsidR="00E63D84" w:rsidRDefault="008659A8">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Передача – приемка сведений о лицах, из числа выбравших медицинскую организацию для оказания первичной медико</w:t>
      </w:r>
      <w:r>
        <w:rPr>
          <w:rFonts w:ascii="Times New Roman" w:hAnsi="Times New Roman"/>
          <w:b/>
          <w:sz w:val="28"/>
          <w:szCs w:val="28"/>
        </w:rPr>
        <w:t>–</w:t>
      </w:r>
      <w:r>
        <w:rPr>
          <w:rFonts w:ascii="Times New Roman" w:hAnsi="Times New Roman" w:cs="Times New Roman"/>
          <w:sz w:val="28"/>
          <w:szCs w:val="28"/>
        </w:rPr>
        <w:t xml:space="preserve">санитарной помощи, включенных в списки для проведения диспансеризации, профилактических медицинских осмотров, углублённой диспансеризации, диспансеризации с целью оценки репродуктивного здоровья и диспансерного наблюдения в текущем календарном году в соответствии с планом проведения диспансеризации и профилактических </w:t>
      </w:r>
      <w:r>
        <w:rPr>
          <w:rFonts w:ascii="Times New Roman" w:hAnsi="Times New Roman" w:cs="Times New Roman"/>
          <w:sz w:val="28"/>
          <w:szCs w:val="28"/>
        </w:rPr>
        <w:lastRenderedPageBreak/>
        <w:t>медицинских осмотров, углублённой диспансеризации, диспансеризации с целью оценки репродуктивного здоровья а также находящихся под диспансерным наблюдением в МО на текущий календарный год.</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7" w:name="_Toc76370714"/>
      <w:bookmarkStart w:id="8" w:name="_Toc197944109"/>
      <w:r>
        <w:rPr>
          <w:sz w:val="28"/>
          <w:szCs w:val="28"/>
        </w:rPr>
        <w:t>4 Ответственный по процессу</w:t>
      </w:r>
      <w:bookmarkEnd w:id="7"/>
      <w:bookmarkEnd w:id="8"/>
    </w:p>
    <w:p w:rsidR="00E63D84" w:rsidRDefault="008659A8">
      <w:pPr>
        <w:pStyle w:val="affc"/>
        <w:spacing w:line="276" w:lineRule="auto"/>
        <w:rPr>
          <w:sz w:val="28"/>
          <w:szCs w:val="28"/>
          <w:u w:val="single"/>
        </w:rPr>
      </w:pPr>
      <w:r>
        <w:rPr>
          <w:sz w:val="28"/>
          <w:szCs w:val="28"/>
          <w:u w:val="single"/>
        </w:rPr>
        <w:t>МО отвечает за подготовку, передачу и обновление сведений:</w:t>
      </w:r>
    </w:p>
    <w:p w:rsidR="00E63D84" w:rsidRDefault="008659A8">
      <w:pPr>
        <w:pStyle w:val="affc"/>
        <w:numPr>
          <w:ilvl w:val="0"/>
          <w:numId w:val="30"/>
        </w:numPr>
        <w:spacing w:line="276" w:lineRule="auto"/>
        <w:ind w:left="0" w:firstLine="284"/>
        <w:rPr>
          <w:rStyle w:val="af8"/>
          <w:color w:val="000000"/>
          <w:sz w:val="28"/>
          <w:szCs w:val="28"/>
        </w:rPr>
      </w:pPr>
      <w:r>
        <w:rPr>
          <w:rStyle w:val="af8"/>
          <w:color w:val="000000"/>
          <w:sz w:val="28"/>
          <w:szCs w:val="28"/>
        </w:rPr>
        <w:t xml:space="preserve">о лицах, включенных в списки для проведения профилактических мероприятий (диспансеризации, профилактических </w:t>
      </w:r>
      <w:r>
        <w:rPr>
          <w:sz w:val="28"/>
          <w:szCs w:val="28"/>
        </w:rPr>
        <w:t xml:space="preserve">медицинских </w:t>
      </w:r>
      <w:r>
        <w:rPr>
          <w:rStyle w:val="af8"/>
          <w:color w:val="000000"/>
          <w:sz w:val="28"/>
          <w:szCs w:val="28"/>
        </w:rPr>
        <w:t xml:space="preserve">осмотров, углублённой диспансеризации, диспансеризации с целью оценки репродуктивного здоровья) в текущем календарном году с поквартальной/помесячной разбивкой в разрезе отделений (кабинетов) в соответствии с </w:t>
      </w:r>
      <w:r>
        <w:rPr>
          <w:sz w:val="28"/>
          <w:szCs w:val="28"/>
        </w:rPr>
        <w:t>Планом, утвержденным Министерством Здравоохранения Московской области (далее – План)</w:t>
      </w:r>
      <w:r>
        <w:rPr>
          <w:rStyle w:val="af8"/>
          <w:color w:val="000000"/>
          <w:sz w:val="28"/>
          <w:szCs w:val="28"/>
        </w:rPr>
        <w:t>;</w:t>
      </w:r>
    </w:p>
    <w:p w:rsidR="00E63D84" w:rsidRDefault="008659A8">
      <w:pPr>
        <w:pStyle w:val="affc"/>
        <w:numPr>
          <w:ilvl w:val="0"/>
          <w:numId w:val="30"/>
        </w:numPr>
        <w:spacing w:line="276" w:lineRule="auto"/>
        <w:ind w:left="0" w:firstLine="284"/>
        <w:rPr>
          <w:rStyle w:val="af8"/>
          <w:color w:val="000000"/>
          <w:sz w:val="28"/>
          <w:szCs w:val="28"/>
        </w:rPr>
      </w:pPr>
      <w:r>
        <w:rPr>
          <w:rStyle w:val="af8"/>
          <w:color w:val="000000"/>
          <w:sz w:val="28"/>
          <w:szCs w:val="28"/>
        </w:rPr>
        <w:t xml:space="preserve">о лицах, включенных в списки для проведения профилактических мероприятий (диспансеризации, профилактических </w:t>
      </w:r>
      <w:r>
        <w:rPr>
          <w:sz w:val="28"/>
          <w:szCs w:val="28"/>
        </w:rPr>
        <w:t xml:space="preserve">медицинских </w:t>
      </w:r>
      <w:r>
        <w:rPr>
          <w:rStyle w:val="af8"/>
          <w:color w:val="000000"/>
          <w:sz w:val="28"/>
          <w:szCs w:val="28"/>
        </w:rPr>
        <w:t>осмотров, углублённой диспансеризации, диспансеризации с целью оценки репродуктивного здоровья) по месту работы/учёбы в текущем календарном году с поквартальной/помесячной разбивкой в разрезе отделений (кабинетов);</w:t>
      </w:r>
    </w:p>
    <w:p w:rsidR="00E63D84" w:rsidRDefault="008659A8">
      <w:pPr>
        <w:pStyle w:val="affc"/>
        <w:numPr>
          <w:ilvl w:val="0"/>
          <w:numId w:val="30"/>
        </w:numPr>
        <w:spacing w:line="276" w:lineRule="auto"/>
        <w:ind w:left="0" w:firstLine="284"/>
        <w:rPr>
          <w:rStyle w:val="af8"/>
          <w:color w:val="000000"/>
          <w:sz w:val="28"/>
          <w:szCs w:val="28"/>
        </w:rPr>
      </w:pPr>
      <w:r>
        <w:rPr>
          <w:rStyle w:val="af8"/>
          <w:color w:val="000000"/>
          <w:sz w:val="28"/>
          <w:szCs w:val="28"/>
        </w:rPr>
        <w:t>о лицах, подлежащих диспансерному наблюдению с помесячной их разбивкой на периоды проведения диспансерных осмотров в текущем календарном году;</w:t>
      </w:r>
    </w:p>
    <w:p w:rsidR="00E63D84" w:rsidRDefault="008659A8">
      <w:pPr>
        <w:pStyle w:val="affc"/>
        <w:numPr>
          <w:ilvl w:val="0"/>
          <w:numId w:val="30"/>
        </w:numPr>
        <w:spacing w:line="276" w:lineRule="auto"/>
        <w:ind w:left="0" w:firstLine="284"/>
        <w:rPr>
          <w:rStyle w:val="af8"/>
          <w:color w:val="000000"/>
          <w:sz w:val="28"/>
          <w:szCs w:val="28"/>
        </w:rPr>
      </w:pPr>
      <w:r>
        <w:rPr>
          <w:rStyle w:val="af8"/>
          <w:color w:val="000000"/>
          <w:sz w:val="28"/>
          <w:szCs w:val="28"/>
        </w:rPr>
        <w:t>о лицах, снятых с учета или находящихся под диспансерным наблюдением в разрезе медицинских работников МО, осуществляющих диспансерные приемы, с указанием результатов диспансерных осмотров (по факту обращения);</w:t>
      </w:r>
    </w:p>
    <w:p w:rsidR="00E63D84" w:rsidRDefault="008659A8">
      <w:pPr>
        <w:pStyle w:val="affc"/>
        <w:numPr>
          <w:ilvl w:val="0"/>
          <w:numId w:val="30"/>
        </w:numPr>
        <w:spacing w:line="276" w:lineRule="auto"/>
        <w:ind w:left="0" w:firstLine="284"/>
        <w:rPr>
          <w:rStyle w:val="af8"/>
          <w:color w:val="000000"/>
          <w:sz w:val="28"/>
          <w:szCs w:val="28"/>
        </w:rPr>
      </w:pPr>
      <w:r>
        <w:rPr>
          <w:rStyle w:val="af8"/>
          <w:color w:val="000000"/>
          <w:sz w:val="28"/>
          <w:szCs w:val="28"/>
        </w:rPr>
        <w:t xml:space="preserve">о графике работы медицинской организации, в том числе отделений (кабинетов) для прохождения гражданами профилактических мероприятий (диспансеризации, профилактических </w:t>
      </w:r>
      <w:r>
        <w:rPr>
          <w:sz w:val="28"/>
          <w:szCs w:val="28"/>
        </w:rPr>
        <w:t xml:space="preserve">медицинских </w:t>
      </w:r>
      <w:r>
        <w:rPr>
          <w:rStyle w:val="af8"/>
          <w:color w:val="000000"/>
          <w:sz w:val="28"/>
          <w:szCs w:val="28"/>
        </w:rPr>
        <w:t>осмотров, углублённой диспансеризации и диспансеризации с целью оценки репродуктивного здоровья), в том числе в вечерние часы и в субботу, а также выездных мобильных бригад с указанием адресов их работы;</w:t>
      </w:r>
    </w:p>
    <w:p w:rsidR="00E63D84" w:rsidRDefault="008659A8">
      <w:pPr>
        <w:pStyle w:val="affc"/>
        <w:numPr>
          <w:ilvl w:val="0"/>
          <w:numId w:val="30"/>
        </w:numPr>
        <w:spacing w:line="276" w:lineRule="auto"/>
        <w:ind w:left="0" w:firstLine="284"/>
        <w:rPr>
          <w:rStyle w:val="af8"/>
          <w:color w:val="000000"/>
          <w:sz w:val="28"/>
          <w:szCs w:val="28"/>
        </w:rPr>
      </w:pPr>
      <w:r>
        <w:rPr>
          <w:rStyle w:val="af8"/>
          <w:color w:val="000000"/>
          <w:sz w:val="28"/>
          <w:szCs w:val="28"/>
        </w:rPr>
        <w:t>за готовность к приему сведений об идентификации ЗЛ в РС ЕРЗ.</w:t>
      </w:r>
    </w:p>
    <w:p w:rsidR="00E63D84" w:rsidRDefault="008659A8">
      <w:pPr>
        <w:pStyle w:val="affc"/>
        <w:spacing w:line="276" w:lineRule="auto"/>
        <w:rPr>
          <w:sz w:val="28"/>
          <w:szCs w:val="28"/>
          <w:u w:val="single"/>
        </w:rPr>
      </w:pPr>
      <w:r>
        <w:rPr>
          <w:sz w:val="28"/>
          <w:szCs w:val="28"/>
          <w:u w:val="single"/>
        </w:rPr>
        <w:t>СМО отвечает за подготовку и передачу сведений:</w:t>
      </w:r>
    </w:p>
    <w:p w:rsidR="00E63D84" w:rsidRDefault="008659A8">
      <w:pPr>
        <w:pStyle w:val="affc"/>
        <w:numPr>
          <w:ilvl w:val="0"/>
          <w:numId w:val="30"/>
        </w:numPr>
        <w:spacing w:line="276" w:lineRule="auto"/>
        <w:ind w:left="0" w:firstLine="284"/>
        <w:rPr>
          <w:rStyle w:val="af8"/>
          <w:color w:val="000000"/>
          <w:sz w:val="28"/>
          <w:szCs w:val="28"/>
        </w:rPr>
      </w:pPr>
      <w:r>
        <w:rPr>
          <w:rStyle w:val="af8"/>
          <w:color w:val="000000"/>
          <w:sz w:val="28"/>
          <w:szCs w:val="28"/>
        </w:rPr>
        <w:t xml:space="preserve">о результатах информирования ЗЛ, включенных МО в списки для проведения профилактических мероприятий (диспансеризации, профилактических </w:t>
      </w:r>
      <w:r>
        <w:rPr>
          <w:sz w:val="28"/>
          <w:szCs w:val="28"/>
        </w:rPr>
        <w:t xml:space="preserve">медицинских </w:t>
      </w:r>
      <w:r>
        <w:rPr>
          <w:rStyle w:val="af8"/>
          <w:color w:val="000000"/>
          <w:sz w:val="28"/>
          <w:szCs w:val="28"/>
        </w:rPr>
        <w:t>осмотров, углублённой диспансеризации, диспансеризации с целью оценки репродуктивного здоровья) и диспансерного наблюдения;</w:t>
      </w:r>
    </w:p>
    <w:p w:rsidR="00E63D84" w:rsidRDefault="008659A8">
      <w:pPr>
        <w:pStyle w:val="affc"/>
        <w:numPr>
          <w:ilvl w:val="0"/>
          <w:numId w:val="30"/>
        </w:numPr>
        <w:spacing w:line="276" w:lineRule="auto"/>
        <w:ind w:left="0" w:firstLine="284"/>
        <w:rPr>
          <w:rStyle w:val="af8"/>
          <w:color w:val="000000"/>
          <w:sz w:val="28"/>
          <w:szCs w:val="28"/>
        </w:rPr>
      </w:pPr>
      <w:r>
        <w:rPr>
          <w:rStyle w:val="af8"/>
          <w:color w:val="000000"/>
          <w:sz w:val="28"/>
          <w:szCs w:val="28"/>
        </w:rPr>
        <w:t xml:space="preserve">о результатах выборочного контроля прохождения ЗЛ этапов профилактических мероприятий (диспансеризации, профилактических </w:t>
      </w:r>
      <w:r>
        <w:rPr>
          <w:sz w:val="28"/>
          <w:szCs w:val="28"/>
        </w:rPr>
        <w:t xml:space="preserve">медицинских </w:t>
      </w:r>
      <w:r>
        <w:rPr>
          <w:rStyle w:val="af8"/>
          <w:color w:val="000000"/>
          <w:sz w:val="28"/>
          <w:szCs w:val="28"/>
        </w:rPr>
        <w:t>осмотров, углублённой диспансеризации, диспансеризации с целью оценки репродуктивного здоровья);</w:t>
      </w:r>
    </w:p>
    <w:p w:rsidR="00E63D84" w:rsidRDefault="008659A8">
      <w:pPr>
        <w:pStyle w:val="affc"/>
        <w:numPr>
          <w:ilvl w:val="0"/>
          <w:numId w:val="30"/>
        </w:numPr>
        <w:spacing w:line="276" w:lineRule="auto"/>
        <w:ind w:left="0" w:firstLine="284"/>
        <w:rPr>
          <w:rStyle w:val="af8"/>
          <w:color w:val="000000"/>
          <w:sz w:val="28"/>
          <w:szCs w:val="28"/>
        </w:rPr>
      </w:pPr>
      <w:r>
        <w:rPr>
          <w:rStyle w:val="af8"/>
          <w:color w:val="000000"/>
          <w:sz w:val="28"/>
          <w:szCs w:val="28"/>
        </w:rPr>
        <w:lastRenderedPageBreak/>
        <w:t xml:space="preserve">о результатах проведения экспертного контроля прохождения ЗЛ этапов профилактических мероприятий (диспансеризации, профилактических </w:t>
      </w:r>
      <w:r>
        <w:rPr>
          <w:sz w:val="28"/>
          <w:szCs w:val="28"/>
        </w:rPr>
        <w:t xml:space="preserve">медицинских </w:t>
      </w:r>
      <w:r>
        <w:rPr>
          <w:rStyle w:val="af8"/>
          <w:color w:val="000000"/>
          <w:sz w:val="28"/>
          <w:szCs w:val="28"/>
        </w:rPr>
        <w:t>осмотров, углублённой диспансеризации, диспансеризации с целью оценки репродуктивного здоровья).</w:t>
      </w:r>
    </w:p>
    <w:p w:rsidR="00E63D84" w:rsidRDefault="008659A8">
      <w:pPr>
        <w:tabs>
          <w:tab w:val="left" w:pos="1575"/>
        </w:tabs>
        <w:spacing w:line="276" w:lineRule="auto"/>
        <w:ind w:firstLine="709"/>
        <w:rPr>
          <w:sz w:val="28"/>
          <w:szCs w:val="28"/>
          <w:u w:val="single"/>
        </w:rPr>
      </w:pPr>
      <w:r>
        <w:rPr>
          <w:sz w:val="28"/>
          <w:szCs w:val="28"/>
          <w:u w:val="single"/>
        </w:rPr>
        <w:t>ТФОМС МО отвечает:</w:t>
      </w:r>
    </w:p>
    <w:p w:rsidR="00E63D84" w:rsidRDefault="008659A8">
      <w:pPr>
        <w:pStyle w:val="affc"/>
        <w:numPr>
          <w:ilvl w:val="0"/>
          <w:numId w:val="30"/>
        </w:numPr>
        <w:spacing w:line="276" w:lineRule="auto"/>
        <w:ind w:left="0" w:firstLine="284"/>
        <w:rPr>
          <w:rStyle w:val="af8"/>
          <w:color w:val="000000"/>
          <w:sz w:val="28"/>
          <w:szCs w:val="28"/>
        </w:rPr>
      </w:pPr>
      <w:r>
        <w:rPr>
          <w:rStyle w:val="af8"/>
          <w:color w:val="000000"/>
          <w:sz w:val="28"/>
          <w:szCs w:val="28"/>
        </w:rPr>
        <w:t xml:space="preserve">за подготовку и передачу сведений о результатах прохождения ЗЛ профилактических мероприятий (диспансеризации, профилактических </w:t>
      </w:r>
      <w:r>
        <w:rPr>
          <w:sz w:val="28"/>
          <w:szCs w:val="28"/>
        </w:rPr>
        <w:t xml:space="preserve">медицинских </w:t>
      </w:r>
      <w:r>
        <w:rPr>
          <w:rStyle w:val="af8"/>
          <w:color w:val="000000"/>
          <w:sz w:val="28"/>
          <w:szCs w:val="28"/>
        </w:rPr>
        <w:t>осмотров, углублённой диспансеризации, диспансеризации с целью оценки репродуктивного здоровья);</w:t>
      </w:r>
    </w:p>
    <w:p w:rsidR="00E63D84" w:rsidRDefault="008659A8">
      <w:pPr>
        <w:pStyle w:val="affc"/>
        <w:numPr>
          <w:ilvl w:val="0"/>
          <w:numId w:val="30"/>
        </w:numPr>
        <w:spacing w:line="276" w:lineRule="auto"/>
        <w:ind w:left="0" w:firstLine="284"/>
        <w:rPr>
          <w:rStyle w:val="af8"/>
          <w:color w:val="000000"/>
          <w:sz w:val="28"/>
          <w:szCs w:val="28"/>
        </w:rPr>
      </w:pPr>
      <w:r>
        <w:rPr>
          <w:rStyle w:val="af8"/>
          <w:color w:val="000000"/>
          <w:sz w:val="28"/>
          <w:szCs w:val="28"/>
        </w:rPr>
        <w:t>за готовность программно–технологической среды, организацию приема данных, прием и контроль полученных данных по установленным правилам, автоматизированную обработку данных в соответствии с «Методическими рекомендациями по взаимодействию участников ОМС при информационном сопровождении ЗЛ на всех этапах оказания им медицинской помощи».</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9" w:name="_Toc76370715"/>
      <w:bookmarkStart w:id="10" w:name="_Toc197944110"/>
      <w:r>
        <w:rPr>
          <w:sz w:val="28"/>
          <w:szCs w:val="28"/>
        </w:rPr>
        <w:t>5 Участники информационного обмена</w:t>
      </w:r>
      <w:bookmarkEnd w:id="9"/>
      <w:bookmarkEnd w:id="10"/>
    </w:p>
    <w:p w:rsidR="00E63D84" w:rsidRDefault="008659A8">
      <w:pPr>
        <w:spacing w:line="276" w:lineRule="auto"/>
        <w:ind w:firstLine="709"/>
        <w:rPr>
          <w:sz w:val="28"/>
          <w:szCs w:val="28"/>
        </w:rPr>
      </w:pPr>
      <w:r>
        <w:rPr>
          <w:sz w:val="28"/>
          <w:szCs w:val="28"/>
        </w:rPr>
        <w:t>Участники информационного обмена – МО, СМО, ТФОМС МО.</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1" w:name="_6._Процесс_информационного"/>
      <w:bookmarkStart w:id="12" w:name="_Toc76370716"/>
      <w:bookmarkStart w:id="13" w:name="_Toc197944111"/>
      <w:bookmarkEnd w:id="11"/>
      <w:r>
        <w:rPr>
          <w:sz w:val="28"/>
          <w:szCs w:val="28"/>
        </w:rPr>
        <w:t>6 Процессы информационного обмена</w:t>
      </w:r>
      <w:bookmarkEnd w:id="12"/>
      <w:bookmarkEnd w:id="13"/>
    </w:p>
    <w:p w:rsidR="00E63D84" w:rsidRDefault="008659A8">
      <w:pPr>
        <w:spacing w:line="276" w:lineRule="auto"/>
        <w:ind w:firstLine="709"/>
        <w:rPr>
          <w:sz w:val="28"/>
          <w:szCs w:val="28"/>
        </w:rPr>
      </w:pPr>
      <w:r>
        <w:rPr>
          <w:sz w:val="28"/>
          <w:szCs w:val="28"/>
        </w:rPr>
        <w:t xml:space="preserve">Процесс информационного обмена необходим для осуществления функции ТФОМС МО по автоматизации порядка взаимодействия участников при информационном сопровождении ЗЛ на процессах осуществления профилактических мероприятий и диспансерного наблюдения в части ведения единого перечня ЗЛ, включенных в списки для проведения диспансеризации, профилактических медицинских осмотров, </w:t>
      </w:r>
      <w:r>
        <w:rPr>
          <w:rStyle w:val="af8"/>
          <w:color w:val="000000"/>
          <w:sz w:val="28"/>
          <w:szCs w:val="28"/>
        </w:rPr>
        <w:t>углублённой диспансеризации, диспансеризации с целью оценки репродуктивного здоровья</w:t>
      </w:r>
      <w:r>
        <w:rPr>
          <w:sz w:val="28"/>
          <w:szCs w:val="28"/>
        </w:rPr>
        <w:t xml:space="preserve"> в соответствии с Планом проведения профилактических мероприятий в МО на текущий календарный год, а также подлежащих диспансерному наблюдению в текущем календарном году, в том числе по автоматизированной обработке полученных от участников сведений.</w:t>
      </w:r>
    </w:p>
    <w:p w:rsidR="00E63D84" w:rsidRDefault="008659A8">
      <w:pPr>
        <w:pStyle w:val="affc"/>
        <w:spacing w:line="276" w:lineRule="auto"/>
        <w:rPr>
          <w:sz w:val="28"/>
          <w:szCs w:val="28"/>
        </w:rPr>
      </w:pPr>
      <w:r>
        <w:rPr>
          <w:sz w:val="28"/>
          <w:szCs w:val="28"/>
        </w:rPr>
        <w:t>Участники взаимодействия вносят в ЕИР «Диспансеризация» сведения и получают из него необходимую информацию. Обновление сведений</w:t>
      </w:r>
      <w:r>
        <w:rPr>
          <w:sz w:val="28"/>
          <w:szCs w:val="28"/>
        </w:rPr>
        <w:br w:type="textWrapping" w:clear="all"/>
        <w:t>в ЕИР «Диспансеризация» осуществляется в соответствии с установленными ТФОМС МО сроками передачи данных для каждого процесса информационного обмена, а при наличии возможностей – в режиме реального времени.</w:t>
      </w:r>
    </w:p>
    <w:p w:rsidR="00E63D84" w:rsidRDefault="008659A8">
      <w:pPr>
        <w:pStyle w:val="affc"/>
        <w:spacing w:line="276" w:lineRule="auto"/>
        <w:rPr>
          <w:rStyle w:val="af8"/>
          <w:color w:val="000000"/>
          <w:sz w:val="28"/>
          <w:szCs w:val="28"/>
          <w:u w:val="single"/>
        </w:rPr>
      </w:pPr>
      <w:r>
        <w:rPr>
          <w:rStyle w:val="af8"/>
          <w:color w:val="000000"/>
          <w:sz w:val="28"/>
          <w:szCs w:val="28"/>
          <w:u w:val="single"/>
        </w:rPr>
        <w:t>Процессы информационного обмена:</w:t>
      </w:r>
    </w:p>
    <w:p w:rsidR="00E63D84" w:rsidRDefault="008659A8">
      <w:pPr>
        <w:pStyle w:val="affc"/>
        <w:numPr>
          <w:ilvl w:val="2"/>
          <w:numId w:val="24"/>
        </w:numPr>
        <w:spacing w:line="276" w:lineRule="auto"/>
        <w:ind w:left="0" w:firstLine="0"/>
        <w:rPr>
          <w:sz w:val="28"/>
          <w:szCs w:val="28"/>
        </w:rPr>
      </w:pPr>
      <w:r>
        <w:rPr>
          <w:sz w:val="28"/>
          <w:szCs w:val="28"/>
        </w:rPr>
        <w:t>Перед</w:t>
      </w:r>
      <w:bookmarkStart w:id="14" w:name="_Hlt16602028"/>
      <w:bookmarkStart w:id="15" w:name="_Hlt16602029"/>
      <w:r>
        <w:rPr>
          <w:sz w:val="28"/>
          <w:szCs w:val="28"/>
        </w:rPr>
        <w:t>а</w:t>
      </w:r>
      <w:bookmarkEnd w:id="14"/>
      <w:bookmarkEnd w:id="15"/>
      <w:r>
        <w:rPr>
          <w:sz w:val="28"/>
          <w:szCs w:val="28"/>
        </w:rPr>
        <w:t>ча МО с</w:t>
      </w:r>
      <w:bookmarkStart w:id="16" w:name="_Hlt18918122"/>
      <w:r>
        <w:rPr>
          <w:sz w:val="28"/>
          <w:szCs w:val="28"/>
        </w:rPr>
        <w:t>в</w:t>
      </w:r>
      <w:bookmarkEnd w:id="16"/>
      <w:r>
        <w:rPr>
          <w:sz w:val="28"/>
          <w:szCs w:val="28"/>
        </w:rPr>
        <w:t>едений о ЗЛ, включенных в списки для проведения профилактических мероприятий</w:t>
      </w:r>
      <w:r>
        <w:rPr>
          <w:rStyle w:val="af8"/>
          <w:color w:val="000000"/>
          <w:sz w:val="28"/>
          <w:szCs w:val="28"/>
        </w:rPr>
        <w:t xml:space="preserve"> (диспансеризации, профилактических </w:t>
      </w:r>
      <w:r>
        <w:rPr>
          <w:sz w:val="28"/>
          <w:szCs w:val="28"/>
        </w:rPr>
        <w:t xml:space="preserve">медицинских </w:t>
      </w:r>
      <w:r>
        <w:rPr>
          <w:rStyle w:val="af8"/>
          <w:color w:val="000000"/>
          <w:sz w:val="28"/>
          <w:szCs w:val="28"/>
        </w:rPr>
        <w:t>осмотров, углублённой диспансеризации, диспансеризации с целью оценки репродуктивного здоровья) по месту прикрепления</w:t>
      </w:r>
      <w:r>
        <w:rPr>
          <w:sz w:val="28"/>
          <w:szCs w:val="28"/>
        </w:rPr>
        <w:t>;</w:t>
      </w:r>
    </w:p>
    <w:p w:rsidR="00E63D84" w:rsidRDefault="008659A8">
      <w:pPr>
        <w:numPr>
          <w:ilvl w:val="2"/>
          <w:numId w:val="24"/>
        </w:numPr>
        <w:spacing w:line="276" w:lineRule="auto"/>
        <w:ind w:left="0" w:firstLine="0"/>
        <w:rPr>
          <w:sz w:val="28"/>
          <w:szCs w:val="28"/>
        </w:rPr>
      </w:pPr>
      <w:bookmarkStart w:id="17" w:name="_Hlt16851635"/>
      <w:r>
        <w:rPr>
          <w:sz w:val="28"/>
          <w:szCs w:val="28"/>
        </w:rPr>
        <w:t>Пер</w:t>
      </w:r>
      <w:bookmarkStart w:id="18" w:name="_Hlt16845508"/>
      <w:bookmarkStart w:id="19" w:name="_Hlt16851661"/>
      <w:r>
        <w:rPr>
          <w:sz w:val="28"/>
          <w:szCs w:val="28"/>
        </w:rPr>
        <w:t>е</w:t>
      </w:r>
      <w:bookmarkEnd w:id="17"/>
      <w:bookmarkEnd w:id="18"/>
      <w:r>
        <w:rPr>
          <w:sz w:val="28"/>
          <w:szCs w:val="28"/>
        </w:rPr>
        <w:t>дача МО сведений о ЗЛ, подлежащих диспансерному наблюд</w:t>
      </w:r>
      <w:bookmarkStart w:id="20" w:name="_Hlt16845720"/>
      <w:bookmarkStart w:id="21" w:name="_Hlt18918226"/>
      <w:r>
        <w:rPr>
          <w:sz w:val="28"/>
          <w:szCs w:val="28"/>
        </w:rPr>
        <w:t>е</w:t>
      </w:r>
      <w:bookmarkEnd w:id="19"/>
      <w:bookmarkEnd w:id="20"/>
      <w:r>
        <w:rPr>
          <w:sz w:val="28"/>
          <w:szCs w:val="28"/>
        </w:rPr>
        <w:t>нию</w:t>
      </w:r>
      <w:bookmarkEnd w:id="21"/>
      <w:r>
        <w:rPr>
          <w:sz w:val="28"/>
          <w:szCs w:val="28"/>
        </w:rPr>
        <w:t>;</w:t>
      </w:r>
    </w:p>
    <w:p w:rsidR="00E63D84" w:rsidRDefault="008659A8">
      <w:pPr>
        <w:numPr>
          <w:ilvl w:val="2"/>
          <w:numId w:val="24"/>
        </w:numPr>
        <w:spacing w:line="276" w:lineRule="auto"/>
        <w:ind w:left="0" w:firstLine="0"/>
        <w:rPr>
          <w:rStyle w:val="af8"/>
          <w:color w:val="000000"/>
          <w:sz w:val="28"/>
          <w:szCs w:val="28"/>
        </w:rPr>
      </w:pPr>
      <w:r>
        <w:rPr>
          <w:sz w:val="28"/>
          <w:szCs w:val="28"/>
        </w:rPr>
        <w:t xml:space="preserve">Передача МО сведений о результатах диспансерных осмотров (по факту </w:t>
      </w:r>
      <w:r>
        <w:rPr>
          <w:sz w:val="28"/>
          <w:szCs w:val="28"/>
        </w:rPr>
        <w:lastRenderedPageBreak/>
        <w:t>обращения) ЗЛ, находящихся под диспансерным наблюден</w:t>
      </w:r>
      <w:bookmarkStart w:id="22" w:name="_Hlt78274371"/>
      <w:bookmarkStart w:id="23" w:name="_Hlt78274372"/>
      <w:r>
        <w:rPr>
          <w:sz w:val="28"/>
          <w:szCs w:val="28"/>
        </w:rPr>
        <w:t>и</w:t>
      </w:r>
      <w:bookmarkEnd w:id="22"/>
      <w:bookmarkEnd w:id="23"/>
      <w:r>
        <w:rPr>
          <w:sz w:val="28"/>
          <w:szCs w:val="28"/>
        </w:rPr>
        <w:t>ем;</w:t>
      </w:r>
    </w:p>
    <w:p w:rsidR="00E63D84" w:rsidRDefault="008659A8">
      <w:pPr>
        <w:numPr>
          <w:ilvl w:val="2"/>
          <w:numId w:val="24"/>
        </w:numPr>
        <w:spacing w:line="276" w:lineRule="auto"/>
        <w:ind w:left="0" w:firstLine="0"/>
        <w:rPr>
          <w:sz w:val="28"/>
          <w:szCs w:val="28"/>
        </w:rPr>
      </w:pPr>
      <w:r>
        <w:rPr>
          <w:sz w:val="28"/>
          <w:szCs w:val="28"/>
        </w:rPr>
        <w:t>Передача СМ</w:t>
      </w:r>
      <w:bookmarkStart w:id="24" w:name="_Hlt16602942"/>
      <w:r>
        <w:rPr>
          <w:sz w:val="28"/>
          <w:szCs w:val="28"/>
        </w:rPr>
        <w:t>О</w:t>
      </w:r>
      <w:bookmarkEnd w:id="24"/>
      <w:r>
        <w:rPr>
          <w:sz w:val="28"/>
          <w:szCs w:val="28"/>
        </w:rPr>
        <w:t xml:space="preserve"> сведений об информировании ЗЛ, включенных в списки для проведения профилактических мероприятий (диспансеризации, профилактических медицинских осмотров, углублённой дисп</w:t>
      </w:r>
      <w:bookmarkStart w:id="25" w:name="_Hlt185579064"/>
      <w:bookmarkStart w:id="26" w:name="_Hlt185579065"/>
      <w:r>
        <w:rPr>
          <w:sz w:val="28"/>
          <w:szCs w:val="28"/>
        </w:rPr>
        <w:t>а</w:t>
      </w:r>
      <w:bookmarkEnd w:id="25"/>
      <w:bookmarkEnd w:id="26"/>
      <w:r>
        <w:rPr>
          <w:sz w:val="28"/>
          <w:szCs w:val="28"/>
        </w:rPr>
        <w:t>нсеризации, диспансеризации с целью оценки репродуктивного здоровья);</w:t>
      </w:r>
    </w:p>
    <w:p w:rsidR="00E63D84" w:rsidRDefault="008659A8">
      <w:pPr>
        <w:numPr>
          <w:ilvl w:val="2"/>
          <w:numId w:val="24"/>
        </w:numPr>
        <w:spacing w:line="276" w:lineRule="auto"/>
        <w:ind w:left="0" w:firstLine="0"/>
        <w:rPr>
          <w:rStyle w:val="af8"/>
          <w:color w:val="000000"/>
          <w:sz w:val="28"/>
          <w:szCs w:val="28"/>
        </w:rPr>
      </w:pPr>
      <w:r>
        <w:rPr>
          <w:sz w:val="28"/>
          <w:szCs w:val="28"/>
        </w:rPr>
        <w:t>Передача СМО сведений о результатах проведения выборочного контроля про</w:t>
      </w:r>
      <w:bookmarkStart w:id="27" w:name="_Hlt18918198"/>
      <w:r>
        <w:rPr>
          <w:sz w:val="28"/>
          <w:szCs w:val="28"/>
        </w:rPr>
        <w:t>х</w:t>
      </w:r>
      <w:bookmarkEnd w:id="27"/>
      <w:r>
        <w:rPr>
          <w:sz w:val="28"/>
          <w:szCs w:val="28"/>
        </w:rPr>
        <w:t>ождения</w:t>
      </w:r>
      <w:bookmarkStart w:id="28" w:name="_Hlt16604485"/>
      <w:r>
        <w:rPr>
          <w:sz w:val="28"/>
          <w:szCs w:val="28"/>
        </w:rPr>
        <w:t xml:space="preserve"> </w:t>
      </w:r>
      <w:bookmarkEnd w:id="28"/>
      <w:r>
        <w:rPr>
          <w:sz w:val="28"/>
          <w:szCs w:val="28"/>
        </w:rPr>
        <w:t>ЗЛ профилактических мероприятий (диспансеризации, профилактических медицинских осмотров, углублённой диспансеризации, диспансеризации с целью оценки репродуктивного здоровья);</w:t>
      </w:r>
    </w:p>
    <w:p w:rsidR="00E63D84" w:rsidRDefault="008659A8">
      <w:pPr>
        <w:widowControl/>
        <w:numPr>
          <w:ilvl w:val="2"/>
          <w:numId w:val="24"/>
        </w:numPr>
        <w:spacing w:line="276" w:lineRule="auto"/>
        <w:ind w:left="0" w:firstLine="0"/>
        <w:rPr>
          <w:rStyle w:val="af8"/>
          <w:color w:val="000000"/>
          <w:sz w:val="28"/>
          <w:szCs w:val="28"/>
        </w:rPr>
      </w:pPr>
      <w:r>
        <w:rPr>
          <w:sz w:val="28"/>
          <w:szCs w:val="28"/>
        </w:rPr>
        <w:t xml:space="preserve"> Пере</w:t>
      </w:r>
      <w:bookmarkStart w:id="29" w:name="_Hlt18918213"/>
      <w:r>
        <w:rPr>
          <w:sz w:val="28"/>
          <w:szCs w:val="28"/>
        </w:rPr>
        <w:t>д</w:t>
      </w:r>
      <w:bookmarkEnd w:id="29"/>
      <w:r>
        <w:rPr>
          <w:sz w:val="28"/>
          <w:szCs w:val="28"/>
        </w:rPr>
        <w:t>ача СМО сведений о результатах проведения экспертного контроля прохождения ЗЛ профилактических мероприятий (диспансеризации, профилактических медицинских осмотров, углублённой диспансеризации, диспансеризации с целью оценки репродуктивного здоровья);</w:t>
      </w:r>
    </w:p>
    <w:p w:rsidR="00E63D84" w:rsidRDefault="008659A8">
      <w:pPr>
        <w:numPr>
          <w:ilvl w:val="2"/>
          <w:numId w:val="24"/>
        </w:numPr>
        <w:spacing w:line="276" w:lineRule="auto"/>
        <w:ind w:left="0" w:firstLine="0"/>
        <w:rPr>
          <w:sz w:val="28"/>
          <w:szCs w:val="28"/>
        </w:rPr>
      </w:pPr>
      <w:r>
        <w:rPr>
          <w:sz w:val="28"/>
          <w:szCs w:val="28"/>
        </w:rPr>
        <w:t>Пер</w:t>
      </w:r>
      <w:bookmarkStart w:id="30" w:name="_Hlt18918555"/>
      <w:r>
        <w:rPr>
          <w:sz w:val="28"/>
          <w:szCs w:val="28"/>
        </w:rPr>
        <w:t>е</w:t>
      </w:r>
      <w:bookmarkEnd w:id="30"/>
      <w:r>
        <w:rPr>
          <w:sz w:val="28"/>
          <w:szCs w:val="28"/>
        </w:rPr>
        <w:t>дача СМО сведений об информировании ЗЛ, подлежащих диспансерному наблюд</w:t>
      </w:r>
      <w:bookmarkStart w:id="31" w:name="_Hlt29564389"/>
      <w:bookmarkStart w:id="32" w:name="_Hlt29564390"/>
      <w:r>
        <w:rPr>
          <w:sz w:val="28"/>
          <w:szCs w:val="28"/>
        </w:rPr>
        <w:t>е</w:t>
      </w:r>
      <w:bookmarkEnd w:id="31"/>
      <w:bookmarkEnd w:id="32"/>
      <w:r>
        <w:rPr>
          <w:sz w:val="28"/>
          <w:szCs w:val="28"/>
        </w:rPr>
        <w:t>нию;</w:t>
      </w:r>
    </w:p>
    <w:p w:rsidR="00E63D84" w:rsidRDefault="008659A8">
      <w:pPr>
        <w:numPr>
          <w:ilvl w:val="2"/>
          <w:numId w:val="24"/>
        </w:numPr>
        <w:spacing w:line="276" w:lineRule="auto"/>
        <w:ind w:left="0" w:firstLine="0"/>
        <w:rPr>
          <w:rStyle w:val="af8"/>
          <w:color w:val="000000"/>
          <w:sz w:val="28"/>
          <w:szCs w:val="28"/>
        </w:rPr>
      </w:pPr>
      <w:r>
        <w:rPr>
          <w:rStyle w:val="af8"/>
          <w:color w:val="000000"/>
          <w:sz w:val="28"/>
          <w:szCs w:val="28"/>
        </w:rPr>
        <w:t xml:space="preserve">Передача МО сведений о графике работы МО, в том числе отделений (кабинетов) для прохождения </w:t>
      </w:r>
      <w:r>
        <w:rPr>
          <w:sz w:val="28"/>
          <w:szCs w:val="28"/>
        </w:rPr>
        <w:t>профилактических мероприятий (диспансеризации, профилактических медицинских осмотров, углублённой диспансеризации, диспансеризации с целью оценки репродуктивного здоровья)</w:t>
      </w:r>
      <w:r>
        <w:rPr>
          <w:rStyle w:val="af8"/>
          <w:color w:val="000000"/>
          <w:sz w:val="28"/>
          <w:szCs w:val="28"/>
        </w:rPr>
        <w:t>, в том числе в вечерние часы и в субботу, а также выездных мобильных бригад с указанием адресов их работы;</w:t>
      </w:r>
    </w:p>
    <w:p w:rsidR="00E63D84" w:rsidRDefault="008659A8">
      <w:pPr>
        <w:numPr>
          <w:ilvl w:val="2"/>
          <w:numId w:val="24"/>
        </w:numPr>
        <w:spacing w:line="276" w:lineRule="auto"/>
        <w:ind w:left="0" w:firstLine="0"/>
        <w:rPr>
          <w:sz w:val="28"/>
          <w:szCs w:val="28"/>
        </w:rPr>
      </w:pPr>
      <w:r>
        <w:rPr>
          <w:sz w:val="28"/>
          <w:szCs w:val="28"/>
        </w:rPr>
        <w:t xml:space="preserve">Передача ТФОМС МО сведений о результатах прохождения ЗЛ профилактических мероприятий </w:t>
      </w:r>
      <w:r>
        <w:rPr>
          <w:rStyle w:val="af8"/>
          <w:color w:val="000000"/>
          <w:sz w:val="28"/>
          <w:szCs w:val="28"/>
        </w:rPr>
        <w:t xml:space="preserve">(диспансеризации, профилактических </w:t>
      </w:r>
      <w:r>
        <w:rPr>
          <w:sz w:val="28"/>
          <w:szCs w:val="28"/>
        </w:rPr>
        <w:t xml:space="preserve">медицинских </w:t>
      </w:r>
      <w:r>
        <w:rPr>
          <w:rStyle w:val="af8"/>
          <w:color w:val="000000"/>
          <w:sz w:val="28"/>
          <w:szCs w:val="28"/>
        </w:rPr>
        <w:t>осмотров, углублённой диспансеризации, диспансеризации с целью оценки репродуктивного здоровья)</w:t>
      </w:r>
      <w:r>
        <w:rPr>
          <w:sz w:val="28"/>
          <w:szCs w:val="28"/>
        </w:rPr>
        <w:t>;</w:t>
      </w:r>
    </w:p>
    <w:p w:rsidR="00E63D84" w:rsidRDefault="008659A8">
      <w:pPr>
        <w:numPr>
          <w:ilvl w:val="2"/>
          <w:numId w:val="24"/>
        </w:numPr>
        <w:spacing w:line="276" w:lineRule="auto"/>
        <w:ind w:left="0" w:firstLine="0"/>
        <w:rPr>
          <w:sz w:val="28"/>
          <w:szCs w:val="28"/>
        </w:rPr>
      </w:pPr>
      <w:r>
        <w:rPr>
          <w:sz w:val="28"/>
          <w:szCs w:val="28"/>
        </w:rPr>
        <w:t>Передача МО сведений о ЗЛ, включенных в списки для проведения профилактических мероприятий</w:t>
      </w:r>
      <w:r>
        <w:rPr>
          <w:rStyle w:val="af8"/>
          <w:color w:val="000000"/>
          <w:sz w:val="28"/>
          <w:szCs w:val="28"/>
        </w:rPr>
        <w:t xml:space="preserve"> (диспансеризации, профилактических </w:t>
      </w:r>
      <w:r>
        <w:rPr>
          <w:sz w:val="28"/>
          <w:szCs w:val="28"/>
        </w:rPr>
        <w:t xml:space="preserve">медицинских </w:t>
      </w:r>
      <w:r>
        <w:rPr>
          <w:rStyle w:val="af8"/>
          <w:color w:val="000000"/>
          <w:sz w:val="28"/>
          <w:szCs w:val="28"/>
        </w:rPr>
        <w:t>осмотров, углублённой диспансеризации, диспансеризации с целью оценки репродуктивного здоровья) по месту работы/учёбы.</w:t>
      </w:r>
    </w:p>
    <w:p w:rsidR="00E63D84" w:rsidRDefault="008659A8">
      <w:pPr>
        <w:pStyle w:val="affc"/>
        <w:spacing w:line="276" w:lineRule="auto"/>
        <w:rPr>
          <w:sz w:val="28"/>
          <w:szCs w:val="28"/>
        </w:rPr>
      </w:pPr>
      <w:r>
        <w:rPr>
          <w:sz w:val="28"/>
          <w:szCs w:val="28"/>
        </w:rPr>
        <w:t>Для осуществления процесса информационного обмена ТФОМС МО предоставляет доступ к круглосуточно действующему ЕИР «Диспансеризация»</w:t>
      </w:r>
      <w:r>
        <w:rPr>
          <w:sz w:val="28"/>
          <w:szCs w:val="28"/>
        </w:rPr>
        <w:br w:type="textWrapping" w:clear="all"/>
        <w:t>в соответствии с «Инструкцией по подключению к ЕИР «Диспансеризация» [</w:t>
      </w:r>
      <w:r>
        <w:rPr>
          <w:color w:val="0000FF"/>
          <w:sz w:val="28"/>
          <w:szCs w:val="28"/>
        </w:rPr>
        <w:fldChar w:fldCharType="begin"/>
      </w:r>
      <w:r>
        <w:rPr>
          <w:color w:val="0000FF"/>
          <w:sz w:val="28"/>
          <w:szCs w:val="28"/>
        </w:rPr>
        <w:instrText xml:space="preserve"> REF _Ref126221336 \h  \* MERGEFORMAT </w:instrText>
      </w:r>
      <w:r>
        <w:rPr>
          <w:color w:val="0000FF"/>
          <w:sz w:val="28"/>
          <w:szCs w:val="28"/>
        </w:rPr>
      </w:r>
      <w:r>
        <w:rPr>
          <w:color w:val="0000FF"/>
          <w:sz w:val="28"/>
          <w:szCs w:val="28"/>
        </w:rPr>
        <w:fldChar w:fldCharType="separate"/>
      </w:r>
      <w:r>
        <w:rPr>
          <w:bCs/>
          <w:color w:val="0000FF"/>
          <w:sz w:val="28"/>
          <w:szCs w:val="28"/>
        </w:rPr>
        <w:t>Приложение 1</w:t>
      </w:r>
      <w:r>
        <w:rPr>
          <w:color w:val="0000FF"/>
          <w:sz w:val="28"/>
          <w:szCs w:val="28"/>
        </w:rPr>
        <w:fldChar w:fldCharType="end"/>
      </w:r>
      <w:r>
        <w:rPr>
          <w:sz w:val="28"/>
          <w:szCs w:val="28"/>
        </w:rPr>
        <w:t>] для приемки данных посредством автоматизированных процессов</w:t>
      </w:r>
      <w:r>
        <w:rPr>
          <w:sz w:val="28"/>
          <w:szCs w:val="28"/>
        </w:rPr>
        <w:br w:type="textWrapping" w:clear="all"/>
        <w:t>и устанавливает время приема данных на электронном носителе в филиале</w:t>
      </w:r>
      <w:r>
        <w:rPr>
          <w:sz w:val="28"/>
          <w:szCs w:val="28"/>
        </w:rPr>
        <w:br w:type="textWrapping" w:clear="all"/>
        <w:t>ТФОМС МО (по месту расположения МО) и в офисе ТФОМС МО по адресу г. Москва, ул. Бутырская, д.  46, стр. 1, комн. 402 с 09:00 до 16:00 в рабочие дни</w:t>
      </w:r>
      <w:r>
        <w:rPr>
          <w:sz w:val="28"/>
          <w:szCs w:val="28"/>
        </w:rPr>
        <w:br w:type="textWrapping" w:clear="all"/>
        <w:t>по предварительной записи.</w:t>
      </w:r>
    </w:p>
    <w:p w:rsidR="00E63D84" w:rsidRDefault="008659A8">
      <w:pPr>
        <w:pStyle w:val="affc"/>
        <w:spacing w:line="276" w:lineRule="auto"/>
        <w:rPr>
          <w:sz w:val="28"/>
          <w:szCs w:val="28"/>
        </w:rPr>
      </w:pPr>
      <w:r>
        <w:rPr>
          <w:sz w:val="28"/>
          <w:szCs w:val="28"/>
        </w:rPr>
        <w:t>Предусматриваются 2 способа передачи и приема файлов информационного обмена:</w:t>
      </w:r>
    </w:p>
    <w:p w:rsidR="00E63D84" w:rsidRDefault="008659A8">
      <w:pPr>
        <w:pStyle w:val="affc"/>
        <w:numPr>
          <w:ilvl w:val="0"/>
          <w:numId w:val="30"/>
        </w:numPr>
        <w:spacing w:line="276" w:lineRule="auto"/>
        <w:ind w:left="0" w:firstLine="284"/>
        <w:rPr>
          <w:rStyle w:val="af8"/>
          <w:color w:val="000000"/>
          <w:sz w:val="28"/>
          <w:szCs w:val="28"/>
        </w:rPr>
      </w:pPr>
      <w:r>
        <w:rPr>
          <w:rStyle w:val="af8"/>
          <w:color w:val="000000"/>
          <w:sz w:val="28"/>
          <w:szCs w:val="28"/>
        </w:rPr>
        <w:lastRenderedPageBreak/>
        <w:t>через единое информационное пространство с применением средств защищенного телекоммуникационного взаимодействия информационных систем посредством использования стандартизированных протоколов и форматов обмена данными;</w:t>
      </w:r>
    </w:p>
    <w:p w:rsidR="00E63D84" w:rsidRDefault="008659A8">
      <w:pPr>
        <w:pStyle w:val="affc"/>
        <w:numPr>
          <w:ilvl w:val="0"/>
          <w:numId w:val="30"/>
        </w:numPr>
        <w:spacing w:line="276" w:lineRule="auto"/>
        <w:ind w:left="0" w:firstLine="284"/>
        <w:rPr>
          <w:rStyle w:val="af8"/>
          <w:color w:val="000000"/>
          <w:sz w:val="28"/>
          <w:szCs w:val="28"/>
        </w:rPr>
      </w:pPr>
      <w:r>
        <w:rPr>
          <w:rStyle w:val="af8"/>
          <w:color w:val="000000"/>
          <w:sz w:val="28"/>
          <w:szCs w:val="28"/>
        </w:rPr>
        <w:t>без применения средств защищенного телекоммуникационного взаимодействия информационных систем на электронных носителях информации.</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33" w:name="_6.1_Этап_1."/>
      <w:bookmarkStart w:id="34" w:name="_6.1._Передача_МО"/>
      <w:bookmarkStart w:id="35" w:name="_Toc197944112"/>
      <w:bookmarkEnd w:id="33"/>
      <w:bookmarkEnd w:id="34"/>
      <w:r>
        <w:rPr>
          <w:sz w:val="28"/>
          <w:szCs w:val="28"/>
        </w:rPr>
        <w:t>6.1 Переда</w:t>
      </w:r>
      <w:bookmarkStart w:id="36" w:name="_Hlt18918141"/>
      <w:r>
        <w:rPr>
          <w:sz w:val="28"/>
          <w:szCs w:val="28"/>
        </w:rPr>
        <w:t>ч</w:t>
      </w:r>
      <w:bookmarkStart w:id="37" w:name="_Hlt18918139"/>
      <w:bookmarkEnd w:id="35"/>
      <w:r>
        <w:rPr>
          <w:sz w:val="28"/>
          <w:szCs w:val="28"/>
        </w:rPr>
        <w:t>а</w:t>
      </w:r>
      <w:bookmarkEnd w:id="36"/>
      <w:r>
        <w:rPr>
          <w:sz w:val="28"/>
          <w:szCs w:val="28"/>
        </w:rPr>
        <w:t xml:space="preserve"> МО сведений о ЗЛ, включенных в списки для проведения профилактических мероприятий (диспанс</w:t>
      </w:r>
      <w:bookmarkStart w:id="38" w:name="_Hlt78275096"/>
      <w:r>
        <w:rPr>
          <w:sz w:val="28"/>
          <w:szCs w:val="28"/>
        </w:rPr>
        <w:t>е</w:t>
      </w:r>
      <w:bookmarkEnd w:id="37"/>
      <w:r>
        <w:rPr>
          <w:sz w:val="28"/>
          <w:szCs w:val="28"/>
        </w:rPr>
        <w:t>ризации, профилактическ</w:t>
      </w:r>
      <w:bookmarkStart w:id="39" w:name="_Hlt18918138"/>
      <w:r>
        <w:rPr>
          <w:sz w:val="28"/>
          <w:szCs w:val="28"/>
        </w:rPr>
        <w:t>и</w:t>
      </w:r>
      <w:bookmarkEnd w:id="38"/>
      <w:r>
        <w:rPr>
          <w:sz w:val="28"/>
          <w:szCs w:val="28"/>
        </w:rPr>
        <w:t>х медицинских осмотров, углублённой диспансеризации и диспансеризации с целью оценки репродуктивного здоровья) по месту прикрепления</w:t>
      </w:r>
      <w:bookmarkEnd w:id="39"/>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40" w:name="_Toc76370717"/>
      <w:bookmarkStart w:id="41" w:name="_Toc197944113"/>
      <w:r>
        <w:rPr>
          <w:sz w:val="28"/>
          <w:szCs w:val="28"/>
        </w:rPr>
        <w:t>6.1.1 Условия начала процесса</w:t>
      </w:r>
      <w:bookmarkEnd w:id="40"/>
      <w:bookmarkEnd w:id="41"/>
    </w:p>
    <w:p w:rsidR="00E63D84" w:rsidRDefault="008659A8">
      <w:pPr>
        <w:spacing w:line="276" w:lineRule="auto"/>
        <w:ind w:firstLine="709"/>
        <w:rPr>
          <w:sz w:val="28"/>
          <w:szCs w:val="28"/>
        </w:rPr>
      </w:pPr>
      <w:r>
        <w:rPr>
          <w:rStyle w:val="af8"/>
          <w:color w:val="000000"/>
          <w:sz w:val="28"/>
          <w:szCs w:val="28"/>
        </w:rPr>
        <w:t xml:space="preserve">МО формирует списки лиц, застрахованных по ОМС на территории Московской области и прикрепленных к данной МО, для проведения профилактических мероприятий (диспансеризации, профилактических </w:t>
      </w:r>
      <w:r>
        <w:rPr>
          <w:sz w:val="28"/>
          <w:szCs w:val="28"/>
        </w:rPr>
        <w:t xml:space="preserve">медицинских </w:t>
      </w:r>
      <w:r>
        <w:rPr>
          <w:rStyle w:val="af8"/>
          <w:color w:val="000000"/>
          <w:sz w:val="28"/>
          <w:szCs w:val="28"/>
        </w:rPr>
        <w:t>осмотров, углублённой диспансеризации и диспансеризации с целью оценки репродуктивного здоровья) на текущий календарный год, распределенные поквартально/помесячно</w:t>
      </w:r>
      <w:r>
        <w:rPr>
          <w:sz w:val="28"/>
          <w:szCs w:val="28"/>
        </w:rPr>
        <w:t xml:space="preserve">, в соответствии с Планом. </w:t>
      </w:r>
      <w:bookmarkStart w:id="42" w:name="_Toc76370718"/>
      <w:r>
        <w:rPr>
          <w:sz w:val="28"/>
          <w:szCs w:val="28"/>
        </w:rPr>
        <w:t>Списки формируются по каждой СМО отдельно.</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b w:val="0"/>
          <w:bCs w:val="0"/>
          <w:sz w:val="28"/>
          <w:szCs w:val="28"/>
        </w:rPr>
      </w:pPr>
      <w:bookmarkStart w:id="43" w:name="_Toc197944114"/>
      <w:r>
        <w:rPr>
          <w:sz w:val="28"/>
          <w:szCs w:val="28"/>
        </w:rPr>
        <w:t>6.1.2 Сроки действий</w:t>
      </w:r>
      <w:bookmarkEnd w:id="42"/>
      <w:bookmarkEnd w:id="43"/>
    </w:p>
    <w:p w:rsidR="00E63D84" w:rsidRDefault="008659A8">
      <w:pPr>
        <w:spacing w:line="276" w:lineRule="auto"/>
        <w:ind w:firstLine="709"/>
        <w:rPr>
          <w:sz w:val="28"/>
          <w:szCs w:val="28"/>
        </w:rPr>
      </w:pPr>
      <w:r>
        <w:rPr>
          <w:sz w:val="28"/>
          <w:szCs w:val="28"/>
          <w:highlight w:val="cyan"/>
        </w:rPr>
        <w:t>МО загружает в ЕИР «Диспансеризация» План (годовые списки) в срок</w:t>
      </w:r>
      <w:r>
        <w:rPr>
          <w:sz w:val="28"/>
          <w:szCs w:val="28"/>
          <w:highlight w:val="cyan"/>
        </w:rPr>
        <w:br w:type="textWrapping" w:clear="all"/>
      </w:r>
      <w:r>
        <w:rPr>
          <w:i/>
          <w:sz w:val="28"/>
          <w:szCs w:val="28"/>
          <w:highlight w:val="cyan"/>
          <w:u w:val="single"/>
        </w:rPr>
        <w:t>не позднее 16 декабря предшествующего года на следующий календарный год.</w:t>
      </w:r>
    </w:p>
    <w:p w:rsidR="00E63D84" w:rsidRDefault="008659A8">
      <w:pPr>
        <w:spacing w:line="276" w:lineRule="auto"/>
        <w:ind w:firstLine="709"/>
        <w:rPr>
          <w:sz w:val="28"/>
          <w:szCs w:val="28"/>
        </w:rPr>
      </w:pPr>
      <w:r>
        <w:rPr>
          <w:sz w:val="28"/>
          <w:szCs w:val="28"/>
        </w:rPr>
        <w:t xml:space="preserve">МО загружает в ЕИР «Диспансеризация» изменения Плана (корректирующие списки) </w:t>
      </w:r>
      <w:r>
        <w:rPr>
          <w:i/>
          <w:sz w:val="28"/>
          <w:szCs w:val="28"/>
          <w:u w:val="single"/>
        </w:rPr>
        <w:t>с 15–го числа текущего месяца по 1–е число следующего месяца.</w:t>
      </w:r>
      <w:r>
        <w:rPr>
          <w:sz w:val="28"/>
          <w:szCs w:val="28"/>
        </w:rPr>
        <w:br w:type="textWrapping" w:clear="all"/>
        <w:t>Срок действия данного процесса с января по ноябрь.</w:t>
      </w:r>
    </w:p>
    <w:p w:rsidR="00E63D84" w:rsidRDefault="008659A8">
      <w:pPr>
        <w:spacing w:line="276" w:lineRule="auto"/>
        <w:ind w:firstLine="709"/>
        <w:rPr>
          <w:sz w:val="28"/>
          <w:szCs w:val="28"/>
        </w:rPr>
      </w:pPr>
      <w:r>
        <w:rPr>
          <w:sz w:val="28"/>
          <w:szCs w:val="28"/>
        </w:rPr>
        <w:t>По истечению срока предоставления Плана или изменений Плана</w:t>
      </w:r>
      <w:r>
        <w:rPr>
          <w:sz w:val="28"/>
          <w:szCs w:val="28"/>
        </w:rPr>
        <w:br w:type="textWrapping" w:clear="all"/>
        <w:t>в ЕИР «Диспансеризация» Администратором будет отключена соответствующая функция. Если МО попытается впоследствии загрузить списки</w:t>
      </w:r>
      <w:r>
        <w:rPr>
          <w:sz w:val="28"/>
          <w:szCs w:val="28"/>
        </w:rPr>
        <w:br w:type="textWrapping" w:clear="all"/>
        <w:t>в ЕИР «Диспансеризация», то в приёме ей будет отказано с разъяснением</w:t>
      </w:r>
      <w:r>
        <w:rPr>
          <w:sz w:val="28"/>
          <w:szCs w:val="28"/>
        </w:rPr>
        <w:br w:type="textWrapping" w:clear="all"/>
        <w:t>о вышеизложенной причине.</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44" w:name="_Toc76370719"/>
      <w:bookmarkStart w:id="45" w:name="_Toc197944115"/>
      <w:r>
        <w:rPr>
          <w:sz w:val="28"/>
          <w:szCs w:val="28"/>
        </w:rPr>
        <w:t>6.1.3 Действия участников</w:t>
      </w:r>
      <w:bookmarkEnd w:id="44"/>
      <w:bookmarkEnd w:id="45"/>
    </w:p>
    <w:p w:rsidR="00E63D84" w:rsidRDefault="008659A8">
      <w:pPr>
        <w:pStyle w:val="affc"/>
        <w:spacing w:line="276" w:lineRule="auto"/>
        <w:rPr>
          <w:sz w:val="28"/>
          <w:szCs w:val="28"/>
        </w:rPr>
      </w:pPr>
      <w:r>
        <w:rPr>
          <w:sz w:val="28"/>
          <w:szCs w:val="28"/>
        </w:rPr>
        <w:t>МО – юридическое лицо загружает в ЕИР «Диспансеризация» файл с данными под учетной записью Пользователя МО, который включает в себя сводные данные о ЗЛ:</w:t>
      </w:r>
    </w:p>
    <w:p w:rsidR="00E63D84" w:rsidRDefault="008659A8">
      <w:pPr>
        <w:pStyle w:val="affc"/>
        <w:numPr>
          <w:ilvl w:val="0"/>
          <w:numId w:val="5"/>
        </w:numPr>
        <w:spacing w:line="276" w:lineRule="auto"/>
        <w:ind w:left="0" w:firstLine="284"/>
        <w:rPr>
          <w:sz w:val="28"/>
          <w:szCs w:val="28"/>
        </w:rPr>
      </w:pPr>
      <w:r>
        <w:rPr>
          <w:sz w:val="28"/>
          <w:szCs w:val="28"/>
        </w:rPr>
        <w:t>первоначально включенных в План;</w:t>
      </w:r>
    </w:p>
    <w:p w:rsidR="00E63D84" w:rsidRDefault="008659A8">
      <w:pPr>
        <w:pStyle w:val="affc"/>
        <w:numPr>
          <w:ilvl w:val="0"/>
          <w:numId w:val="5"/>
        </w:numPr>
        <w:spacing w:line="276" w:lineRule="auto"/>
        <w:ind w:left="0" w:firstLine="284"/>
        <w:rPr>
          <w:sz w:val="28"/>
          <w:szCs w:val="28"/>
        </w:rPr>
      </w:pPr>
      <w:r>
        <w:rPr>
          <w:sz w:val="28"/>
          <w:szCs w:val="28"/>
        </w:rPr>
        <w:t>исключенных из Плана по обстоятельствам, подконтрольным МО</w:t>
      </w:r>
      <w:r>
        <w:rPr>
          <w:sz w:val="28"/>
          <w:szCs w:val="28"/>
        </w:rPr>
        <w:br w:type="textWrapping" w:clear="all"/>
        <w:t>(при изменении Плана Диспансеризации на 2, 3 и 4 кварталы);</w:t>
      </w:r>
    </w:p>
    <w:p w:rsidR="00E63D84" w:rsidRDefault="008659A8">
      <w:pPr>
        <w:pStyle w:val="affc"/>
        <w:numPr>
          <w:ilvl w:val="0"/>
          <w:numId w:val="5"/>
        </w:numPr>
        <w:spacing w:line="276" w:lineRule="auto"/>
        <w:ind w:left="0" w:firstLine="284"/>
        <w:rPr>
          <w:sz w:val="28"/>
          <w:szCs w:val="28"/>
        </w:rPr>
      </w:pPr>
      <w:r>
        <w:rPr>
          <w:sz w:val="28"/>
          <w:szCs w:val="28"/>
        </w:rPr>
        <w:t>в отношении которых изменился период (квартал) запланированного проведения диспансеризации.</w:t>
      </w:r>
    </w:p>
    <w:p w:rsidR="00E63D84" w:rsidRDefault="008659A8">
      <w:pPr>
        <w:pStyle w:val="affc"/>
        <w:spacing w:line="276" w:lineRule="auto"/>
        <w:rPr>
          <w:sz w:val="28"/>
          <w:szCs w:val="28"/>
        </w:rPr>
      </w:pPr>
      <w:r>
        <w:rPr>
          <w:sz w:val="28"/>
          <w:szCs w:val="28"/>
        </w:rPr>
        <w:lastRenderedPageBreak/>
        <w:t>Представление данных производится в соответствии с Руководством пользователя МО ЕИР «Диспансеризация» [</w:t>
      </w:r>
      <w:r>
        <w:rPr>
          <w:color w:val="0000FF"/>
          <w:sz w:val="28"/>
          <w:szCs w:val="28"/>
        </w:rPr>
        <w:fldChar w:fldCharType="begin"/>
      </w:r>
      <w:r>
        <w:rPr>
          <w:color w:val="0000FF"/>
          <w:sz w:val="28"/>
          <w:szCs w:val="28"/>
        </w:rPr>
        <w:instrText xml:space="preserve"> REF _Ref126221773 \h  \* MERGEFORMAT </w:instrText>
      </w:r>
      <w:r>
        <w:rPr>
          <w:color w:val="0000FF"/>
          <w:sz w:val="28"/>
          <w:szCs w:val="28"/>
        </w:rPr>
      </w:r>
      <w:r>
        <w:rPr>
          <w:color w:val="0000FF"/>
          <w:sz w:val="28"/>
          <w:szCs w:val="28"/>
        </w:rPr>
        <w:fldChar w:fldCharType="separate"/>
      </w:r>
      <w:r>
        <w:rPr>
          <w:bCs/>
          <w:color w:val="0000FF"/>
          <w:sz w:val="28"/>
          <w:szCs w:val="28"/>
        </w:rPr>
        <w:t>Приложение 2</w:t>
      </w:r>
      <w:r>
        <w:rPr>
          <w:color w:val="0000FF"/>
          <w:sz w:val="28"/>
          <w:szCs w:val="28"/>
        </w:rPr>
        <w:fldChar w:fldCharType="end"/>
      </w:r>
      <w:r>
        <w:rPr>
          <w:sz w:val="28"/>
          <w:szCs w:val="28"/>
        </w:rPr>
        <w:t>].</w:t>
      </w:r>
    </w:p>
    <w:p w:rsidR="00E63D84" w:rsidRDefault="008659A8">
      <w:pPr>
        <w:pStyle w:val="affc"/>
        <w:spacing w:line="276" w:lineRule="auto"/>
        <w:rPr>
          <w:sz w:val="28"/>
          <w:szCs w:val="28"/>
        </w:rPr>
      </w:pPr>
      <w:r>
        <w:rPr>
          <w:sz w:val="28"/>
          <w:szCs w:val="28"/>
        </w:rPr>
        <w:t>Представление данных от имени МО, входящей в юридическое лицо,</w:t>
      </w:r>
      <w:r>
        <w:rPr>
          <w:sz w:val="28"/>
          <w:szCs w:val="28"/>
        </w:rPr>
        <w:br w:type="textWrapping" w:clear="all"/>
        <w:t>не допускается.</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46" w:name="_6.1.5_Состав_и"/>
      <w:bookmarkStart w:id="47" w:name="_Toc76370720"/>
      <w:bookmarkStart w:id="48" w:name="_Toc197944116"/>
      <w:bookmarkEnd w:id="46"/>
      <w:r>
        <w:rPr>
          <w:sz w:val="28"/>
          <w:szCs w:val="28"/>
        </w:rPr>
        <w:t>6.1.4 Условия завершения процесса</w:t>
      </w:r>
      <w:bookmarkEnd w:id="47"/>
      <w:bookmarkEnd w:id="48"/>
    </w:p>
    <w:p w:rsidR="00E63D84" w:rsidRDefault="008659A8">
      <w:pPr>
        <w:spacing w:line="276" w:lineRule="auto"/>
        <w:ind w:firstLine="709"/>
        <w:rPr>
          <w:sz w:val="28"/>
          <w:szCs w:val="28"/>
        </w:rPr>
      </w:pPr>
      <w:r>
        <w:rPr>
          <w:sz w:val="28"/>
          <w:szCs w:val="28"/>
        </w:rPr>
        <w:t>Условием завершения процесса является загрузка списков ЗЛ согласно Плану или изменениям Плана.</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49" w:name="_6.2_Этап_2."/>
      <w:bookmarkStart w:id="50" w:name="_6.2_Этап_2._"/>
      <w:bookmarkStart w:id="51" w:name="_6.3_Этап_3."/>
      <w:bookmarkStart w:id="52" w:name="_6.3_Этап_3._1"/>
      <w:bookmarkStart w:id="53" w:name="_6.2._Передача_МО"/>
      <w:bookmarkStart w:id="54" w:name="_Toc76370721"/>
      <w:bookmarkStart w:id="55" w:name="_Toc197944117"/>
      <w:bookmarkEnd w:id="49"/>
      <w:bookmarkEnd w:id="50"/>
      <w:bookmarkEnd w:id="51"/>
      <w:bookmarkEnd w:id="52"/>
      <w:bookmarkEnd w:id="53"/>
      <w:r>
        <w:rPr>
          <w:sz w:val="28"/>
          <w:szCs w:val="28"/>
        </w:rPr>
        <w:t>6.2 Пе</w:t>
      </w:r>
      <w:bookmarkStart w:id="56" w:name="_Hlt18918552"/>
      <w:r>
        <w:rPr>
          <w:sz w:val="28"/>
          <w:szCs w:val="28"/>
        </w:rPr>
        <w:t>р</w:t>
      </w:r>
      <w:bookmarkEnd w:id="54"/>
      <w:r>
        <w:rPr>
          <w:sz w:val="28"/>
          <w:szCs w:val="28"/>
        </w:rPr>
        <w:t>едача МО сведений о ЗЛ, подлежащих диспансерному наблюд</w:t>
      </w:r>
      <w:bookmarkStart w:id="57" w:name="_Hlt18918246"/>
      <w:r>
        <w:rPr>
          <w:sz w:val="28"/>
          <w:szCs w:val="28"/>
        </w:rPr>
        <w:t>е</w:t>
      </w:r>
      <w:bookmarkEnd w:id="55"/>
      <w:r>
        <w:rPr>
          <w:sz w:val="28"/>
          <w:szCs w:val="28"/>
        </w:rPr>
        <w:t>нию</w:t>
      </w:r>
      <w:bookmarkEnd w:id="56"/>
      <w:bookmarkEnd w:id="57"/>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58" w:name="_Toc76370722"/>
      <w:bookmarkStart w:id="59" w:name="_Toc197944118"/>
      <w:r>
        <w:rPr>
          <w:sz w:val="28"/>
          <w:szCs w:val="28"/>
        </w:rPr>
        <w:t>6.2.1 Условия начала процесса</w:t>
      </w:r>
      <w:bookmarkEnd w:id="58"/>
      <w:bookmarkEnd w:id="59"/>
    </w:p>
    <w:p w:rsidR="00E63D84" w:rsidRDefault="008659A8">
      <w:pPr>
        <w:spacing w:line="276" w:lineRule="auto"/>
        <w:ind w:firstLine="709"/>
        <w:rPr>
          <w:strike/>
          <w:sz w:val="28"/>
          <w:szCs w:val="28"/>
        </w:rPr>
      </w:pPr>
      <w:r>
        <w:rPr>
          <w:sz w:val="28"/>
          <w:szCs w:val="28"/>
        </w:rPr>
        <w:t>МО формирует списки лиц, застрахованных по ОМС на территории Московской области и находящиеся под диспансерным наблюдением в данной МО.</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60" w:name="_Toc76370723"/>
      <w:bookmarkStart w:id="61" w:name="_Toc197944119"/>
      <w:r>
        <w:rPr>
          <w:sz w:val="28"/>
          <w:szCs w:val="28"/>
        </w:rPr>
        <w:t>6.2.2 Сроки действий</w:t>
      </w:r>
      <w:bookmarkEnd w:id="60"/>
      <w:bookmarkEnd w:id="61"/>
    </w:p>
    <w:p w:rsidR="00E63D84" w:rsidRDefault="008659A8">
      <w:pPr>
        <w:pStyle w:val="affc"/>
        <w:spacing w:line="276" w:lineRule="auto"/>
        <w:rPr>
          <w:sz w:val="28"/>
          <w:szCs w:val="28"/>
        </w:rPr>
      </w:pPr>
      <w:r>
        <w:rPr>
          <w:sz w:val="28"/>
          <w:szCs w:val="28"/>
        </w:rPr>
        <w:t>МО загружает в ЕИР «Диспансеризация» списки ЗЛ, подлежащих диспансерному наблюдению в связи с выявленными заболеваниями, включенными в Перечень заболеваний (состояний), при наличии которых устанавливается группа диспансерного наблюдения, включая рекомендуемые длительность и периодичность диспансерного наблюдения, с помесячной их разбивкой на периоды проведения диспансерных осмотров в отчетном году в разрезе медицинских работников медицинской организации, осуществляющих диспансерное наблюдение</w:t>
      </w:r>
      <w:r w:rsidR="00B7259D">
        <w:rPr>
          <w:sz w:val="28"/>
          <w:szCs w:val="28"/>
        </w:rPr>
        <w:t xml:space="preserve">. </w:t>
      </w:r>
      <w:r w:rsidR="00B7259D" w:rsidRPr="00B7259D">
        <w:rPr>
          <w:color w:val="0000FF"/>
          <w:sz w:val="28"/>
          <w:szCs w:val="28"/>
          <w:highlight w:val="cyan"/>
        </w:rPr>
        <w:t>Сведения о запланированных осмотрах застрахованных лиц, находящихся под диспансерным наблюдением в медицинской организации, на следующий календарный год</w:t>
      </w:r>
      <w:r w:rsidRPr="00B7259D">
        <w:rPr>
          <w:color w:val="0000FF"/>
          <w:sz w:val="28"/>
          <w:szCs w:val="28"/>
          <w:highlight w:val="cyan"/>
        </w:rPr>
        <w:t xml:space="preserve"> </w:t>
      </w:r>
      <w:r w:rsidR="00B7259D" w:rsidRPr="00B7259D">
        <w:rPr>
          <w:color w:val="0000FF"/>
          <w:sz w:val="28"/>
          <w:szCs w:val="28"/>
          <w:highlight w:val="cyan"/>
        </w:rPr>
        <w:t xml:space="preserve">загружаются </w:t>
      </w:r>
      <w:r w:rsidRPr="00B7259D">
        <w:rPr>
          <w:color w:val="0000FF"/>
          <w:sz w:val="28"/>
          <w:szCs w:val="28"/>
          <w:highlight w:val="cyan"/>
        </w:rPr>
        <w:t>в срок</w:t>
      </w:r>
      <w:r w:rsidR="00B7259D" w:rsidRPr="00B7259D">
        <w:rPr>
          <w:color w:val="0000FF"/>
          <w:sz w:val="28"/>
          <w:szCs w:val="28"/>
          <w:highlight w:val="cyan"/>
        </w:rPr>
        <w:t xml:space="preserve"> </w:t>
      </w:r>
      <w:r w:rsidR="00B7259D" w:rsidRPr="00B7259D">
        <w:rPr>
          <w:i/>
          <w:color w:val="0000FF"/>
          <w:sz w:val="28"/>
          <w:szCs w:val="28"/>
          <w:highlight w:val="cyan"/>
          <w:u w:val="single"/>
        </w:rPr>
        <w:t>до</w:t>
      </w:r>
      <w:r w:rsidRPr="00B7259D">
        <w:rPr>
          <w:i/>
          <w:color w:val="0000FF"/>
          <w:sz w:val="28"/>
          <w:szCs w:val="28"/>
          <w:highlight w:val="cyan"/>
          <w:u w:val="single"/>
        </w:rPr>
        <w:t xml:space="preserve"> 1</w:t>
      </w:r>
      <w:r w:rsidR="00B7259D" w:rsidRPr="00B7259D">
        <w:rPr>
          <w:i/>
          <w:color w:val="0000FF"/>
          <w:sz w:val="28"/>
          <w:szCs w:val="28"/>
          <w:highlight w:val="cyan"/>
          <w:u w:val="single"/>
        </w:rPr>
        <w:t>6</w:t>
      </w:r>
      <w:r w:rsidRPr="00B7259D">
        <w:rPr>
          <w:i/>
          <w:color w:val="0000FF"/>
          <w:sz w:val="28"/>
          <w:szCs w:val="28"/>
          <w:highlight w:val="cyan"/>
          <w:u w:val="single"/>
        </w:rPr>
        <w:t xml:space="preserve"> декабря года, предшествующего отчетному</w:t>
      </w:r>
      <w:r w:rsidRPr="00B7259D">
        <w:rPr>
          <w:color w:val="0000FF"/>
          <w:sz w:val="28"/>
          <w:szCs w:val="28"/>
          <w:highlight w:val="cyan"/>
        </w:rPr>
        <w:t>.</w:t>
      </w:r>
    </w:p>
    <w:p w:rsidR="00E63D84" w:rsidRDefault="008659A8">
      <w:pPr>
        <w:pStyle w:val="affc"/>
        <w:spacing w:line="276" w:lineRule="auto"/>
        <w:rPr>
          <w:i/>
          <w:sz w:val="28"/>
          <w:szCs w:val="28"/>
          <w:u w:val="single"/>
        </w:rPr>
      </w:pPr>
      <w:r>
        <w:rPr>
          <w:sz w:val="28"/>
          <w:szCs w:val="28"/>
        </w:rPr>
        <w:t xml:space="preserve">МО загружает в ЕИР «Диспансеризация» списки ЗЛ в целях актуализации сведений о гражданах, впервые взятых на диспансерный учет по результатам диспансеризации и профилактических медицинских осмотров населения, проведенных в текущем календарном году, а также о лицах, подлежащих взятию на диспансерное наблюдение в связи с выявленными заболеваниями в рамках первичной медико–санитарной помощи и после получения специализированной медицинской помощи (в т.ч. высокотехнологичной) в стационарных условиях при впервые диагностированном или уточненном заболевании, включенном в Перечень заболеваний (состояний), ежемесячно </w:t>
      </w:r>
      <w:r>
        <w:rPr>
          <w:i/>
          <w:sz w:val="28"/>
          <w:szCs w:val="28"/>
          <w:u w:val="single"/>
        </w:rPr>
        <w:t>с 1–го по 15–е число месяца, следующего за отчетным.</w:t>
      </w:r>
    </w:p>
    <w:p w:rsidR="00E63D84" w:rsidRDefault="008659A8">
      <w:pPr>
        <w:pStyle w:val="2H2h2h2ChapterTitleSubHeadPullOutGliederung2GliederungIndentedHeadingH21H22IndentedHeading1IndentedHeading2IndentedHeading3IndentedHeading4H23H211H221IndentedHeading5IndentedHeading6IndentedHeading7H24H212"/>
        <w:tabs>
          <w:tab w:val="left" w:pos="3480"/>
        </w:tabs>
        <w:spacing w:before="0" w:after="0" w:line="276" w:lineRule="auto"/>
        <w:jc w:val="both"/>
        <w:rPr>
          <w:sz w:val="28"/>
          <w:szCs w:val="28"/>
        </w:rPr>
      </w:pPr>
      <w:bookmarkStart w:id="62" w:name="_Toc76370724"/>
      <w:bookmarkStart w:id="63" w:name="_Toc197944120"/>
      <w:r>
        <w:rPr>
          <w:sz w:val="28"/>
          <w:szCs w:val="28"/>
        </w:rPr>
        <w:t>6.2.3 Действия участников</w:t>
      </w:r>
      <w:bookmarkEnd w:id="62"/>
      <w:bookmarkEnd w:id="63"/>
    </w:p>
    <w:p w:rsidR="00E63D84" w:rsidRDefault="008659A8">
      <w:pPr>
        <w:pStyle w:val="affc"/>
        <w:spacing w:line="276" w:lineRule="auto"/>
        <w:rPr>
          <w:sz w:val="28"/>
          <w:szCs w:val="28"/>
        </w:rPr>
      </w:pPr>
      <w:r>
        <w:rPr>
          <w:sz w:val="28"/>
          <w:szCs w:val="28"/>
        </w:rPr>
        <w:t>МО – юридическое лицо загружает в ЕИР «Диспансеризация» файл с данными под учетной записью Пользователя МО, который включает в себя сводные данные о ЗЛ, первоначально или дополнительно направленных на диспансерное наблюдение.</w:t>
      </w:r>
    </w:p>
    <w:p w:rsidR="00E63D84" w:rsidRDefault="008659A8">
      <w:pPr>
        <w:pStyle w:val="affc"/>
        <w:spacing w:line="276" w:lineRule="auto"/>
        <w:rPr>
          <w:sz w:val="28"/>
          <w:szCs w:val="28"/>
        </w:rPr>
      </w:pPr>
      <w:r>
        <w:rPr>
          <w:sz w:val="28"/>
          <w:szCs w:val="28"/>
        </w:rPr>
        <w:t>Представление данных производится в соответствии с Руководством пользователя МО ЕИР «Диспансеризация» [</w:t>
      </w:r>
      <w:r>
        <w:rPr>
          <w:color w:val="0000FF"/>
          <w:sz w:val="28"/>
          <w:szCs w:val="28"/>
        </w:rPr>
        <w:fldChar w:fldCharType="begin"/>
      </w:r>
      <w:r>
        <w:rPr>
          <w:color w:val="0000FF"/>
          <w:sz w:val="28"/>
          <w:szCs w:val="28"/>
        </w:rPr>
        <w:instrText xml:space="preserve"> REF _Ref126221773 \h  \* MERGEFORMAT </w:instrText>
      </w:r>
      <w:r>
        <w:rPr>
          <w:color w:val="0000FF"/>
          <w:sz w:val="28"/>
          <w:szCs w:val="28"/>
        </w:rPr>
      </w:r>
      <w:r>
        <w:rPr>
          <w:color w:val="0000FF"/>
          <w:sz w:val="28"/>
          <w:szCs w:val="28"/>
        </w:rPr>
        <w:fldChar w:fldCharType="separate"/>
      </w:r>
      <w:r>
        <w:rPr>
          <w:bCs/>
          <w:color w:val="0000FF"/>
          <w:sz w:val="28"/>
          <w:szCs w:val="28"/>
        </w:rPr>
        <w:t>Приложение 2</w:t>
      </w:r>
      <w:r>
        <w:rPr>
          <w:color w:val="0000FF"/>
          <w:sz w:val="28"/>
          <w:szCs w:val="28"/>
        </w:rPr>
        <w:fldChar w:fldCharType="end"/>
      </w:r>
      <w:r>
        <w:rPr>
          <w:sz w:val="28"/>
          <w:szCs w:val="28"/>
        </w:rPr>
        <w:t>].</w:t>
      </w:r>
    </w:p>
    <w:p w:rsidR="00E63D84" w:rsidRDefault="008659A8">
      <w:pPr>
        <w:pStyle w:val="affc"/>
        <w:spacing w:line="276" w:lineRule="auto"/>
        <w:rPr>
          <w:sz w:val="28"/>
          <w:szCs w:val="28"/>
        </w:rPr>
      </w:pPr>
      <w:r>
        <w:rPr>
          <w:sz w:val="28"/>
          <w:szCs w:val="28"/>
        </w:rPr>
        <w:lastRenderedPageBreak/>
        <w:t>Представление данных от имени МО, входящей в юридическое лицо,</w:t>
      </w:r>
      <w:r>
        <w:rPr>
          <w:sz w:val="28"/>
          <w:szCs w:val="28"/>
        </w:rPr>
        <w:br w:type="textWrapping" w:clear="all"/>
        <w:t>не допускается.</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64" w:name="_Toc76370725"/>
      <w:bookmarkStart w:id="65" w:name="_Toc197944121"/>
      <w:r>
        <w:rPr>
          <w:sz w:val="28"/>
          <w:szCs w:val="28"/>
        </w:rPr>
        <w:t>6.2.4 Условия завершения процесса</w:t>
      </w:r>
      <w:bookmarkEnd w:id="64"/>
      <w:bookmarkEnd w:id="65"/>
    </w:p>
    <w:p w:rsidR="00E63D84" w:rsidRDefault="008659A8">
      <w:pPr>
        <w:spacing w:line="276" w:lineRule="auto"/>
        <w:ind w:firstLine="709"/>
        <w:rPr>
          <w:sz w:val="28"/>
          <w:szCs w:val="28"/>
        </w:rPr>
      </w:pPr>
      <w:r>
        <w:rPr>
          <w:sz w:val="28"/>
          <w:szCs w:val="28"/>
        </w:rPr>
        <w:t>Условием завершения процесса является загрузка списков ЗЛ, подлежащих диспансерному наблюдению.</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66" w:name="_6.4_Этап_4."/>
      <w:bookmarkStart w:id="67" w:name="_6.5_Этап_5."/>
      <w:bookmarkStart w:id="68" w:name="_6.3._Передача_МО"/>
      <w:bookmarkStart w:id="69" w:name="_Toc76370726"/>
      <w:bookmarkStart w:id="70" w:name="_Toc197944122"/>
      <w:bookmarkEnd w:id="66"/>
      <w:bookmarkEnd w:id="67"/>
      <w:bookmarkEnd w:id="68"/>
      <w:r>
        <w:rPr>
          <w:sz w:val="28"/>
          <w:szCs w:val="28"/>
        </w:rPr>
        <w:t>6.3 Передача МО сведений о результатах диспансерных осмотров (по факту обращения) ЗЛ, находящихся под диспансерным наблюдением</w:t>
      </w:r>
      <w:bookmarkEnd w:id="69"/>
      <w:bookmarkEnd w:id="70"/>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71" w:name="_Toc76370727"/>
      <w:bookmarkStart w:id="72" w:name="_Toc197944123"/>
      <w:r>
        <w:rPr>
          <w:sz w:val="28"/>
          <w:szCs w:val="28"/>
        </w:rPr>
        <w:t>6.3.1 Условия начала процесса</w:t>
      </w:r>
      <w:bookmarkEnd w:id="71"/>
      <w:bookmarkEnd w:id="72"/>
    </w:p>
    <w:p w:rsidR="00E63D84" w:rsidRDefault="008659A8">
      <w:pPr>
        <w:spacing w:line="276" w:lineRule="auto"/>
        <w:ind w:firstLine="709"/>
        <w:rPr>
          <w:sz w:val="28"/>
          <w:szCs w:val="28"/>
        </w:rPr>
      </w:pPr>
      <w:r>
        <w:rPr>
          <w:sz w:val="28"/>
          <w:szCs w:val="28"/>
        </w:rPr>
        <w:t>МО формирует списки лиц, застрахованных по ОМС на территории Московской области, находящихся под диспансерным наблюдением и прошедших диспансерный осмотр (по факту обращения) в данной МО.</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73" w:name="_Toc76370728"/>
      <w:bookmarkStart w:id="74" w:name="_Toc197944124"/>
      <w:r>
        <w:rPr>
          <w:sz w:val="28"/>
          <w:szCs w:val="28"/>
        </w:rPr>
        <w:t>6.3.2 Сроки действий</w:t>
      </w:r>
      <w:bookmarkEnd w:id="73"/>
      <w:bookmarkEnd w:id="74"/>
    </w:p>
    <w:p w:rsidR="00E63D84" w:rsidRDefault="008659A8">
      <w:pPr>
        <w:pStyle w:val="affc"/>
        <w:spacing w:line="276" w:lineRule="auto"/>
        <w:rPr>
          <w:sz w:val="28"/>
          <w:szCs w:val="28"/>
        </w:rPr>
      </w:pPr>
      <w:r>
        <w:rPr>
          <w:sz w:val="28"/>
          <w:szCs w:val="28"/>
        </w:rPr>
        <w:t xml:space="preserve">МО загружает в ЕИР «Диспансеризация» списки ЗЛ, прошедших диспансерный прием (осмотр, консультацию), обследования, профилактические, лечебные и реабилитационные мероприятия, ежемесячно </w:t>
      </w:r>
      <w:r>
        <w:rPr>
          <w:i/>
          <w:sz w:val="28"/>
          <w:szCs w:val="28"/>
          <w:u w:val="single"/>
        </w:rPr>
        <w:t>с 1–го по 15–е число месяца, следующего за отчетным.</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75" w:name="_Toc76370729"/>
      <w:bookmarkStart w:id="76" w:name="_Toc197944125"/>
      <w:r>
        <w:rPr>
          <w:sz w:val="28"/>
          <w:szCs w:val="28"/>
        </w:rPr>
        <w:t>6.3.3 Действия участников</w:t>
      </w:r>
      <w:bookmarkEnd w:id="75"/>
      <w:bookmarkEnd w:id="76"/>
    </w:p>
    <w:p w:rsidR="00E63D84" w:rsidRDefault="008659A8">
      <w:pPr>
        <w:pStyle w:val="affc"/>
        <w:spacing w:line="276" w:lineRule="auto"/>
        <w:rPr>
          <w:sz w:val="28"/>
          <w:szCs w:val="28"/>
        </w:rPr>
      </w:pPr>
      <w:r>
        <w:rPr>
          <w:sz w:val="28"/>
          <w:szCs w:val="28"/>
        </w:rPr>
        <w:t>МО – юридическое лицо загружает в ЕИР «Диспансеризация» файл с данными под учетной записью Пользователя МО, который включает в себя сводные данные о ЗЛ прошедших диспансерный осмотр:</w:t>
      </w:r>
    </w:p>
    <w:p w:rsidR="00E63D84" w:rsidRDefault="008659A8">
      <w:pPr>
        <w:pStyle w:val="affc"/>
        <w:numPr>
          <w:ilvl w:val="0"/>
          <w:numId w:val="33"/>
        </w:numPr>
        <w:spacing w:line="276" w:lineRule="auto"/>
        <w:ind w:left="0" w:firstLine="284"/>
        <w:rPr>
          <w:sz w:val="28"/>
          <w:szCs w:val="28"/>
        </w:rPr>
      </w:pPr>
      <w:r>
        <w:rPr>
          <w:sz w:val="28"/>
          <w:szCs w:val="28"/>
        </w:rPr>
        <w:t>дополнительно направленных на диспансерное наблюдение;</w:t>
      </w:r>
    </w:p>
    <w:p w:rsidR="00E63D84" w:rsidRDefault="008659A8">
      <w:pPr>
        <w:pStyle w:val="affc"/>
        <w:numPr>
          <w:ilvl w:val="0"/>
          <w:numId w:val="33"/>
        </w:numPr>
        <w:spacing w:line="276" w:lineRule="auto"/>
        <w:ind w:left="0" w:firstLine="284"/>
        <w:rPr>
          <w:sz w:val="28"/>
          <w:szCs w:val="28"/>
        </w:rPr>
      </w:pPr>
      <w:r>
        <w:rPr>
          <w:sz w:val="28"/>
          <w:szCs w:val="28"/>
        </w:rPr>
        <w:t>снятых с диспансерного учета.</w:t>
      </w:r>
    </w:p>
    <w:p w:rsidR="00E63D84" w:rsidRDefault="008659A8">
      <w:pPr>
        <w:pStyle w:val="affc"/>
        <w:spacing w:line="276" w:lineRule="auto"/>
        <w:rPr>
          <w:sz w:val="28"/>
          <w:szCs w:val="28"/>
        </w:rPr>
      </w:pPr>
      <w:r>
        <w:rPr>
          <w:sz w:val="28"/>
          <w:szCs w:val="28"/>
        </w:rPr>
        <w:t>Представление данных производится в соответствии с Руководством пользователя МО ЕИР «Диспансеризация» [</w:t>
      </w:r>
      <w:r>
        <w:rPr>
          <w:color w:val="0000FF"/>
          <w:sz w:val="28"/>
          <w:szCs w:val="28"/>
        </w:rPr>
        <w:fldChar w:fldCharType="begin"/>
      </w:r>
      <w:r>
        <w:rPr>
          <w:color w:val="0000FF"/>
          <w:sz w:val="28"/>
          <w:szCs w:val="28"/>
        </w:rPr>
        <w:instrText xml:space="preserve"> REF _Ref126221773 \h  \* MERGEFORMAT </w:instrText>
      </w:r>
      <w:r>
        <w:rPr>
          <w:color w:val="0000FF"/>
          <w:sz w:val="28"/>
          <w:szCs w:val="28"/>
        </w:rPr>
      </w:r>
      <w:r>
        <w:rPr>
          <w:color w:val="0000FF"/>
          <w:sz w:val="28"/>
          <w:szCs w:val="28"/>
        </w:rPr>
        <w:fldChar w:fldCharType="separate"/>
      </w:r>
      <w:r>
        <w:rPr>
          <w:bCs/>
          <w:color w:val="0000FF"/>
          <w:sz w:val="28"/>
          <w:szCs w:val="28"/>
        </w:rPr>
        <w:t>Приложение 2</w:t>
      </w:r>
      <w:r>
        <w:rPr>
          <w:color w:val="0000FF"/>
          <w:sz w:val="28"/>
          <w:szCs w:val="28"/>
        </w:rPr>
        <w:fldChar w:fldCharType="end"/>
      </w:r>
      <w:r>
        <w:rPr>
          <w:sz w:val="28"/>
          <w:szCs w:val="28"/>
        </w:rPr>
        <w:t>].</w:t>
      </w:r>
    </w:p>
    <w:p w:rsidR="00E63D84" w:rsidRDefault="008659A8">
      <w:pPr>
        <w:pStyle w:val="affc"/>
        <w:spacing w:line="276" w:lineRule="auto"/>
        <w:rPr>
          <w:sz w:val="28"/>
          <w:szCs w:val="28"/>
        </w:rPr>
      </w:pPr>
      <w:r>
        <w:rPr>
          <w:sz w:val="28"/>
          <w:szCs w:val="28"/>
        </w:rPr>
        <w:t>Представление данных от имени МО, входящей в юридическое лицо,</w:t>
      </w:r>
      <w:r>
        <w:rPr>
          <w:sz w:val="28"/>
          <w:szCs w:val="28"/>
        </w:rPr>
        <w:br w:type="textWrapping" w:clear="all"/>
        <w:t>не допускается.</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77" w:name="_Toc76370730"/>
      <w:bookmarkStart w:id="78" w:name="_Toc197944126"/>
      <w:r>
        <w:rPr>
          <w:sz w:val="28"/>
          <w:szCs w:val="28"/>
        </w:rPr>
        <w:t>6.3.4 Условия завершения процесса</w:t>
      </w:r>
      <w:bookmarkEnd w:id="77"/>
      <w:bookmarkEnd w:id="78"/>
    </w:p>
    <w:p w:rsidR="00E63D84" w:rsidRDefault="008659A8">
      <w:pPr>
        <w:spacing w:line="276" w:lineRule="auto"/>
        <w:ind w:firstLine="709"/>
        <w:rPr>
          <w:sz w:val="28"/>
          <w:szCs w:val="28"/>
        </w:rPr>
      </w:pPr>
      <w:r>
        <w:rPr>
          <w:sz w:val="28"/>
          <w:szCs w:val="28"/>
        </w:rPr>
        <w:t>Условием завершения процесса является загрузка сведений о результатах диспансерных осмотров (по факту обращения) ЗЛ, находящихся под диспансерным наблюдением.</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79" w:name="_6.6_Этап_6."/>
      <w:bookmarkStart w:id="80" w:name="_6.4._Передача_СМО"/>
      <w:bookmarkStart w:id="81" w:name="_Toc76370731"/>
      <w:bookmarkStart w:id="82" w:name="_Toc197944127"/>
      <w:bookmarkEnd w:id="79"/>
      <w:bookmarkEnd w:id="80"/>
      <w:r>
        <w:rPr>
          <w:sz w:val="28"/>
          <w:szCs w:val="28"/>
        </w:rPr>
        <w:t>6.4 Передача СМО сведений об информировании ЗЛ, включенных в списки для проведения профилактических мероприятий (диспансеризации, профилактических медицинских осмотров</w:t>
      </w:r>
      <w:bookmarkEnd w:id="81"/>
      <w:r>
        <w:rPr>
          <w:sz w:val="28"/>
          <w:szCs w:val="28"/>
        </w:rPr>
        <w:t>, углублённой диспансеризации и диспансеризации с целью оценки репродуктивного здоровья)</w:t>
      </w:r>
      <w:bookmarkEnd w:id="82"/>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83" w:name="_Toc76370732"/>
      <w:bookmarkStart w:id="84" w:name="_Toc197944128"/>
      <w:r>
        <w:rPr>
          <w:sz w:val="28"/>
          <w:szCs w:val="28"/>
        </w:rPr>
        <w:t>6.4.1 Условия начала процесса</w:t>
      </w:r>
      <w:bookmarkEnd w:id="83"/>
      <w:bookmarkEnd w:id="84"/>
    </w:p>
    <w:p w:rsidR="00E63D84" w:rsidRDefault="008659A8">
      <w:pPr>
        <w:spacing w:line="276" w:lineRule="auto"/>
        <w:ind w:firstLine="709"/>
        <w:rPr>
          <w:sz w:val="28"/>
          <w:szCs w:val="28"/>
        </w:rPr>
      </w:pPr>
      <w:r>
        <w:rPr>
          <w:sz w:val="28"/>
          <w:szCs w:val="28"/>
        </w:rPr>
        <w:t>СМО формирует списки проинформированных ЗЛ, включенных в списки для проведения диспансеризации и профилактических медицинских осмотров согласно Плану или изменениям Плана.</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85" w:name="_Toc76370733"/>
      <w:bookmarkStart w:id="86" w:name="_Toc197944129"/>
      <w:r>
        <w:rPr>
          <w:sz w:val="28"/>
          <w:szCs w:val="28"/>
        </w:rPr>
        <w:lastRenderedPageBreak/>
        <w:t>6.4.2 Сроки действий</w:t>
      </w:r>
      <w:bookmarkEnd w:id="85"/>
      <w:bookmarkEnd w:id="86"/>
    </w:p>
    <w:p w:rsidR="00E63D84" w:rsidRDefault="008659A8">
      <w:pPr>
        <w:spacing w:line="276" w:lineRule="auto"/>
        <w:ind w:firstLine="709"/>
        <w:rPr>
          <w:sz w:val="28"/>
          <w:szCs w:val="28"/>
        </w:rPr>
      </w:pPr>
      <w:r>
        <w:rPr>
          <w:sz w:val="28"/>
          <w:szCs w:val="28"/>
        </w:rPr>
        <w:t xml:space="preserve">СМО </w:t>
      </w:r>
      <w:r>
        <w:rPr>
          <w:i/>
          <w:sz w:val="28"/>
          <w:szCs w:val="28"/>
          <w:u w:val="single"/>
        </w:rPr>
        <w:t>ежедневно</w:t>
      </w:r>
      <w:r>
        <w:rPr>
          <w:sz w:val="28"/>
          <w:szCs w:val="28"/>
        </w:rPr>
        <w:t xml:space="preserve"> при наличии новых сведений об информировании ЗЛ загружает в ЕИР «Диспансеризация» сведения о результатах проведенной работы. Срок действия данного процесса – с 1 февраля по 31 декабря текущего года включительно.</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87" w:name="_Toc76370734"/>
      <w:bookmarkStart w:id="88" w:name="_Toc197944130"/>
      <w:r>
        <w:rPr>
          <w:sz w:val="28"/>
          <w:szCs w:val="28"/>
        </w:rPr>
        <w:t>6.4.3 Действия участников</w:t>
      </w:r>
      <w:bookmarkEnd w:id="87"/>
      <w:bookmarkEnd w:id="88"/>
    </w:p>
    <w:p w:rsidR="00E63D84" w:rsidRDefault="008659A8">
      <w:pPr>
        <w:pStyle w:val="affc"/>
        <w:spacing w:line="276" w:lineRule="auto"/>
        <w:rPr>
          <w:sz w:val="28"/>
          <w:szCs w:val="28"/>
        </w:rPr>
      </w:pPr>
      <w:r>
        <w:rPr>
          <w:sz w:val="28"/>
          <w:szCs w:val="28"/>
        </w:rPr>
        <w:t>СМО загружает в ЕИР «Диспансеризация» файл с данными под учетной записью Пользователя СМО, который включает в себя сведения об информировании ЗЛ, включенных в списки для проведения диспансеризации и профилактических медицинских осмотров.</w:t>
      </w:r>
    </w:p>
    <w:p w:rsidR="00E63D84" w:rsidRDefault="008659A8">
      <w:pPr>
        <w:pStyle w:val="affc"/>
        <w:spacing w:line="276" w:lineRule="auto"/>
        <w:rPr>
          <w:sz w:val="28"/>
          <w:szCs w:val="28"/>
        </w:rPr>
      </w:pPr>
      <w:r>
        <w:rPr>
          <w:sz w:val="28"/>
          <w:szCs w:val="28"/>
        </w:rPr>
        <w:t>Представление данных производится в соответствии с Руководством пользователя СМО ЕИР «Диспансеризация» [</w:t>
      </w:r>
      <w:r>
        <w:rPr>
          <w:rStyle w:val="af8"/>
          <w:sz w:val="28"/>
          <w:szCs w:val="28"/>
        </w:rPr>
        <w:fldChar w:fldCharType="begin"/>
      </w:r>
      <w:r>
        <w:rPr>
          <w:color w:val="0000FF"/>
          <w:sz w:val="28"/>
          <w:szCs w:val="28"/>
        </w:rPr>
        <w:instrText xml:space="preserve"> REF _Ref126223740 \h </w:instrText>
      </w:r>
      <w:r>
        <w:rPr>
          <w:rStyle w:val="af8"/>
          <w:sz w:val="28"/>
          <w:szCs w:val="28"/>
        </w:rPr>
        <w:instrText xml:space="preserve"> \* MERGEFORMAT </w:instrText>
      </w:r>
      <w:r>
        <w:rPr>
          <w:rStyle w:val="af8"/>
          <w:sz w:val="28"/>
          <w:szCs w:val="28"/>
        </w:rPr>
      </w:r>
      <w:r>
        <w:rPr>
          <w:rStyle w:val="af8"/>
          <w:sz w:val="28"/>
          <w:szCs w:val="28"/>
        </w:rPr>
        <w:fldChar w:fldCharType="separate"/>
      </w:r>
      <w:r>
        <w:rPr>
          <w:color w:val="0000FF"/>
          <w:sz w:val="28"/>
          <w:szCs w:val="28"/>
        </w:rPr>
        <w:t>Приложение 3</w:t>
      </w:r>
      <w:r>
        <w:rPr>
          <w:rStyle w:val="af8"/>
          <w:sz w:val="28"/>
          <w:szCs w:val="28"/>
        </w:rPr>
        <w:fldChar w:fldCharType="end"/>
      </w:r>
      <w:r>
        <w:rPr>
          <w:sz w:val="28"/>
          <w:szCs w:val="28"/>
        </w:rPr>
        <w:t>].</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89" w:name="_Toc76370735"/>
      <w:bookmarkStart w:id="90" w:name="_Toc197944131"/>
      <w:r>
        <w:rPr>
          <w:sz w:val="28"/>
          <w:szCs w:val="28"/>
        </w:rPr>
        <w:t>6.4.4 Условия завершения процесса</w:t>
      </w:r>
      <w:bookmarkEnd w:id="89"/>
      <w:bookmarkEnd w:id="90"/>
    </w:p>
    <w:p w:rsidR="00E63D84" w:rsidRDefault="008659A8">
      <w:pPr>
        <w:spacing w:line="276" w:lineRule="auto"/>
        <w:ind w:firstLine="709"/>
        <w:rPr>
          <w:sz w:val="28"/>
          <w:szCs w:val="28"/>
        </w:rPr>
      </w:pPr>
      <w:r>
        <w:rPr>
          <w:sz w:val="28"/>
          <w:szCs w:val="28"/>
        </w:rPr>
        <w:t>Условием завершения процесса являются загрузка сведений об информировании ЗЛ.</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91" w:name="_6.5._Передача_СМО"/>
      <w:bookmarkStart w:id="92" w:name="_Toc76370736"/>
      <w:bookmarkStart w:id="93" w:name="_Toc197944132"/>
      <w:bookmarkEnd w:id="91"/>
      <w:r>
        <w:rPr>
          <w:sz w:val="28"/>
          <w:szCs w:val="28"/>
        </w:rPr>
        <w:t>6.5 Передача СМО сведений о результатах проведения выборочного контроля прохождения ЗЛ профилактических мероприятий (диспансеризации, п</w:t>
      </w:r>
      <w:bookmarkStart w:id="94" w:name="_Hlt18918210"/>
      <w:r>
        <w:rPr>
          <w:sz w:val="28"/>
          <w:szCs w:val="28"/>
        </w:rPr>
        <w:t>р</w:t>
      </w:r>
      <w:bookmarkEnd w:id="92"/>
      <w:r>
        <w:rPr>
          <w:sz w:val="28"/>
          <w:szCs w:val="28"/>
        </w:rPr>
        <w:t>офилактических медицинских осмотров</w:t>
      </w:r>
      <w:bookmarkEnd w:id="93"/>
      <w:r>
        <w:rPr>
          <w:sz w:val="28"/>
          <w:szCs w:val="28"/>
        </w:rPr>
        <w:t>, углублённой диспансеризации, диспансеризации с целью оценки репродуктивного здоровья)</w:t>
      </w:r>
      <w:bookmarkEnd w:id="94"/>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95" w:name="_Toc76370737"/>
      <w:bookmarkStart w:id="96" w:name="_Toc197944133"/>
      <w:r>
        <w:rPr>
          <w:sz w:val="28"/>
          <w:szCs w:val="28"/>
        </w:rPr>
        <w:t>6.5.1 Условия начала процесса</w:t>
      </w:r>
      <w:bookmarkEnd w:id="95"/>
      <w:bookmarkEnd w:id="96"/>
    </w:p>
    <w:p w:rsidR="00E63D84" w:rsidRDefault="008659A8">
      <w:pPr>
        <w:spacing w:line="276" w:lineRule="auto"/>
        <w:ind w:firstLine="709"/>
        <w:rPr>
          <w:sz w:val="28"/>
          <w:szCs w:val="28"/>
        </w:rPr>
      </w:pPr>
      <w:r>
        <w:rPr>
          <w:sz w:val="28"/>
          <w:szCs w:val="28"/>
        </w:rPr>
        <w:t>СМО формирует списки лиц, по которым провела выборочный контроль результатов прохождения ЗЛ профилактических мероприятий (диспансеризации, профилактических медицинских осмотров, углублённой диспансеризации, диспансеризации с целью оценки репродуктивного здоровья) путем проведения телефонных опросов в соответствии с Приказом Федерального фонда обязательного медицинского страхования от 09.04.2018 № 68 «О внесении изменений в приказ Федерального фонда обязательного медицинского страхования от 31.12.2013 № 294».</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97" w:name="_Toc76370738"/>
      <w:bookmarkStart w:id="98" w:name="_Toc197944134"/>
      <w:r>
        <w:rPr>
          <w:sz w:val="28"/>
          <w:szCs w:val="28"/>
        </w:rPr>
        <w:t>6.5.2 Сроки действий</w:t>
      </w:r>
      <w:bookmarkEnd w:id="97"/>
      <w:bookmarkEnd w:id="98"/>
    </w:p>
    <w:p w:rsidR="00E63D84" w:rsidRDefault="008659A8">
      <w:pPr>
        <w:spacing w:line="276" w:lineRule="auto"/>
        <w:ind w:firstLine="709"/>
        <w:rPr>
          <w:sz w:val="28"/>
          <w:szCs w:val="28"/>
        </w:rPr>
      </w:pPr>
      <w:r>
        <w:rPr>
          <w:sz w:val="28"/>
          <w:szCs w:val="28"/>
        </w:rPr>
        <w:t xml:space="preserve">СМО загружает в ЕИР «Диспансеризация» файл, содержащий сведения о результатах проведения выборочного контроля прохождения ЗЛ профилактических мероприятий (диспансеризации, профилактических медицинских осмотров, углублённой диспансеризации и диспансеризации с целью оценки репродуктивного здоровья) </w:t>
      </w:r>
      <w:r>
        <w:rPr>
          <w:i/>
          <w:sz w:val="28"/>
          <w:szCs w:val="28"/>
          <w:u w:val="single"/>
        </w:rPr>
        <w:t>ежемесячно до 15–го числа месяца, следующего за отчетным</w:t>
      </w:r>
      <w:r>
        <w:rPr>
          <w:sz w:val="28"/>
          <w:szCs w:val="28"/>
        </w:rPr>
        <w:t>.</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99" w:name="_Toc76370739"/>
      <w:bookmarkStart w:id="100" w:name="_Toc197944135"/>
      <w:r>
        <w:rPr>
          <w:sz w:val="28"/>
          <w:szCs w:val="28"/>
        </w:rPr>
        <w:t>6.5.3 Действия участников</w:t>
      </w:r>
      <w:bookmarkEnd w:id="99"/>
      <w:bookmarkEnd w:id="100"/>
    </w:p>
    <w:p w:rsidR="00E63D84" w:rsidRDefault="008659A8">
      <w:pPr>
        <w:pStyle w:val="affc"/>
        <w:spacing w:line="276" w:lineRule="auto"/>
        <w:rPr>
          <w:sz w:val="28"/>
          <w:szCs w:val="28"/>
        </w:rPr>
      </w:pPr>
      <w:r>
        <w:rPr>
          <w:sz w:val="28"/>
          <w:szCs w:val="28"/>
        </w:rPr>
        <w:t>СМО загружает в ЕИР «Диспансеризация» файл с данными под учетной записью Пользователя СМО, который включает в себя сведения о результатах проведения выборочного контроля прохождения ЗЛ диспансеризации и профилактических медицинских осмотров.</w:t>
      </w:r>
    </w:p>
    <w:p w:rsidR="00E63D84" w:rsidRDefault="008659A8">
      <w:pPr>
        <w:pStyle w:val="affc"/>
        <w:spacing w:line="276" w:lineRule="auto"/>
        <w:rPr>
          <w:sz w:val="28"/>
          <w:szCs w:val="28"/>
        </w:rPr>
      </w:pPr>
      <w:r>
        <w:rPr>
          <w:sz w:val="28"/>
          <w:szCs w:val="28"/>
        </w:rPr>
        <w:lastRenderedPageBreak/>
        <w:t>Представление данных производится в соответствии с Руководством пользователя СМО ЕИР «Диспансеризация» [</w:t>
      </w:r>
      <w:r>
        <w:rPr>
          <w:rStyle w:val="af8"/>
          <w:sz w:val="28"/>
          <w:szCs w:val="28"/>
        </w:rPr>
        <w:fldChar w:fldCharType="begin"/>
      </w:r>
      <w:r>
        <w:rPr>
          <w:color w:val="0000FF"/>
          <w:sz w:val="28"/>
          <w:szCs w:val="28"/>
        </w:rPr>
        <w:instrText xml:space="preserve"> REF _Ref126223740 \h </w:instrText>
      </w:r>
      <w:r>
        <w:rPr>
          <w:rStyle w:val="af8"/>
          <w:sz w:val="28"/>
          <w:szCs w:val="28"/>
        </w:rPr>
        <w:instrText xml:space="preserve"> \* MERGEFORMAT </w:instrText>
      </w:r>
      <w:r>
        <w:rPr>
          <w:rStyle w:val="af8"/>
          <w:sz w:val="28"/>
          <w:szCs w:val="28"/>
        </w:rPr>
      </w:r>
      <w:r>
        <w:rPr>
          <w:rStyle w:val="af8"/>
          <w:sz w:val="28"/>
          <w:szCs w:val="28"/>
        </w:rPr>
        <w:fldChar w:fldCharType="separate"/>
      </w:r>
      <w:r>
        <w:rPr>
          <w:color w:val="0000FF"/>
          <w:sz w:val="28"/>
          <w:szCs w:val="28"/>
        </w:rPr>
        <w:t>Приложение 3</w:t>
      </w:r>
      <w:r>
        <w:rPr>
          <w:rStyle w:val="af8"/>
          <w:sz w:val="28"/>
          <w:szCs w:val="28"/>
        </w:rPr>
        <w:fldChar w:fldCharType="end"/>
      </w:r>
      <w:r>
        <w:rPr>
          <w:sz w:val="28"/>
          <w:szCs w:val="28"/>
        </w:rPr>
        <w:t>].</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01" w:name="_Toc76370740"/>
      <w:bookmarkStart w:id="102" w:name="_Toc197944136"/>
      <w:r>
        <w:rPr>
          <w:sz w:val="28"/>
          <w:szCs w:val="28"/>
        </w:rPr>
        <w:t>6.5.4 Условия завершения процесса</w:t>
      </w:r>
      <w:bookmarkEnd w:id="101"/>
      <w:bookmarkEnd w:id="102"/>
    </w:p>
    <w:p w:rsidR="00E63D84" w:rsidRDefault="008659A8">
      <w:pPr>
        <w:spacing w:line="276" w:lineRule="auto"/>
        <w:ind w:firstLine="709"/>
        <w:rPr>
          <w:sz w:val="28"/>
          <w:szCs w:val="28"/>
        </w:rPr>
      </w:pPr>
      <w:r>
        <w:rPr>
          <w:sz w:val="28"/>
          <w:szCs w:val="28"/>
        </w:rPr>
        <w:t>Условием завершения процесса являются загрузка сведений о результатах выборочного контроля прохождения ЗЛ профилактических мероприятий (диспансеризации, профилактических медицинских осмотров, углублённой диспансеризации и диспансеризации с целью оценки репродуктивного здоровья).</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b w:val="0"/>
          <w:sz w:val="28"/>
          <w:szCs w:val="28"/>
        </w:rPr>
      </w:pPr>
      <w:bookmarkStart w:id="103" w:name="_6.7_Этап_7."/>
      <w:bookmarkStart w:id="104" w:name="_6.6._Передача_СМО"/>
      <w:bookmarkStart w:id="105" w:name="_Toc76370741"/>
      <w:bookmarkStart w:id="106" w:name="_Toc197944137"/>
      <w:bookmarkEnd w:id="103"/>
      <w:bookmarkEnd w:id="104"/>
      <w:r>
        <w:rPr>
          <w:sz w:val="28"/>
          <w:szCs w:val="28"/>
        </w:rPr>
        <w:t>6.6 Передача СМО сведений о результатах проведения экспертного контроля прохождения ЗЛ профилактических мероприятий (диспансеризации, профилактических медицинских осмотров</w:t>
      </w:r>
      <w:bookmarkEnd w:id="105"/>
      <w:r>
        <w:rPr>
          <w:sz w:val="28"/>
          <w:szCs w:val="28"/>
        </w:rPr>
        <w:t>, углублённой диспансеризации и диспансеризации с целью оценки репродуктивного здоровья)</w:t>
      </w:r>
      <w:bookmarkEnd w:id="106"/>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07" w:name="_Toc76370742"/>
      <w:bookmarkStart w:id="108" w:name="_Toc197944138"/>
      <w:r>
        <w:rPr>
          <w:sz w:val="28"/>
          <w:szCs w:val="28"/>
        </w:rPr>
        <w:t>6.6.1 Условия начала процесса</w:t>
      </w:r>
      <w:bookmarkEnd w:id="107"/>
      <w:bookmarkEnd w:id="108"/>
    </w:p>
    <w:p w:rsidR="00E63D84" w:rsidRDefault="008659A8">
      <w:pPr>
        <w:spacing w:line="276" w:lineRule="auto"/>
        <w:ind w:firstLine="709"/>
        <w:rPr>
          <w:sz w:val="28"/>
          <w:szCs w:val="28"/>
        </w:rPr>
      </w:pPr>
      <w:r>
        <w:rPr>
          <w:sz w:val="28"/>
          <w:szCs w:val="28"/>
        </w:rPr>
        <w:t>СМО формирует списки лиц, по которым провела экспертизу контроля объемов, сроков, качества и условий предоставления медицинской помощи, оказанной в рамках прохождения ЗЛ диспансеризации и профилактических медицинских осмотров в соответствии с требованиями</w:t>
      </w:r>
      <w:r>
        <w:rPr>
          <w:sz w:val="28"/>
          <w:szCs w:val="28"/>
        </w:rPr>
        <w:br w:type="textWrapping" w:clear="all"/>
        <w:t>Организационно–технологического регламента информационного взаимодействия автоматизированных информационных систем Участников ОМС Московской области «Передача – приемка сведений о результатах контроля объемов, сроков, качества и условий предоставления медицинской помощи, оказанной ЗЛ»</w:t>
      </w:r>
      <w:r>
        <w:rPr>
          <w:sz w:val="28"/>
          <w:szCs w:val="28"/>
        </w:rPr>
        <w:br w:type="textWrapping" w:clear="all"/>
        <w:t>(ОТР–ИВ–8).</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09" w:name="_Toc76370743"/>
      <w:bookmarkStart w:id="110" w:name="_Toc197944139"/>
      <w:r>
        <w:rPr>
          <w:sz w:val="28"/>
          <w:szCs w:val="28"/>
        </w:rPr>
        <w:t>6.6.2 Сроки действий</w:t>
      </w:r>
      <w:bookmarkEnd w:id="109"/>
      <w:bookmarkEnd w:id="110"/>
    </w:p>
    <w:p w:rsidR="00E63D84" w:rsidRDefault="008659A8">
      <w:pPr>
        <w:spacing w:line="276" w:lineRule="auto"/>
        <w:ind w:firstLine="709"/>
        <w:rPr>
          <w:sz w:val="28"/>
          <w:szCs w:val="28"/>
        </w:rPr>
      </w:pPr>
      <w:r>
        <w:rPr>
          <w:sz w:val="28"/>
          <w:szCs w:val="28"/>
        </w:rPr>
        <w:t xml:space="preserve">СМО загружает в ЕИР «Диспансеризация» файл, содержащий сведения о результатах проведения экспертного контроля объемов, сроков, качества и условий предоставления медицинской помощи, оказанной в рамках прохождения ЗЛ диспансеризации и профилактических медицинских осмотров, </w:t>
      </w:r>
      <w:r>
        <w:rPr>
          <w:i/>
          <w:sz w:val="28"/>
          <w:szCs w:val="28"/>
          <w:u w:val="single"/>
        </w:rPr>
        <w:t>ежемесячно</w:t>
      </w:r>
      <w:r>
        <w:rPr>
          <w:i/>
          <w:sz w:val="28"/>
          <w:szCs w:val="28"/>
          <w:u w:val="single"/>
        </w:rPr>
        <w:br w:type="textWrapping" w:clear="all"/>
        <w:t>до 20–го числа месяца, следующего за отчетным.</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11" w:name="_Toc76370744"/>
      <w:bookmarkStart w:id="112" w:name="_Toc197944140"/>
      <w:r>
        <w:rPr>
          <w:sz w:val="28"/>
          <w:szCs w:val="28"/>
        </w:rPr>
        <w:t>6.6.3 Действия участников</w:t>
      </w:r>
      <w:bookmarkEnd w:id="111"/>
      <w:bookmarkEnd w:id="112"/>
    </w:p>
    <w:p w:rsidR="00E63D84" w:rsidRDefault="008659A8">
      <w:pPr>
        <w:pStyle w:val="affc"/>
        <w:spacing w:line="276" w:lineRule="auto"/>
        <w:rPr>
          <w:sz w:val="28"/>
          <w:szCs w:val="28"/>
        </w:rPr>
      </w:pPr>
      <w:r>
        <w:rPr>
          <w:sz w:val="28"/>
          <w:szCs w:val="28"/>
        </w:rPr>
        <w:t>СМО загружает в ЕИР «Диспансеризация» файл с данными под учетной записью Пользователя СМО, содержащий сведения о результатах проведения экспертного контроля объемов, сроков, качества и условий предоставления медицинской помощи, оказанной в рамках прохождения ЗЛ диспансеризации и профилактических медицинских осмотров.</w:t>
      </w:r>
    </w:p>
    <w:p w:rsidR="00E63D84" w:rsidRDefault="008659A8">
      <w:pPr>
        <w:spacing w:line="276" w:lineRule="auto"/>
        <w:ind w:firstLine="709"/>
        <w:rPr>
          <w:sz w:val="28"/>
          <w:szCs w:val="28"/>
        </w:rPr>
      </w:pPr>
      <w:r>
        <w:rPr>
          <w:sz w:val="28"/>
          <w:szCs w:val="28"/>
        </w:rPr>
        <w:t>Представление данных производится в соответствии с Руководством пользователя СМО ЕИР «Диспансеризация» [</w:t>
      </w:r>
      <w:r>
        <w:rPr>
          <w:rStyle w:val="af8"/>
          <w:sz w:val="28"/>
          <w:szCs w:val="28"/>
        </w:rPr>
        <w:fldChar w:fldCharType="begin"/>
      </w:r>
      <w:r>
        <w:rPr>
          <w:color w:val="0000FF"/>
          <w:sz w:val="28"/>
          <w:szCs w:val="28"/>
        </w:rPr>
        <w:instrText xml:space="preserve"> REF _Ref126223740 \h </w:instrText>
      </w:r>
      <w:r>
        <w:rPr>
          <w:rStyle w:val="af8"/>
          <w:sz w:val="28"/>
          <w:szCs w:val="28"/>
        </w:rPr>
        <w:instrText xml:space="preserve"> \* MERGEFORMAT </w:instrText>
      </w:r>
      <w:r>
        <w:rPr>
          <w:rStyle w:val="af8"/>
          <w:sz w:val="28"/>
          <w:szCs w:val="28"/>
        </w:rPr>
      </w:r>
      <w:r>
        <w:rPr>
          <w:rStyle w:val="af8"/>
          <w:sz w:val="28"/>
          <w:szCs w:val="28"/>
        </w:rPr>
        <w:fldChar w:fldCharType="separate"/>
      </w:r>
      <w:r>
        <w:rPr>
          <w:color w:val="0000FF"/>
          <w:sz w:val="28"/>
          <w:szCs w:val="28"/>
        </w:rPr>
        <w:t>Приложение 3</w:t>
      </w:r>
      <w:r>
        <w:rPr>
          <w:rStyle w:val="af8"/>
          <w:sz w:val="28"/>
          <w:szCs w:val="28"/>
        </w:rPr>
        <w:fldChar w:fldCharType="end"/>
      </w:r>
      <w:r>
        <w:rPr>
          <w:sz w:val="28"/>
          <w:szCs w:val="28"/>
        </w:rPr>
        <w:t>].</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13" w:name="_Toc76370745"/>
      <w:bookmarkStart w:id="114" w:name="_Toc197944141"/>
      <w:r>
        <w:rPr>
          <w:sz w:val="28"/>
          <w:szCs w:val="28"/>
        </w:rPr>
        <w:t>6.6.4 Условия завершения процесса</w:t>
      </w:r>
      <w:bookmarkEnd w:id="113"/>
      <w:bookmarkEnd w:id="114"/>
    </w:p>
    <w:p w:rsidR="00E63D84" w:rsidRDefault="008659A8">
      <w:pPr>
        <w:spacing w:line="276" w:lineRule="auto"/>
        <w:ind w:firstLine="709"/>
        <w:rPr>
          <w:sz w:val="28"/>
          <w:szCs w:val="28"/>
        </w:rPr>
      </w:pPr>
      <w:r>
        <w:rPr>
          <w:sz w:val="28"/>
          <w:szCs w:val="28"/>
        </w:rPr>
        <w:t xml:space="preserve">Условием завершения процесса являются загрузка сведений о результатах проведения экспертного контроля прохождения ЗЛ профилактических мероприятий (диспансеризации, профилактических медицинских осмотров, углублённой </w:t>
      </w:r>
      <w:r>
        <w:rPr>
          <w:sz w:val="28"/>
          <w:szCs w:val="28"/>
        </w:rPr>
        <w:lastRenderedPageBreak/>
        <w:t>диспансеризации и диспансеризации с целью оценки репродуктивного здоровья).</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15" w:name="_6.3.3_Действия_участников"/>
      <w:bookmarkStart w:id="116" w:name="_6.7_Этап_7._2"/>
      <w:bookmarkStart w:id="117" w:name="_6.7_Этап_7._1"/>
      <w:bookmarkStart w:id="118" w:name="_6.7._Передача_СМО"/>
      <w:bookmarkStart w:id="119" w:name="_Toc76370746"/>
      <w:bookmarkStart w:id="120" w:name="_Toc197944142"/>
      <w:bookmarkEnd w:id="115"/>
      <w:bookmarkEnd w:id="116"/>
      <w:bookmarkEnd w:id="117"/>
      <w:bookmarkEnd w:id="118"/>
      <w:r>
        <w:rPr>
          <w:sz w:val="28"/>
          <w:szCs w:val="28"/>
        </w:rPr>
        <w:t>6.7 Передача</w:t>
      </w:r>
      <w:bookmarkStart w:id="121" w:name="_Hlt18918583"/>
      <w:r>
        <w:rPr>
          <w:sz w:val="28"/>
          <w:szCs w:val="28"/>
        </w:rPr>
        <w:t xml:space="preserve"> </w:t>
      </w:r>
      <w:bookmarkEnd w:id="119"/>
      <w:r>
        <w:rPr>
          <w:sz w:val="28"/>
          <w:szCs w:val="28"/>
        </w:rPr>
        <w:t xml:space="preserve">СМО </w:t>
      </w:r>
      <w:bookmarkStart w:id="122" w:name="_Hlt18918565"/>
      <w:r>
        <w:rPr>
          <w:sz w:val="28"/>
          <w:szCs w:val="28"/>
        </w:rPr>
        <w:t>с</w:t>
      </w:r>
      <w:bookmarkEnd w:id="120"/>
      <w:r>
        <w:rPr>
          <w:sz w:val="28"/>
          <w:szCs w:val="28"/>
        </w:rPr>
        <w:t>ведений об информировании ЗЛ, подлежащих диспансерному наблюдени</w:t>
      </w:r>
      <w:bookmarkEnd w:id="121"/>
      <w:r>
        <w:rPr>
          <w:sz w:val="28"/>
          <w:szCs w:val="28"/>
        </w:rPr>
        <w:t>ю</w:t>
      </w:r>
      <w:bookmarkEnd w:id="122"/>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23" w:name="_Toc76370747"/>
      <w:bookmarkStart w:id="124" w:name="_Toc197944143"/>
      <w:r>
        <w:rPr>
          <w:sz w:val="28"/>
          <w:szCs w:val="28"/>
        </w:rPr>
        <w:t>6.7.1 Условия начала процесса</w:t>
      </w:r>
      <w:bookmarkEnd w:id="123"/>
      <w:bookmarkEnd w:id="124"/>
    </w:p>
    <w:p w:rsidR="00E63D84" w:rsidRDefault="008659A8">
      <w:pPr>
        <w:spacing w:line="276" w:lineRule="auto"/>
        <w:ind w:firstLine="709"/>
        <w:rPr>
          <w:sz w:val="28"/>
          <w:szCs w:val="28"/>
        </w:rPr>
      </w:pPr>
      <w:r>
        <w:rPr>
          <w:sz w:val="28"/>
          <w:szCs w:val="28"/>
        </w:rPr>
        <w:t>СМО формирует списки проинформированных ЗЛ, подлежащих диспансерному наблюдению.</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25" w:name="_Toc76370748"/>
      <w:bookmarkStart w:id="126" w:name="_Toc197944144"/>
      <w:r>
        <w:rPr>
          <w:sz w:val="28"/>
          <w:szCs w:val="28"/>
        </w:rPr>
        <w:t>6.7.2 Сроки действий</w:t>
      </w:r>
      <w:bookmarkEnd w:id="125"/>
      <w:bookmarkEnd w:id="126"/>
    </w:p>
    <w:p w:rsidR="00E63D84" w:rsidRDefault="008659A8">
      <w:pPr>
        <w:spacing w:line="276" w:lineRule="auto"/>
        <w:ind w:firstLine="709"/>
        <w:rPr>
          <w:sz w:val="28"/>
          <w:szCs w:val="28"/>
        </w:rPr>
      </w:pPr>
      <w:r>
        <w:rPr>
          <w:sz w:val="28"/>
          <w:szCs w:val="28"/>
        </w:rPr>
        <w:t xml:space="preserve">СМО </w:t>
      </w:r>
      <w:r>
        <w:rPr>
          <w:i/>
          <w:sz w:val="28"/>
          <w:szCs w:val="28"/>
          <w:u w:val="single"/>
        </w:rPr>
        <w:t>ежедневно</w:t>
      </w:r>
      <w:r>
        <w:rPr>
          <w:sz w:val="28"/>
          <w:szCs w:val="28"/>
        </w:rPr>
        <w:t xml:space="preserve"> при наличии новых сведений об информировании ЗЛ загружает в ЕИР «Диспансеризация» данные о результатах проведенной работы. Срок действия данного процесса – с 1 января по 31 декабря текущего года включительно.</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27" w:name="_Toc76370749"/>
      <w:bookmarkStart w:id="128" w:name="_Toc197944145"/>
      <w:r>
        <w:rPr>
          <w:sz w:val="28"/>
          <w:szCs w:val="28"/>
        </w:rPr>
        <w:t>6.7.3 Действия участников</w:t>
      </w:r>
      <w:bookmarkEnd w:id="127"/>
      <w:bookmarkEnd w:id="128"/>
    </w:p>
    <w:p w:rsidR="00E63D84" w:rsidRDefault="008659A8">
      <w:pPr>
        <w:pStyle w:val="affc"/>
        <w:spacing w:line="276" w:lineRule="auto"/>
        <w:rPr>
          <w:sz w:val="28"/>
          <w:szCs w:val="28"/>
        </w:rPr>
      </w:pPr>
      <w:r>
        <w:rPr>
          <w:sz w:val="28"/>
          <w:szCs w:val="28"/>
        </w:rPr>
        <w:t>СМО загружает в ЕИР «Диспансеризация» файл с данными под учетной записью Пользователя СМО, который включает в себя сведения об информировании ЗЛ, находящихся под диспансерным наблюдением.</w:t>
      </w:r>
    </w:p>
    <w:p w:rsidR="00E63D84" w:rsidRDefault="008659A8">
      <w:pPr>
        <w:pStyle w:val="affc"/>
        <w:spacing w:line="276" w:lineRule="auto"/>
        <w:rPr>
          <w:sz w:val="28"/>
          <w:szCs w:val="28"/>
        </w:rPr>
      </w:pPr>
      <w:r>
        <w:rPr>
          <w:sz w:val="28"/>
          <w:szCs w:val="28"/>
        </w:rPr>
        <w:t>Представление данных производится в соответствии с Руководством пользователя СМО ЕИР «Диспансеризация» [</w:t>
      </w:r>
      <w:r>
        <w:rPr>
          <w:rStyle w:val="af8"/>
          <w:sz w:val="28"/>
          <w:szCs w:val="28"/>
        </w:rPr>
        <w:fldChar w:fldCharType="begin"/>
      </w:r>
      <w:r>
        <w:rPr>
          <w:color w:val="0000FF"/>
          <w:sz w:val="28"/>
          <w:szCs w:val="28"/>
        </w:rPr>
        <w:instrText xml:space="preserve"> REF _Ref126223740 \h </w:instrText>
      </w:r>
      <w:r>
        <w:rPr>
          <w:rStyle w:val="af8"/>
          <w:sz w:val="28"/>
          <w:szCs w:val="28"/>
        </w:rPr>
        <w:instrText xml:space="preserve"> \* MERGEFORMAT </w:instrText>
      </w:r>
      <w:r>
        <w:rPr>
          <w:rStyle w:val="af8"/>
          <w:sz w:val="28"/>
          <w:szCs w:val="28"/>
        </w:rPr>
      </w:r>
      <w:r>
        <w:rPr>
          <w:rStyle w:val="af8"/>
          <w:sz w:val="28"/>
          <w:szCs w:val="28"/>
        </w:rPr>
        <w:fldChar w:fldCharType="separate"/>
      </w:r>
      <w:r>
        <w:rPr>
          <w:color w:val="0000FF"/>
          <w:sz w:val="28"/>
          <w:szCs w:val="28"/>
        </w:rPr>
        <w:t>Приложение 3</w:t>
      </w:r>
      <w:r>
        <w:rPr>
          <w:rStyle w:val="af8"/>
          <w:sz w:val="28"/>
          <w:szCs w:val="28"/>
        </w:rPr>
        <w:fldChar w:fldCharType="end"/>
      </w:r>
      <w:r>
        <w:rPr>
          <w:sz w:val="28"/>
          <w:szCs w:val="28"/>
        </w:rPr>
        <w:t>].</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29" w:name="_Toc76370750"/>
      <w:bookmarkStart w:id="130" w:name="_Toc197944146"/>
      <w:r>
        <w:rPr>
          <w:sz w:val="28"/>
          <w:szCs w:val="28"/>
        </w:rPr>
        <w:t>6.7.4 Условия завершения процесса</w:t>
      </w:r>
      <w:bookmarkEnd w:id="129"/>
      <w:bookmarkEnd w:id="130"/>
    </w:p>
    <w:p w:rsidR="00E63D84" w:rsidRDefault="008659A8">
      <w:pPr>
        <w:spacing w:line="276" w:lineRule="auto"/>
        <w:ind w:firstLine="709"/>
        <w:rPr>
          <w:sz w:val="28"/>
          <w:szCs w:val="28"/>
        </w:rPr>
      </w:pPr>
      <w:r>
        <w:rPr>
          <w:sz w:val="28"/>
          <w:szCs w:val="28"/>
        </w:rPr>
        <w:t>Условием завершения процесса являются загрузка сведений об информировании ЗЛ.</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rStyle w:val="af8"/>
          <w:color w:val="000000"/>
          <w:sz w:val="28"/>
          <w:szCs w:val="28"/>
        </w:rPr>
      </w:pPr>
      <w:bookmarkStart w:id="131" w:name="_6.8._Передача_МО"/>
      <w:bookmarkStart w:id="132" w:name="_Toc197944147"/>
      <w:bookmarkEnd w:id="131"/>
      <w:r>
        <w:rPr>
          <w:rStyle w:val="af8"/>
          <w:color w:val="000000"/>
          <w:sz w:val="28"/>
          <w:szCs w:val="28"/>
        </w:rPr>
        <w:t xml:space="preserve">6.8 Передача МО сведений о графике работы МО, в том числе отделений (кабинетов) для прохождения гражданами профилактических мероприятий (диспансеризации, профилактических </w:t>
      </w:r>
      <w:r>
        <w:rPr>
          <w:sz w:val="28"/>
          <w:szCs w:val="28"/>
        </w:rPr>
        <w:t xml:space="preserve">медицинских </w:t>
      </w:r>
      <w:r>
        <w:rPr>
          <w:rStyle w:val="af8"/>
          <w:color w:val="000000"/>
          <w:sz w:val="28"/>
          <w:szCs w:val="28"/>
        </w:rPr>
        <w:t>осмотров, углублённой диспансеризации и диспансеризации с целью оценки репродуктивного здоровья), в том числе в вечерние часы и в субботу, а также выездных мобильных бригад с указанием адресов их работы</w:t>
      </w:r>
      <w:bookmarkEnd w:id="132"/>
    </w:p>
    <w:p w:rsidR="00E63D84" w:rsidRDefault="008659A8">
      <w:pPr>
        <w:spacing w:line="276" w:lineRule="auto"/>
        <w:rPr>
          <w:rStyle w:val="af8"/>
          <w:color w:val="000000"/>
          <w:sz w:val="28"/>
          <w:szCs w:val="28"/>
        </w:rPr>
      </w:pPr>
      <w:r>
        <w:rPr>
          <w:rStyle w:val="af8"/>
          <w:color w:val="000000"/>
          <w:sz w:val="28"/>
          <w:szCs w:val="28"/>
        </w:rPr>
        <w:t xml:space="preserve">МО </w:t>
      </w:r>
      <w:r>
        <w:rPr>
          <w:sz w:val="28"/>
          <w:szCs w:val="28"/>
        </w:rPr>
        <w:t>–</w:t>
      </w:r>
      <w:r>
        <w:rPr>
          <w:rStyle w:val="af8"/>
          <w:color w:val="000000"/>
          <w:sz w:val="28"/>
          <w:szCs w:val="28"/>
        </w:rPr>
        <w:t xml:space="preserve"> юридическое лицо вносит в ЕИР «Диспансеризация» под учетной записью Пользователя МО график работы МО, в том числе отделений (кабинетов) подразделений, входящих в МО, для прохождения гражданами профилактических мероприятий (диспансеризации, профилактических медицинских осмотров, углублённой диспансеризации и диспансеризации с целью оценки репродуктивного здоровья), в том числе в вечерние часы и в субботу, а также выездных мобильных бригад с указанием адресов их работы </w:t>
      </w:r>
      <w:r w:rsidR="00B7259D" w:rsidRPr="00B7259D">
        <w:rPr>
          <w:rStyle w:val="af8"/>
          <w:i/>
          <w:sz w:val="28"/>
          <w:szCs w:val="28"/>
          <w:highlight w:val="cyan"/>
          <w:u w:val="single"/>
        </w:rPr>
        <w:t>до 16 декабря предшествующего года на следующий календарный год</w:t>
      </w:r>
      <w:r w:rsidR="00B7259D">
        <w:rPr>
          <w:rStyle w:val="af8"/>
          <w:i/>
          <w:sz w:val="28"/>
          <w:szCs w:val="28"/>
          <w:highlight w:val="cyan"/>
          <w:u w:val="single"/>
        </w:rPr>
        <w:t>,</w:t>
      </w:r>
      <w:r w:rsidR="00B7259D">
        <w:rPr>
          <w:rStyle w:val="af8"/>
          <w:i/>
          <w:color w:val="000000"/>
          <w:sz w:val="28"/>
          <w:szCs w:val="28"/>
          <w:u w:val="single"/>
        </w:rPr>
        <w:t xml:space="preserve"> </w:t>
      </w:r>
      <w:r w:rsidR="00B7259D" w:rsidRPr="00B7259D">
        <w:rPr>
          <w:rStyle w:val="af8"/>
          <w:i/>
          <w:sz w:val="28"/>
          <w:szCs w:val="28"/>
          <w:highlight w:val="cyan"/>
          <w:u w:val="single"/>
        </w:rPr>
        <w:t>а также</w:t>
      </w:r>
      <w:r w:rsidR="00B7259D">
        <w:rPr>
          <w:rStyle w:val="af8"/>
          <w:i/>
          <w:color w:val="000000"/>
          <w:sz w:val="28"/>
          <w:szCs w:val="28"/>
          <w:u w:val="single"/>
        </w:rPr>
        <w:t xml:space="preserve"> </w:t>
      </w:r>
      <w:r>
        <w:rPr>
          <w:rStyle w:val="af8"/>
          <w:i/>
          <w:color w:val="000000"/>
          <w:sz w:val="28"/>
          <w:szCs w:val="28"/>
          <w:u w:val="single"/>
        </w:rPr>
        <w:t>ежемесячно</w:t>
      </w:r>
      <w:r w:rsidR="00B7259D">
        <w:rPr>
          <w:rStyle w:val="af8"/>
          <w:i/>
          <w:color w:val="000000"/>
          <w:sz w:val="28"/>
          <w:szCs w:val="28"/>
          <w:u w:val="single"/>
        </w:rPr>
        <w:t xml:space="preserve"> актуализирует</w:t>
      </w:r>
      <w:r>
        <w:rPr>
          <w:rStyle w:val="af8"/>
          <w:i/>
          <w:color w:val="000000"/>
          <w:sz w:val="28"/>
          <w:szCs w:val="28"/>
          <w:u w:val="single"/>
        </w:rPr>
        <w:t xml:space="preserve"> с 25</w:t>
      </w:r>
      <w:r>
        <w:rPr>
          <w:i/>
          <w:sz w:val="28"/>
          <w:szCs w:val="28"/>
          <w:u w:val="single"/>
        </w:rPr>
        <w:t>–</w:t>
      </w:r>
      <w:r>
        <w:rPr>
          <w:rStyle w:val="af8"/>
          <w:i/>
          <w:color w:val="000000"/>
          <w:sz w:val="28"/>
          <w:szCs w:val="28"/>
          <w:u w:val="single"/>
        </w:rPr>
        <w:t>го числа текущего месяца по 1</w:t>
      </w:r>
      <w:r>
        <w:rPr>
          <w:i/>
          <w:sz w:val="28"/>
          <w:szCs w:val="28"/>
          <w:u w:val="single"/>
        </w:rPr>
        <w:t>–</w:t>
      </w:r>
      <w:r>
        <w:rPr>
          <w:rStyle w:val="af8"/>
          <w:i/>
          <w:color w:val="000000"/>
          <w:sz w:val="28"/>
          <w:szCs w:val="28"/>
          <w:u w:val="single"/>
        </w:rPr>
        <w:t>е число следующего месяца</w:t>
      </w:r>
      <w:r>
        <w:rPr>
          <w:rStyle w:val="af8"/>
          <w:color w:val="000000"/>
          <w:sz w:val="28"/>
          <w:szCs w:val="28"/>
        </w:rPr>
        <w:t>.</w:t>
      </w:r>
      <w:r w:rsidR="00B7259D">
        <w:rPr>
          <w:rStyle w:val="af8"/>
          <w:color w:val="000000"/>
          <w:sz w:val="28"/>
          <w:szCs w:val="28"/>
        </w:rPr>
        <w:t xml:space="preserve"> </w:t>
      </w:r>
    </w:p>
    <w:p w:rsidR="00E63D84" w:rsidRDefault="008659A8">
      <w:pPr>
        <w:spacing w:line="276" w:lineRule="auto"/>
        <w:ind w:firstLine="709"/>
        <w:rPr>
          <w:rStyle w:val="af8"/>
          <w:color w:val="000000"/>
          <w:sz w:val="28"/>
          <w:szCs w:val="28"/>
        </w:rPr>
      </w:pPr>
      <w:r>
        <w:rPr>
          <w:rStyle w:val="af8"/>
          <w:color w:val="000000"/>
          <w:sz w:val="28"/>
          <w:szCs w:val="28"/>
        </w:rPr>
        <w:t>Представление данных производится в соответствии с Руководством пользователя МО ЕИР «Диспансеризация» [</w:t>
      </w:r>
      <w:r>
        <w:rPr>
          <w:rStyle w:val="af8"/>
          <w:sz w:val="28"/>
          <w:szCs w:val="28"/>
        </w:rPr>
        <w:fldChar w:fldCharType="begin"/>
      </w:r>
      <w:r>
        <w:rPr>
          <w:rStyle w:val="af8"/>
          <w:sz w:val="28"/>
          <w:szCs w:val="28"/>
        </w:rPr>
        <w:instrText xml:space="preserve"> REF _Ref126221773 \h  \* MERGEFORMAT </w:instrText>
      </w:r>
      <w:r>
        <w:rPr>
          <w:rStyle w:val="af8"/>
          <w:sz w:val="28"/>
          <w:szCs w:val="28"/>
        </w:rPr>
      </w:r>
      <w:r>
        <w:rPr>
          <w:rStyle w:val="af8"/>
          <w:sz w:val="28"/>
          <w:szCs w:val="28"/>
        </w:rPr>
        <w:fldChar w:fldCharType="separate"/>
      </w:r>
      <w:r>
        <w:rPr>
          <w:bCs/>
          <w:color w:val="0000FF"/>
          <w:sz w:val="28"/>
          <w:szCs w:val="28"/>
        </w:rPr>
        <w:t>Приложение 2</w:t>
      </w:r>
      <w:r>
        <w:rPr>
          <w:rStyle w:val="af8"/>
          <w:sz w:val="28"/>
          <w:szCs w:val="28"/>
        </w:rPr>
        <w:fldChar w:fldCharType="end"/>
      </w:r>
      <w:r>
        <w:rPr>
          <w:rStyle w:val="af8"/>
          <w:color w:val="000000"/>
          <w:sz w:val="28"/>
          <w:szCs w:val="28"/>
        </w:rPr>
        <w:t>].</w:t>
      </w:r>
    </w:p>
    <w:p w:rsidR="00E63D84" w:rsidRDefault="008659A8">
      <w:pPr>
        <w:spacing w:line="276" w:lineRule="auto"/>
        <w:ind w:firstLine="709"/>
        <w:rPr>
          <w:rStyle w:val="af8"/>
          <w:color w:val="000000"/>
          <w:sz w:val="28"/>
          <w:szCs w:val="28"/>
        </w:rPr>
      </w:pPr>
      <w:r>
        <w:rPr>
          <w:rStyle w:val="af8"/>
          <w:color w:val="000000"/>
          <w:sz w:val="28"/>
          <w:szCs w:val="28"/>
        </w:rPr>
        <w:t>Представление данных от имени МО, входящей в юридическое лицо, не допускается.</w:t>
      </w:r>
    </w:p>
    <w:p w:rsidR="00E63D84" w:rsidRDefault="00E63D84">
      <w:pPr>
        <w:spacing w:line="276" w:lineRule="auto"/>
        <w:ind w:firstLine="709"/>
        <w:rPr>
          <w:rStyle w:val="af8"/>
          <w:color w:val="000000"/>
          <w:sz w:val="28"/>
          <w:szCs w:val="28"/>
        </w:rPr>
      </w:pP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33" w:name="_Toc17205409"/>
      <w:bookmarkStart w:id="134" w:name="_Toc76370751"/>
      <w:bookmarkStart w:id="135" w:name="_6.9._Передача_ТФОМС"/>
      <w:bookmarkStart w:id="136" w:name="_Toc197944148"/>
      <w:bookmarkEnd w:id="133"/>
      <w:r>
        <w:rPr>
          <w:sz w:val="28"/>
          <w:szCs w:val="28"/>
        </w:rPr>
        <w:t>6.9 Передача ТФОМС МО сведений о результатах прохождения ЗЛ профилактических мероприятий</w:t>
      </w:r>
      <w:bookmarkEnd w:id="134"/>
      <w:bookmarkEnd w:id="135"/>
      <w:r>
        <w:rPr>
          <w:sz w:val="28"/>
          <w:szCs w:val="28"/>
        </w:rPr>
        <w:t xml:space="preserve"> (диспансеризации, профилактических медицинских осмотров, углублённой диспансеризации и диспансеризации с целью оценки репродуктивного здоровья)</w:t>
      </w:r>
      <w:bookmarkEnd w:id="136"/>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37" w:name="_Toc508875989"/>
      <w:bookmarkStart w:id="138" w:name="_Toc17205410"/>
      <w:bookmarkStart w:id="139" w:name="_Toc76370752"/>
      <w:bookmarkStart w:id="140" w:name="_Toc197944149"/>
      <w:r>
        <w:rPr>
          <w:sz w:val="28"/>
          <w:szCs w:val="28"/>
        </w:rPr>
        <w:t>6.9.1 Условия начала этапа</w:t>
      </w:r>
      <w:bookmarkEnd w:id="137"/>
      <w:bookmarkEnd w:id="138"/>
      <w:bookmarkEnd w:id="139"/>
      <w:bookmarkEnd w:id="140"/>
    </w:p>
    <w:p w:rsidR="00E63D84" w:rsidRDefault="008659A8">
      <w:pPr>
        <w:spacing w:line="276" w:lineRule="auto"/>
        <w:ind w:firstLine="709"/>
        <w:rPr>
          <w:sz w:val="28"/>
          <w:szCs w:val="28"/>
        </w:rPr>
      </w:pPr>
      <w:r>
        <w:rPr>
          <w:sz w:val="28"/>
          <w:szCs w:val="28"/>
        </w:rPr>
        <w:t>МО успешно сдала сводный отчет об оказанной по Московской областной программе ОМС медицинской помощи лицам, застрахованным по ОМС на территории Московской области в соответствии с требованиями</w:t>
      </w:r>
      <w:r>
        <w:rPr>
          <w:sz w:val="28"/>
          <w:szCs w:val="28"/>
        </w:rPr>
        <w:br w:type="textWrapping" w:clear="all"/>
        <w:t>Организационно–технологического регламента информационного взаимодействия автоматизированных информационных систем Участников ОМС Московской области «Передача – приемка сводного отчета об оказанной медицинской помощи для форматно–логического контроля, сверки и идентификации по единому регистру застрахованных, в том числе для оплаты медицинской помощи, оказанной лицам, застрахованным в других субъектах Российской Федерации» (ОТР–ИВ–7).</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41" w:name="_Toc17205411"/>
      <w:bookmarkStart w:id="142" w:name="_Toc76370753"/>
      <w:bookmarkStart w:id="143" w:name="_Toc197944150"/>
      <w:r>
        <w:rPr>
          <w:sz w:val="28"/>
          <w:szCs w:val="28"/>
        </w:rPr>
        <w:t>6.9.2 Сроки действий</w:t>
      </w:r>
      <w:bookmarkEnd w:id="141"/>
      <w:bookmarkEnd w:id="142"/>
      <w:bookmarkEnd w:id="143"/>
    </w:p>
    <w:p w:rsidR="00E63D84" w:rsidRDefault="008659A8">
      <w:pPr>
        <w:spacing w:line="276" w:lineRule="auto"/>
        <w:ind w:firstLine="709"/>
        <w:rPr>
          <w:sz w:val="28"/>
          <w:szCs w:val="28"/>
        </w:rPr>
      </w:pPr>
      <w:r>
        <w:rPr>
          <w:sz w:val="28"/>
          <w:szCs w:val="28"/>
        </w:rPr>
        <w:t xml:space="preserve">ТФОМС МО загружает в ЕИР «Диспансеризация» файл, содержащий сведения о результатах прохождения ЗЛ профилактических мероприятий (диспансеризации, профилактических медицинских осмотров, углублённой диспансеризации и диспансеризации с целью оценки репродуктивного здоровья) </w:t>
      </w:r>
      <w:r>
        <w:rPr>
          <w:i/>
          <w:sz w:val="28"/>
          <w:szCs w:val="28"/>
          <w:u w:val="single"/>
        </w:rPr>
        <w:t>ежемесячно в срок до 20–го числа месяца, следующего за отчетным</w:t>
      </w:r>
      <w:r>
        <w:rPr>
          <w:sz w:val="28"/>
          <w:szCs w:val="28"/>
        </w:rPr>
        <w:t>.</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44" w:name="_Toc508875991"/>
      <w:bookmarkStart w:id="145" w:name="_Toc17205412"/>
      <w:bookmarkStart w:id="146" w:name="_Toc76370754"/>
      <w:bookmarkStart w:id="147" w:name="_Toc197944151"/>
      <w:r>
        <w:rPr>
          <w:sz w:val="28"/>
          <w:szCs w:val="28"/>
        </w:rPr>
        <w:t>6.9.3 Действия участников на этапе</w:t>
      </w:r>
      <w:bookmarkEnd w:id="144"/>
      <w:bookmarkEnd w:id="145"/>
      <w:bookmarkEnd w:id="146"/>
      <w:bookmarkEnd w:id="147"/>
    </w:p>
    <w:p w:rsidR="00E63D84" w:rsidRDefault="008659A8">
      <w:pPr>
        <w:pStyle w:val="affc"/>
        <w:spacing w:line="276" w:lineRule="auto"/>
        <w:rPr>
          <w:sz w:val="28"/>
          <w:szCs w:val="28"/>
        </w:rPr>
      </w:pPr>
      <w:r>
        <w:rPr>
          <w:sz w:val="28"/>
          <w:szCs w:val="28"/>
        </w:rPr>
        <w:t>ТФОМС МО загружает в ЕИР «Диспансеризация» файл с данными под учетной записью Администратора, который включает в себя сведения о результатах прохождения ЗЛ профилактических мероприятий (диспансеризации, профилактических медицинских осмотров, углублённой диспансеризации и диспансеризации с целью оценки репродуктивного здоровья).</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48" w:name="_Toc508875994"/>
      <w:bookmarkStart w:id="149" w:name="_Toc17205413"/>
      <w:bookmarkStart w:id="150" w:name="_Toc76370755"/>
      <w:bookmarkStart w:id="151" w:name="_Toc197944152"/>
      <w:r>
        <w:rPr>
          <w:sz w:val="28"/>
          <w:szCs w:val="28"/>
        </w:rPr>
        <w:t>6.9.4 Условия завершения этапа</w:t>
      </w:r>
      <w:bookmarkEnd w:id="148"/>
      <w:bookmarkEnd w:id="149"/>
      <w:bookmarkEnd w:id="150"/>
      <w:bookmarkEnd w:id="151"/>
    </w:p>
    <w:p w:rsidR="00E63D84" w:rsidRDefault="008659A8">
      <w:pPr>
        <w:spacing w:line="276" w:lineRule="auto"/>
        <w:ind w:firstLine="709"/>
        <w:rPr>
          <w:sz w:val="28"/>
          <w:szCs w:val="28"/>
        </w:rPr>
      </w:pPr>
      <w:r>
        <w:rPr>
          <w:sz w:val="28"/>
          <w:szCs w:val="28"/>
        </w:rPr>
        <w:t>Условием завершения этапа является загрузка сведений о результатах прохождения ЗЛ профилактических мероприятий (диспансеризации, профилактических медицинских осмотров, углублённой диспансеризации и диспансеризации оценки репродуктивного здоровья).</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52" w:name="_Toc197944153"/>
      <w:r>
        <w:rPr>
          <w:sz w:val="28"/>
          <w:szCs w:val="28"/>
        </w:rPr>
        <w:t>6.10 Передача МО сведений о ЗЛ, включенных в списки для проведения профилактических мероприятий (диспансеризации, профилактического медицинского осмотра, углублённой диспансеризации и диспансеризации с целью оценки репродуктивного здоровья) по месту работы/учёбы</w:t>
      </w:r>
      <w:bookmarkEnd w:id="152"/>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53" w:name="_Toc197944154"/>
      <w:r>
        <w:rPr>
          <w:sz w:val="28"/>
          <w:szCs w:val="28"/>
        </w:rPr>
        <w:t>6.10.1 Условия начала процесса</w:t>
      </w:r>
      <w:bookmarkEnd w:id="153"/>
    </w:p>
    <w:p w:rsidR="00E63D84" w:rsidRDefault="008659A8">
      <w:pPr>
        <w:spacing w:line="276" w:lineRule="auto"/>
        <w:ind w:firstLine="709"/>
        <w:rPr>
          <w:sz w:val="28"/>
          <w:szCs w:val="28"/>
        </w:rPr>
      </w:pPr>
      <w:r>
        <w:rPr>
          <w:rStyle w:val="af8"/>
          <w:color w:val="000000"/>
          <w:sz w:val="28"/>
          <w:szCs w:val="28"/>
        </w:rPr>
        <w:t xml:space="preserve">МО формирует списки лиц, застрахованных по ОМС на территории Московской области, для проведения профилактических мероприятий </w:t>
      </w:r>
      <w:r>
        <w:rPr>
          <w:rStyle w:val="af8"/>
          <w:color w:val="000000"/>
          <w:sz w:val="28"/>
          <w:szCs w:val="28"/>
        </w:rPr>
        <w:lastRenderedPageBreak/>
        <w:t>(диспансеризации, профилактического медицинского осмотра, углублённой диспансеризации и диспансеризации с целью оценки репродуктивного здоровья) по месту работы/учёбы на текущий календарный год, распределенные поквартально/помесячно.</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b w:val="0"/>
          <w:bCs w:val="0"/>
          <w:sz w:val="28"/>
          <w:szCs w:val="28"/>
        </w:rPr>
      </w:pPr>
      <w:bookmarkStart w:id="154" w:name="_Toc197944155"/>
      <w:r>
        <w:rPr>
          <w:sz w:val="28"/>
          <w:szCs w:val="28"/>
        </w:rPr>
        <w:t>6.10.2 Сроки действий</w:t>
      </w:r>
      <w:bookmarkEnd w:id="154"/>
    </w:p>
    <w:p w:rsidR="00E63D84" w:rsidRDefault="008659A8">
      <w:pPr>
        <w:spacing w:line="276" w:lineRule="auto"/>
        <w:ind w:firstLine="709"/>
        <w:rPr>
          <w:sz w:val="28"/>
          <w:szCs w:val="28"/>
        </w:rPr>
      </w:pPr>
      <w:r>
        <w:rPr>
          <w:sz w:val="28"/>
          <w:szCs w:val="28"/>
        </w:rPr>
        <w:t xml:space="preserve">МО </w:t>
      </w:r>
      <w:r>
        <w:rPr>
          <w:i/>
          <w:sz w:val="28"/>
          <w:szCs w:val="28"/>
          <w:u w:val="single"/>
        </w:rPr>
        <w:t>ежедневно</w:t>
      </w:r>
      <w:r>
        <w:rPr>
          <w:sz w:val="28"/>
          <w:szCs w:val="28"/>
        </w:rPr>
        <w:t xml:space="preserve"> при наличии новых сведений загружает в ЕИР «Диспансеризация» сведения о ЗЛ, включённых в списки для проведения </w:t>
      </w:r>
      <w:r>
        <w:rPr>
          <w:rStyle w:val="af8"/>
          <w:color w:val="000000"/>
          <w:sz w:val="28"/>
          <w:szCs w:val="28"/>
        </w:rPr>
        <w:t xml:space="preserve">профилактических мероприятий (диспансеризации, профилактического медицинского осмотра, углублённой диспансеризации и диспансеризации с целью оценки репродуктивного здоровья) </w:t>
      </w:r>
      <w:r>
        <w:rPr>
          <w:sz w:val="28"/>
          <w:szCs w:val="28"/>
        </w:rPr>
        <w:t>по месту работы/учёбы. Срок действия данного процесса – с 1 января по 31 декабря текущего года включительно.</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55" w:name="_Toc197944156"/>
      <w:r>
        <w:rPr>
          <w:sz w:val="28"/>
          <w:szCs w:val="28"/>
        </w:rPr>
        <w:t>6.10.3 Действия участников</w:t>
      </w:r>
      <w:bookmarkEnd w:id="155"/>
    </w:p>
    <w:p w:rsidR="00E63D84" w:rsidRDefault="008659A8">
      <w:pPr>
        <w:pStyle w:val="affc"/>
        <w:spacing w:line="276" w:lineRule="auto"/>
        <w:rPr>
          <w:sz w:val="28"/>
          <w:szCs w:val="28"/>
        </w:rPr>
      </w:pPr>
      <w:r>
        <w:rPr>
          <w:sz w:val="28"/>
          <w:szCs w:val="28"/>
        </w:rPr>
        <w:t>МО – юридическое лицо загружает в ЕИР «Диспансеризация» файл с данными под учетной записью Пользователя МО, который включает в себя сводные данные</w:t>
      </w:r>
      <w:r>
        <w:rPr>
          <w:sz w:val="28"/>
          <w:szCs w:val="28"/>
        </w:rPr>
        <w:br w:type="textWrapping" w:clear="all"/>
        <w:t>о ЗЛ.</w:t>
      </w:r>
    </w:p>
    <w:p w:rsidR="00E63D84" w:rsidRDefault="008659A8">
      <w:pPr>
        <w:pStyle w:val="affc"/>
        <w:spacing w:line="276" w:lineRule="auto"/>
        <w:rPr>
          <w:sz w:val="28"/>
          <w:szCs w:val="28"/>
        </w:rPr>
      </w:pPr>
      <w:r>
        <w:rPr>
          <w:sz w:val="28"/>
          <w:szCs w:val="28"/>
        </w:rPr>
        <w:t>Представление данных производится в соответствии с Руководством пользователя МО ЕИР «Диспансеризация» [</w:t>
      </w:r>
      <w:r>
        <w:rPr>
          <w:color w:val="0000FF"/>
          <w:sz w:val="28"/>
          <w:szCs w:val="28"/>
        </w:rPr>
        <w:fldChar w:fldCharType="begin"/>
      </w:r>
      <w:r>
        <w:rPr>
          <w:color w:val="0000FF"/>
          <w:sz w:val="28"/>
          <w:szCs w:val="28"/>
        </w:rPr>
        <w:instrText xml:space="preserve"> REF _Ref126221773 \h  \* MERGEFORMAT </w:instrText>
      </w:r>
      <w:r>
        <w:rPr>
          <w:color w:val="0000FF"/>
          <w:sz w:val="28"/>
          <w:szCs w:val="28"/>
        </w:rPr>
      </w:r>
      <w:r>
        <w:rPr>
          <w:color w:val="0000FF"/>
          <w:sz w:val="28"/>
          <w:szCs w:val="28"/>
        </w:rPr>
        <w:fldChar w:fldCharType="separate"/>
      </w:r>
      <w:r>
        <w:rPr>
          <w:bCs/>
          <w:color w:val="0000FF"/>
          <w:sz w:val="28"/>
          <w:szCs w:val="28"/>
        </w:rPr>
        <w:t>Приложение 2</w:t>
      </w:r>
      <w:r>
        <w:rPr>
          <w:color w:val="0000FF"/>
          <w:sz w:val="28"/>
          <w:szCs w:val="28"/>
        </w:rPr>
        <w:fldChar w:fldCharType="end"/>
      </w:r>
      <w:r>
        <w:rPr>
          <w:sz w:val="28"/>
          <w:szCs w:val="28"/>
        </w:rPr>
        <w:t>].</w:t>
      </w:r>
    </w:p>
    <w:p w:rsidR="00E63D84" w:rsidRDefault="008659A8">
      <w:pPr>
        <w:pStyle w:val="affc"/>
        <w:spacing w:line="276" w:lineRule="auto"/>
        <w:rPr>
          <w:sz w:val="28"/>
          <w:szCs w:val="28"/>
        </w:rPr>
      </w:pPr>
      <w:r>
        <w:rPr>
          <w:sz w:val="28"/>
          <w:szCs w:val="28"/>
        </w:rPr>
        <w:t>Представление данных от имени МО, входящей в юридическое лицо,</w:t>
      </w:r>
      <w:r>
        <w:rPr>
          <w:sz w:val="28"/>
          <w:szCs w:val="28"/>
        </w:rPr>
        <w:br w:type="textWrapping" w:clear="all"/>
        <w:t>не допускается.</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56" w:name="_Toc197944157"/>
      <w:r>
        <w:rPr>
          <w:sz w:val="28"/>
          <w:szCs w:val="28"/>
        </w:rPr>
        <w:t>6.10.4 Условия завершения процесса</w:t>
      </w:r>
      <w:bookmarkEnd w:id="156"/>
    </w:p>
    <w:p w:rsidR="00E63D84" w:rsidRDefault="008659A8">
      <w:pPr>
        <w:spacing w:line="276" w:lineRule="auto"/>
        <w:ind w:firstLine="709"/>
        <w:rPr>
          <w:sz w:val="28"/>
          <w:szCs w:val="28"/>
        </w:rPr>
      </w:pPr>
      <w:r>
        <w:rPr>
          <w:sz w:val="28"/>
          <w:szCs w:val="28"/>
        </w:rPr>
        <w:t xml:space="preserve">Условием завершения процесса является загрузка списков ЗЛ для проведения </w:t>
      </w:r>
      <w:r>
        <w:rPr>
          <w:rStyle w:val="af8"/>
          <w:color w:val="000000"/>
          <w:sz w:val="28"/>
          <w:szCs w:val="28"/>
        </w:rPr>
        <w:t>профилактических мероприятий (диспансеризации, профилактического медицинского осмотра, углублённой диспансеризации и диспансеризации с целью оценки репродуктивного здоровья)</w:t>
      </w:r>
      <w:r>
        <w:rPr>
          <w:sz w:val="28"/>
          <w:szCs w:val="28"/>
        </w:rPr>
        <w:t xml:space="preserve"> по месту работы/учёбы.</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57" w:name="_Toc76370756"/>
      <w:bookmarkStart w:id="158" w:name="_Toc197944158"/>
      <w:r>
        <w:rPr>
          <w:sz w:val="28"/>
          <w:szCs w:val="28"/>
        </w:rPr>
        <w:t>7 Объекты информационного обмена</w:t>
      </w:r>
      <w:bookmarkEnd w:id="157"/>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59" w:name="_Toc197944159"/>
      <w:r>
        <w:rPr>
          <w:sz w:val="28"/>
          <w:szCs w:val="28"/>
        </w:rPr>
        <w:t xml:space="preserve">7.1 Объект «Сведения о ЗЛ, включенных в списки для проведения </w:t>
      </w:r>
      <w:r>
        <w:rPr>
          <w:rStyle w:val="af8"/>
          <w:color w:val="000000"/>
          <w:sz w:val="28"/>
          <w:szCs w:val="28"/>
        </w:rPr>
        <w:t>профилактических мероприятий (диспансеризации, профилактического медицинского осмотра, углублённой диспансеризации и диспансеризации с целью оценки репродуктивного здоровья) по месту прикрепления</w:t>
      </w:r>
      <w:r>
        <w:rPr>
          <w:sz w:val="28"/>
          <w:szCs w:val="28"/>
        </w:rPr>
        <w:t>»</w:t>
      </w:r>
      <w:bookmarkEnd w:id="158"/>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60" w:name="_Toc197944160"/>
      <w:r>
        <w:rPr>
          <w:sz w:val="28"/>
          <w:szCs w:val="28"/>
        </w:rPr>
        <w:t>7.1.1 Краткая характеристика объекта</w:t>
      </w:r>
      <w:bookmarkEnd w:id="159"/>
    </w:p>
    <w:p w:rsidR="00E63D84" w:rsidRDefault="008659A8">
      <w:pPr>
        <w:spacing w:line="276" w:lineRule="auto"/>
        <w:ind w:firstLine="709"/>
        <w:rPr>
          <w:sz w:val="28"/>
          <w:szCs w:val="28"/>
        </w:rPr>
      </w:pPr>
      <w:r>
        <w:rPr>
          <w:sz w:val="28"/>
          <w:szCs w:val="28"/>
        </w:rPr>
        <w:t>Объект предназначен для передачи сведений о ЗЛ, включенных в План профилактических мероприятий (диспансеризации, профилактических медицинских осмотров,</w:t>
      </w:r>
      <w:r>
        <w:rPr>
          <w:rStyle w:val="af8"/>
          <w:color w:val="000000"/>
          <w:sz w:val="28"/>
          <w:szCs w:val="28"/>
        </w:rPr>
        <w:t xml:space="preserve"> углублённой диспансеризации и диспансеризации с целью оценки репродуктивного здоровья)</w:t>
      </w:r>
      <w:r>
        <w:rPr>
          <w:sz w:val="28"/>
          <w:szCs w:val="28"/>
        </w:rPr>
        <w:t xml:space="preserve">, а также для внесения изменений в План </w:t>
      </w:r>
      <w:bookmarkEnd w:id="160"/>
      <w:r>
        <w:rPr>
          <w:sz w:val="28"/>
          <w:szCs w:val="28"/>
        </w:rPr>
        <w:t>профилактических мероприятий.</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61" w:name="_Toc76370757"/>
      <w:bookmarkStart w:id="162" w:name="_7.1._Структура_объекта."/>
      <w:bookmarkStart w:id="163" w:name="_Toc197944161"/>
      <w:bookmarkEnd w:id="161"/>
      <w:r>
        <w:rPr>
          <w:sz w:val="28"/>
          <w:szCs w:val="28"/>
        </w:rPr>
        <w:t>7.1.2 Структура объекта</w:t>
      </w:r>
      <w:bookmarkEnd w:id="162"/>
      <w:bookmarkEnd w:id="163"/>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64" w:name="_Toc197944162"/>
      <w:r>
        <w:rPr>
          <w:sz w:val="28"/>
          <w:szCs w:val="28"/>
        </w:rPr>
        <w:t>7.1.2.1 Структура объекта в формате CSV и DBF</w:t>
      </w:r>
      <w:bookmarkEnd w:id="164"/>
    </w:p>
    <w:p w:rsidR="00E63D84" w:rsidRDefault="008659A8">
      <w:pPr>
        <w:jc w:val="right"/>
        <w:rPr>
          <w:i/>
        </w:rPr>
      </w:pPr>
      <w:r>
        <w:rPr>
          <w:i/>
        </w:rPr>
        <w:t>Таблица 2</w:t>
      </w:r>
    </w:p>
    <w:tbl>
      <w:tblPr>
        <w:tblW w:w="10348" w:type="dxa"/>
        <w:tblLayout w:type="fixed"/>
        <w:tblLook w:val="04A0" w:firstRow="1" w:lastRow="0" w:firstColumn="1" w:lastColumn="0" w:noHBand="0" w:noVBand="1"/>
      </w:tblPr>
      <w:tblGrid>
        <w:gridCol w:w="568"/>
        <w:gridCol w:w="1701"/>
        <w:gridCol w:w="708"/>
        <w:gridCol w:w="993"/>
        <w:gridCol w:w="567"/>
        <w:gridCol w:w="2268"/>
        <w:gridCol w:w="3543"/>
      </w:tblGrid>
      <w:tr w:rsidR="00E63D84">
        <w:trPr>
          <w:trHeight w:val="313"/>
          <w:tblHeader/>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bCs/>
                <w:sz w:val="21"/>
                <w:szCs w:val="21"/>
              </w:rPr>
            </w:pPr>
            <w:r>
              <w:rPr>
                <w:b/>
                <w:bCs/>
                <w:sz w:val="21"/>
                <w:szCs w:val="21"/>
              </w:rPr>
              <w:t>№</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sz w:val="21"/>
                <w:szCs w:val="21"/>
              </w:rPr>
            </w:pPr>
            <w:r>
              <w:rPr>
                <w:b/>
                <w:sz w:val="21"/>
                <w:szCs w:val="21"/>
              </w:rPr>
              <w:t>Имя поля</w:t>
            </w:r>
          </w:p>
        </w:tc>
        <w:tc>
          <w:tcPr>
            <w:tcW w:w="7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sz w:val="21"/>
                <w:szCs w:val="21"/>
              </w:rPr>
            </w:pPr>
            <w:r>
              <w:rPr>
                <w:b/>
                <w:sz w:val="21"/>
                <w:szCs w:val="21"/>
              </w:rPr>
              <w:t>Тип</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sz w:val="21"/>
                <w:szCs w:val="21"/>
              </w:rPr>
            </w:pPr>
            <w:r>
              <w:rPr>
                <w:b/>
                <w:sz w:val="21"/>
                <w:szCs w:val="21"/>
              </w:rPr>
              <w:t>Размер</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sz w:val="21"/>
                <w:szCs w:val="21"/>
              </w:rPr>
            </w:pPr>
            <w:r>
              <w:rPr>
                <w:b/>
                <w:sz w:val="21"/>
                <w:szCs w:val="21"/>
              </w:rPr>
              <w:t>ОЗ</w:t>
            </w:r>
          </w:p>
        </w:tc>
        <w:tc>
          <w:tcPr>
            <w:tcW w:w="226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bCs/>
                <w:sz w:val="21"/>
                <w:szCs w:val="21"/>
              </w:rPr>
            </w:pPr>
            <w:r>
              <w:rPr>
                <w:b/>
                <w:bCs/>
                <w:sz w:val="21"/>
                <w:szCs w:val="21"/>
              </w:rPr>
              <w:t>Наименование</w:t>
            </w:r>
          </w:p>
        </w:tc>
        <w:tc>
          <w:tcPr>
            <w:tcW w:w="354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bCs/>
                <w:sz w:val="21"/>
                <w:szCs w:val="21"/>
              </w:rPr>
            </w:pPr>
            <w:r>
              <w:rPr>
                <w:b/>
                <w:bCs/>
                <w:sz w:val="21"/>
                <w:szCs w:val="21"/>
              </w:rPr>
              <w:t>Описание</w:t>
            </w:r>
          </w:p>
        </w:tc>
      </w:tr>
      <w:tr w:rsidR="00E63D84">
        <w:trPr>
          <w:trHeight w:val="320"/>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lastRenderedPageBreak/>
              <w:t>1.</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N_REC</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36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bCs/>
                <w:sz w:val="21"/>
                <w:szCs w:val="21"/>
              </w:rPr>
              <w:t>Уникальный идентификатор записи</w:t>
            </w:r>
          </w:p>
        </w:tc>
        <w:tc>
          <w:tcPr>
            <w:tcW w:w="3543" w:type="dxa"/>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1"/>
                <w:szCs w:val="21"/>
              </w:rPr>
            </w:pPr>
          </w:p>
        </w:tc>
      </w:tr>
      <w:tr w:rsidR="00E63D84">
        <w:trPr>
          <w:trHeight w:val="521"/>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2.</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CODE_UR</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Код медицинской организации, в которой ЗЛ состоит на учете как прикрепленное</w:t>
            </w:r>
          </w:p>
        </w:tc>
        <w:tc>
          <w:tcPr>
            <w:tcW w:w="3543" w:type="dxa"/>
            <w:tcBorders>
              <w:top w:val="single" w:sz="4" w:space="0" w:color="000000"/>
              <w:left w:val="single" w:sz="4" w:space="0" w:color="000000"/>
              <w:bottom w:val="single" w:sz="4" w:space="0" w:color="000000"/>
              <w:right w:val="single" w:sz="4" w:space="0" w:color="000000"/>
            </w:tcBorders>
          </w:tcPr>
          <w:p w:rsidR="00E63D84" w:rsidRDefault="008659A8">
            <w:pPr>
              <w:widowControl/>
              <w:ind w:firstLine="0"/>
              <w:jc w:val="left"/>
              <w:rPr>
                <w:sz w:val="21"/>
                <w:szCs w:val="21"/>
              </w:rPr>
            </w:pPr>
            <w:r>
              <w:rPr>
                <w:sz w:val="21"/>
                <w:szCs w:val="21"/>
              </w:rPr>
              <w:t>Медицинская организация, к которой прикреплен ЗЛ, заполняется значением поля «Код» из справочника системы «МО»</w:t>
            </w:r>
          </w:p>
        </w:tc>
      </w:tr>
      <w:tr w:rsidR="00E63D84">
        <w:trPr>
          <w:trHeight w:val="274"/>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rStyle w:val="af8"/>
                <w:b/>
                <w:color w:val="000000"/>
                <w:sz w:val="21"/>
                <w:szCs w:val="21"/>
              </w:rPr>
            </w:pPr>
            <w:r>
              <w:rPr>
                <w:rStyle w:val="af8"/>
                <w:b/>
                <w:color w:val="000000"/>
                <w:sz w:val="21"/>
                <w:szCs w:val="21"/>
              </w:rPr>
              <w:t>3.</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CODE_POINT</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19</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rStyle w:val="af8"/>
                <w:color w:val="000000"/>
                <w:sz w:val="21"/>
                <w:szCs w:val="21"/>
              </w:rPr>
            </w:pPr>
            <w:r>
              <w:rPr>
                <w:rStyle w:val="af8"/>
                <w:color w:val="000000"/>
                <w:sz w:val="21"/>
                <w:szCs w:val="21"/>
              </w:rPr>
              <w:t>Код отделения (кабинета) подразделения, входящего в МО, для прохождения гражданами профилактических мероприятий</w:t>
            </w:r>
          </w:p>
        </w:tc>
        <w:tc>
          <w:tcPr>
            <w:tcW w:w="3543" w:type="dxa"/>
            <w:tcBorders>
              <w:top w:val="single" w:sz="4" w:space="0" w:color="000000"/>
              <w:left w:val="single" w:sz="4" w:space="0" w:color="000000"/>
              <w:bottom w:val="single" w:sz="4" w:space="0" w:color="000000"/>
              <w:right w:val="single" w:sz="4" w:space="0" w:color="000000"/>
            </w:tcBorders>
          </w:tcPr>
          <w:p w:rsidR="00E63D84" w:rsidRDefault="008659A8">
            <w:pPr>
              <w:widowControl/>
              <w:ind w:firstLine="0"/>
              <w:jc w:val="left"/>
              <w:rPr>
                <w:sz w:val="21"/>
                <w:szCs w:val="21"/>
              </w:rPr>
            </w:pPr>
            <w:r>
              <w:rPr>
                <w:sz w:val="21"/>
                <w:szCs w:val="21"/>
              </w:rPr>
              <w:t>Код отделения (кабинета) подразделения, входящего в МО, для прохождения гражданами профилактических мероприятий, заполняется значением поля «Код отделения (кабинета) подразделения» из справочника системы «Список отделений и мобильных бригад»</w:t>
            </w:r>
          </w:p>
        </w:tc>
      </w:tr>
      <w:tr w:rsidR="00E63D84">
        <w:trPr>
          <w:trHeight w:val="408"/>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rStyle w:val="af8"/>
                <w:b/>
                <w:color w:val="000000"/>
                <w:sz w:val="21"/>
                <w:szCs w:val="21"/>
              </w:rPr>
            </w:pPr>
            <w:r>
              <w:rPr>
                <w:rStyle w:val="af8"/>
                <w:b/>
                <w:color w:val="000000"/>
                <w:sz w:val="21"/>
                <w:szCs w:val="21"/>
              </w:rPr>
              <w:t>4.</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CODE_BRIG</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19</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УО</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rStyle w:val="af8"/>
                <w:color w:val="000000"/>
                <w:sz w:val="21"/>
                <w:szCs w:val="21"/>
              </w:rPr>
            </w:pPr>
            <w:r>
              <w:rPr>
                <w:rStyle w:val="af8"/>
                <w:color w:val="000000"/>
                <w:sz w:val="21"/>
                <w:szCs w:val="21"/>
              </w:rPr>
              <w:t>Код выездной мобильной бригады</w:t>
            </w:r>
          </w:p>
        </w:tc>
        <w:tc>
          <w:tcPr>
            <w:tcW w:w="3543" w:type="dxa"/>
            <w:tcBorders>
              <w:top w:val="single" w:sz="4" w:space="0" w:color="000000"/>
              <w:left w:val="single" w:sz="4" w:space="0" w:color="000000"/>
              <w:bottom w:val="single" w:sz="4" w:space="0" w:color="000000"/>
              <w:right w:val="single" w:sz="4" w:space="0" w:color="000000"/>
            </w:tcBorders>
          </w:tcPr>
          <w:p w:rsidR="00E63D84" w:rsidRDefault="008659A8">
            <w:pPr>
              <w:widowControl/>
              <w:ind w:firstLine="0"/>
              <w:jc w:val="left"/>
              <w:rPr>
                <w:sz w:val="21"/>
                <w:szCs w:val="21"/>
              </w:rPr>
            </w:pPr>
            <w:r>
              <w:rPr>
                <w:sz w:val="21"/>
                <w:szCs w:val="21"/>
              </w:rPr>
              <w:t>Код выездной мобильной бригады, заполняется значением поля «Код выездной мобильной бригады» из справочника системы «Список отделений и мобильных бригад», условно при наличии</w:t>
            </w:r>
          </w:p>
        </w:tc>
      </w:tr>
      <w:tr w:rsidR="00E63D84">
        <w:trPr>
          <w:trHeight w:val="266"/>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5.</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ENP</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lang w:val="en-US"/>
              </w:rPr>
            </w:pPr>
            <w:r>
              <w:rPr>
                <w:sz w:val="21"/>
                <w:szCs w:val="21"/>
              </w:rPr>
              <w:t>Единый номер полиса</w:t>
            </w:r>
          </w:p>
        </w:tc>
        <w:tc>
          <w:tcPr>
            <w:tcW w:w="3543" w:type="dxa"/>
            <w:tcBorders>
              <w:top w:val="single" w:sz="4" w:space="0" w:color="000000"/>
              <w:left w:val="single" w:sz="4" w:space="0" w:color="000000"/>
              <w:bottom w:val="single" w:sz="4" w:space="0" w:color="000000"/>
              <w:right w:val="single" w:sz="4" w:space="0" w:color="000000"/>
            </w:tcBorders>
            <w:vAlign w:val="center"/>
          </w:tcPr>
          <w:p w:rsidR="00E63D84" w:rsidRDefault="008659A8">
            <w:pPr>
              <w:widowControl/>
              <w:ind w:firstLine="0"/>
              <w:jc w:val="left"/>
              <w:rPr>
                <w:sz w:val="21"/>
                <w:szCs w:val="21"/>
              </w:rPr>
            </w:pPr>
            <w:r>
              <w:rPr>
                <w:sz w:val="21"/>
                <w:szCs w:val="21"/>
              </w:rPr>
              <w:t>Единый номер полиса</w:t>
            </w:r>
          </w:p>
        </w:tc>
      </w:tr>
      <w:tr w:rsidR="00E63D84">
        <w:trPr>
          <w:trHeight w:val="411"/>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6.</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DOMC_TYPE</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Тип документа, подтверждающего факт страхования</w:t>
            </w:r>
          </w:p>
        </w:tc>
        <w:tc>
          <w:tcPr>
            <w:tcW w:w="3543" w:type="dxa"/>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1"/>
                <w:szCs w:val="21"/>
              </w:rPr>
            </w:pPr>
          </w:p>
        </w:tc>
      </w:tr>
      <w:tr w:rsidR="00E63D84">
        <w:trPr>
          <w:trHeight w:val="417"/>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7.</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DOMC_SER</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12</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Серия документа, подтверждающего факт страхования</w:t>
            </w:r>
          </w:p>
        </w:tc>
        <w:tc>
          <w:tcPr>
            <w:tcW w:w="3543" w:type="dxa"/>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1"/>
                <w:szCs w:val="21"/>
              </w:rPr>
            </w:pPr>
          </w:p>
        </w:tc>
      </w:tr>
      <w:tr w:rsidR="00E63D84">
        <w:trPr>
          <w:trHeight w:val="423"/>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8.</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DOMC_NUM</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Номер документа, подтверждающего факт страхования</w:t>
            </w:r>
          </w:p>
        </w:tc>
        <w:tc>
          <w:tcPr>
            <w:tcW w:w="3543" w:type="dxa"/>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1"/>
                <w:szCs w:val="21"/>
              </w:rPr>
            </w:pPr>
          </w:p>
        </w:tc>
      </w:tr>
      <w:tr w:rsidR="00E63D84">
        <w:trPr>
          <w:trHeight w:val="533"/>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9.</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DOMC_DATE</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Date</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8</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Дата выдачи документа, подтверждающего факт страхования</w:t>
            </w:r>
          </w:p>
        </w:tc>
        <w:tc>
          <w:tcPr>
            <w:tcW w:w="3543" w:type="dxa"/>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1"/>
                <w:szCs w:val="21"/>
              </w:rPr>
            </w:pPr>
          </w:p>
        </w:tc>
      </w:tr>
      <w:tr w:rsidR="00E63D84">
        <w:trPr>
          <w:trHeight w:val="533"/>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10.</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SMOCOD</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Код страховой медицинской организации</w:t>
            </w:r>
          </w:p>
        </w:tc>
        <w:tc>
          <w:tcPr>
            <w:tcW w:w="3543" w:type="dxa"/>
            <w:tcBorders>
              <w:top w:val="single" w:sz="4" w:space="0" w:color="000000"/>
              <w:left w:val="single" w:sz="4" w:space="0" w:color="000000"/>
              <w:bottom w:val="single" w:sz="4" w:space="0" w:color="000000"/>
              <w:right w:val="single" w:sz="4" w:space="0" w:color="000000"/>
            </w:tcBorders>
          </w:tcPr>
          <w:p w:rsidR="00E63D84" w:rsidRDefault="008659A8">
            <w:pPr>
              <w:widowControl/>
              <w:ind w:firstLine="0"/>
              <w:jc w:val="left"/>
              <w:rPr>
                <w:sz w:val="21"/>
                <w:szCs w:val="21"/>
              </w:rPr>
            </w:pPr>
            <w:r>
              <w:rPr>
                <w:sz w:val="21"/>
                <w:szCs w:val="21"/>
              </w:rPr>
              <w:t>Код страховой медицинской организации, действующая на территории Московской области, которая осуществляет в отношении ЗЛ обязательства по ОМС, заполняется 500+значение поля «Код» из справочника системы «СМО»</w:t>
            </w:r>
          </w:p>
        </w:tc>
      </w:tr>
      <w:tr w:rsidR="00E63D84">
        <w:trPr>
          <w:trHeight w:val="854"/>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11.</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FAM</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40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Фамилия</w:t>
            </w:r>
          </w:p>
        </w:tc>
        <w:tc>
          <w:tcPr>
            <w:tcW w:w="3543" w:type="dxa"/>
            <w:vMerge w:val="restart"/>
            <w:tcBorders>
              <w:top w:val="single" w:sz="4" w:space="0" w:color="000000"/>
              <w:left w:val="single" w:sz="4" w:space="0" w:color="000000"/>
              <w:right w:val="single" w:sz="4" w:space="0" w:color="000000"/>
            </w:tcBorders>
          </w:tcPr>
          <w:p w:rsidR="00E63D84" w:rsidRDefault="008659A8">
            <w:pPr>
              <w:ind w:firstLine="0"/>
              <w:jc w:val="left"/>
              <w:rPr>
                <w:sz w:val="21"/>
                <w:szCs w:val="21"/>
              </w:rPr>
            </w:pPr>
            <w:r>
              <w:rPr>
                <w:sz w:val="21"/>
                <w:szCs w:val="21"/>
              </w:rPr>
              <w:t>Фамилия, имя, отчество указывается в том виде, в котором они записаны в предъявленном документе, удостоверяющем личности, без сокращений.</w:t>
            </w:r>
          </w:p>
          <w:p w:rsidR="00E63D84" w:rsidRDefault="008659A8">
            <w:pPr>
              <w:ind w:firstLine="0"/>
              <w:jc w:val="left"/>
              <w:rPr>
                <w:sz w:val="21"/>
                <w:szCs w:val="21"/>
              </w:rPr>
            </w:pPr>
            <w:r>
              <w:rPr>
                <w:sz w:val="21"/>
                <w:szCs w:val="21"/>
              </w:rPr>
              <w:t>Допустимы для ввода кириллические символы (А–Яа–я), цифры, пробелы, тире, апостроф.</w:t>
            </w:r>
          </w:p>
          <w:p w:rsidR="00E63D84" w:rsidRDefault="008659A8">
            <w:pPr>
              <w:ind w:firstLine="0"/>
              <w:jc w:val="left"/>
              <w:rPr>
                <w:sz w:val="21"/>
                <w:szCs w:val="21"/>
              </w:rPr>
            </w:pPr>
            <w:r>
              <w:rPr>
                <w:sz w:val="21"/>
                <w:szCs w:val="21"/>
              </w:rPr>
              <w:t xml:space="preserve">В случае отсутствия отчества в документе, удостоверяющем личность, атрибут </w:t>
            </w:r>
            <w:r>
              <w:rPr>
                <w:sz w:val="21"/>
                <w:szCs w:val="21"/>
                <w:u w:val="single"/>
              </w:rPr>
              <w:t>не подлежит заполнению</w:t>
            </w:r>
            <w:r>
              <w:rPr>
                <w:sz w:val="21"/>
                <w:szCs w:val="21"/>
              </w:rPr>
              <w:t xml:space="preserve"> никаким символом</w:t>
            </w:r>
          </w:p>
        </w:tc>
      </w:tr>
      <w:tr w:rsidR="00E63D84">
        <w:trPr>
          <w:trHeight w:val="1022"/>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12.</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IM</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40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Имя</w:t>
            </w:r>
          </w:p>
        </w:tc>
        <w:tc>
          <w:tcPr>
            <w:tcW w:w="3543" w:type="dxa"/>
            <w:vMerge/>
            <w:tcBorders>
              <w:left w:val="single" w:sz="4" w:space="0" w:color="000000"/>
              <w:right w:val="single" w:sz="4" w:space="0" w:color="000000"/>
            </w:tcBorders>
          </w:tcPr>
          <w:p w:rsidR="00E63D84" w:rsidRDefault="00E63D84">
            <w:pPr>
              <w:jc w:val="left"/>
              <w:rPr>
                <w:sz w:val="21"/>
                <w:szCs w:val="21"/>
              </w:rPr>
            </w:pPr>
          </w:p>
        </w:tc>
      </w:tr>
      <w:tr w:rsidR="00E63D84">
        <w:trPr>
          <w:trHeight w:val="266"/>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13.</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OT</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40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УО</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Отчество</w:t>
            </w:r>
          </w:p>
        </w:tc>
        <w:tc>
          <w:tcPr>
            <w:tcW w:w="3543" w:type="dxa"/>
            <w:vMerge/>
            <w:tcBorders>
              <w:left w:val="single" w:sz="4" w:space="0" w:color="000000"/>
              <w:bottom w:val="single" w:sz="4" w:space="0" w:color="000000"/>
              <w:right w:val="single" w:sz="4" w:space="0" w:color="000000"/>
            </w:tcBorders>
          </w:tcPr>
          <w:p w:rsidR="00E63D84" w:rsidRDefault="00E63D84">
            <w:pPr>
              <w:widowControl/>
              <w:ind w:firstLine="0"/>
              <w:jc w:val="left"/>
              <w:rPr>
                <w:sz w:val="21"/>
                <w:szCs w:val="21"/>
              </w:rPr>
            </w:pPr>
          </w:p>
        </w:tc>
      </w:tr>
      <w:tr w:rsidR="00E63D84">
        <w:trPr>
          <w:trHeight w:val="266"/>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14.</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BIRTHDAY</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Date</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8</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Дата рождения</w:t>
            </w:r>
          </w:p>
        </w:tc>
        <w:tc>
          <w:tcPr>
            <w:tcW w:w="3543" w:type="dxa"/>
            <w:tcBorders>
              <w:top w:val="single" w:sz="4" w:space="0" w:color="000000"/>
              <w:left w:val="single" w:sz="4" w:space="0" w:color="000000"/>
              <w:bottom w:val="single" w:sz="4" w:space="0" w:color="000000"/>
              <w:right w:val="single" w:sz="4" w:space="0" w:color="000000"/>
            </w:tcBorders>
          </w:tcPr>
          <w:p w:rsidR="00E63D84" w:rsidRDefault="008659A8">
            <w:pPr>
              <w:widowControl/>
              <w:ind w:firstLine="0"/>
              <w:jc w:val="left"/>
              <w:rPr>
                <w:sz w:val="21"/>
                <w:szCs w:val="21"/>
              </w:rPr>
            </w:pPr>
            <w:r>
              <w:rPr>
                <w:sz w:val="21"/>
                <w:szCs w:val="21"/>
              </w:rPr>
              <w:t xml:space="preserve">Заполняется в соответствии с документом, удостоверяющим </w:t>
            </w:r>
            <w:r>
              <w:rPr>
                <w:sz w:val="21"/>
                <w:szCs w:val="21"/>
              </w:rPr>
              <w:lastRenderedPageBreak/>
              <w:t>личность. Заполнятся в формате ДД.ММ.ГГГГ</w:t>
            </w:r>
          </w:p>
        </w:tc>
      </w:tr>
      <w:tr w:rsidR="00E63D84">
        <w:trPr>
          <w:trHeight w:val="266"/>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lastRenderedPageBreak/>
              <w:t>15.</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SEX</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Пол</w:t>
            </w:r>
          </w:p>
        </w:tc>
        <w:tc>
          <w:tcPr>
            <w:tcW w:w="354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b/>
                <w:sz w:val="21"/>
                <w:szCs w:val="21"/>
              </w:rPr>
              <w:t>01</w:t>
            </w:r>
            <w:r>
              <w:rPr>
                <w:sz w:val="21"/>
                <w:szCs w:val="21"/>
              </w:rPr>
              <w:t xml:space="preserve"> – мужской;</w:t>
            </w:r>
          </w:p>
          <w:p w:rsidR="00E63D84" w:rsidRDefault="008659A8">
            <w:pPr>
              <w:ind w:firstLine="0"/>
              <w:rPr>
                <w:sz w:val="21"/>
                <w:szCs w:val="21"/>
              </w:rPr>
            </w:pPr>
            <w:r>
              <w:rPr>
                <w:b/>
                <w:sz w:val="21"/>
                <w:szCs w:val="21"/>
              </w:rPr>
              <w:t>02</w:t>
            </w:r>
            <w:r>
              <w:rPr>
                <w:sz w:val="21"/>
                <w:szCs w:val="21"/>
              </w:rPr>
              <w:t xml:space="preserve"> – женский</w:t>
            </w:r>
          </w:p>
        </w:tc>
      </w:tr>
      <w:tr w:rsidR="00E63D84">
        <w:trPr>
          <w:trHeight w:val="266"/>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16.</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lang w:val="en-US"/>
              </w:rPr>
              <w:t>PHONE</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10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Телефон</w:t>
            </w:r>
          </w:p>
        </w:tc>
        <w:tc>
          <w:tcPr>
            <w:tcW w:w="354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Для заполнения допустимы только цифры. Строго 10 символов.</w:t>
            </w:r>
          </w:p>
        </w:tc>
      </w:tr>
      <w:tr w:rsidR="00E63D84">
        <w:trPr>
          <w:trHeight w:val="346"/>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17.</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OS_SLUCH</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Особый случай</w:t>
            </w:r>
          </w:p>
        </w:tc>
        <w:tc>
          <w:tcPr>
            <w:tcW w:w="3543" w:type="dxa"/>
            <w:tcBorders>
              <w:top w:val="single" w:sz="4" w:space="0" w:color="000000"/>
              <w:left w:val="single" w:sz="4" w:space="0" w:color="000000"/>
              <w:bottom w:val="single" w:sz="4" w:space="0" w:color="000000"/>
              <w:right w:val="single" w:sz="4" w:space="0" w:color="000000"/>
            </w:tcBorders>
          </w:tcPr>
          <w:p w:rsidR="00E63D84" w:rsidRDefault="008659A8">
            <w:pPr>
              <w:widowControl/>
              <w:ind w:firstLine="0"/>
              <w:jc w:val="left"/>
              <w:rPr>
                <w:sz w:val="21"/>
                <w:szCs w:val="21"/>
              </w:rPr>
            </w:pPr>
            <w:r>
              <w:rPr>
                <w:sz w:val="21"/>
                <w:szCs w:val="21"/>
              </w:rPr>
              <w:t>Код профилактического мероприятия. Заполняется в соответствии со справочником «Особые случаи» Системы</w:t>
            </w:r>
          </w:p>
        </w:tc>
      </w:tr>
      <w:tr w:rsidR="00E63D84">
        <w:trPr>
          <w:trHeight w:val="521"/>
        </w:trPr>
        <w:tc>
          <w:tcPr>
            <w:tcW w:w="568" w:type="dxa"/>
            <w:tcBorders>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18.</w:t>
            </w:r>
          </w:p>
        </w:tc>
        <w:tc>
          <w:tcPr>
            <w:tcW w:w="1701" w:type="dxa"/>
            <w:tcBorders>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YEAR</w:t>
            </w:r>
          </w:p>
        </w:tc>
        <w:tc>
          <w:tcPr>
            <w:tcW w:w="708" w:type="dxa"/>
            <w:tcBorders>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4</w:t>
            </w:r>
          </w:p>
        </w:tc>
        <w:tc>
          <w:tcPr>
            <w:tcW w:w="567" w:type="dxa"/>
            <w:tcBorders>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268" w:type="dxa"/>
            <w:tcBorders>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 xml:space="preserve">Год проведения </w:t>
            </w:r>
            <w:r>
              <w:rPr>
                <w:rStyle w:val="af8"/>
                <w:color w:val="000000"/>
                <w:sz w:val="21"/>
                <w:szCs w:val="21"/>
              </w:rPr>
              <w:t>профилактических мероприятий</w:t>
            </w:r>
          </w:p>
        </w:tc>
        <w:tc>
          <w:tcPr>
            <w:tcW w:w="3543" w:type="dxa"/>
            <w:tcBorders>
              <w:top w:val="single" w:sz="4" w:space="0" w:color="000000"/>
              <w:left w:val="single" w:sz="4" w:space="0" w:color="000000"/>
              <w:bottom w:val="single" w:sz="4" w:space="0" w:color="000000"/>
              <w:right w:val="single" w:sz="4" w:space="0" w:color="000000"/>
            </w:tcBorders>
            <w:vAlign w:val="center"/>
          </w:tcPr>
          <w:p w:rsidR="00E63D84" w:rsidRDefault="008659A8">
            <w:pPr>
              <w:widowControl/>
              <w:ind w:firstLine="0"/>
              <w:jc w:val="left"/>
              <w:rPr>
                <w:sz w:val="21"/>
                <w:szCs w:val="21"/>
              </w:rPr>
            </w:pPr>
            <w:r>
              <w:rPr>
                <w:sz w:val="21"/>
                <w:szCs w:val="21"/>
              </w:rPr>
              <w:t>YEAR = {‘2017’, ’2018’…}</w:t>
            </w:r>
          </w:p>
        </w:tc>
      </w:tr>
      <w:tr w:rsidR="00E63D84" w:rsidRPr="006F2064">
        <w:trPr>
          <w:trHeight w:val="533"/>
        </w:trPr>
        <w:tc>
          <w:tcPr>
            <w:tcW w:w="56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sz w:val="21"/>
                <w:szCs w:val="21"/>
              </w:rPr>
            </w:pPr>
            <w:r>
              <w:rPr>
                <w:b/>
                <w:sz w:val="21"/>
                <w:szCs w:val="21"/>
              </w:rPr>
              <w:t>19.</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QUARTER</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 xml:space="preserve">Квартал проведения </w:t>
            </w:r>
            <w:r>
              <w:rPr>
                <w:rStyle w:val="af8"/>
                <w:color w:val="000000"/>
                <w:sz w:val="21"/>
                <w:szCs w:val="21"/>
              </w:rPr>
              <w:t>профилактических мероприятий</w:t>
            </w:r>
          </w:p>
        </w:tc>
        <w:tc>
          <w:tcPr>
            <w:tcW w:w="3543" w:type="dxa"/>
            <w:tcBorders>
              <w:top w:val="single" w:sz="4" w:space="0" w:color="000000"/>
              <w:bottom w:val="single" w:sz="4" w:space="0" w:color="000000"/>
              <w:right w:val="single" w:sz="4" w:space="0" w:color="000000"/>
            </w:tcBorders>
            <w:vAlign w:val="center"/>
          </w:tcPr>
          <w:p w:rsidR="00E63D84" w:rsidRDefault="008659A8">
            <w:pPr>
              <w:widowControl/>
              <w:ind w:firstLine="0"/>
              <w:jc w:val="left"/>
              <w:rPr>
                <w:sz w:val="21"/>
                <w:szCs w:val="21"/>
                <w:lang w:val="en-US"/>
              </w:rPr>
            </w:pPr>
            <w:r>
              <w:rPr>
                <w:sz w:val="21"/>
                <w:szCs w:val="21"/>
                <w:lang w:val="en-US"/>
              </w:rPr>
              <w:t>QUARTER = {‘1’,’2’,’3’,’4’}</w:t>
            </w:r>
          </w:p>
        </w:tc>
      </w:tr>
      <w:tr w:rsidR="00E63D84">
        <w:trPr>
          <w:trHeight w:val="533"/>
        </w:trPr>
        <w:tc>
          <w:tcPr>
            <w:tcW w:w="56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rStyle w:val="af8"/>
                <w:b/>
                <w:color w:val="000000"/>
                <w:sz w:val="21"/>
                <w:szCs w:val="21"/>
              </w:rPr>
            </w:pPr>
            <w:r>
              <w:rPr>
                <w:rStyle w:val="af8"/>
                <w:b/>
                <w:color w:val="000000"/>
                <w:sz w:val="21"/>
                <w:szCs w:val="21"/>
              </w:rPr>
              <w:t>20.</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MONTH</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rStyle w:val="af8"/>
                <w:color w:val="000000"/>
                <w:sz w:val="21"/>
                <w:szCs w:val="21"/>
              </w:rPr>
            </w:pPr>
            <w:r>
              <w:rPr>
                <w:rStyle w:val="af8"/>
                <w:color w:val="000000"/>
                <w:sz w:val="21"/>
                <w:szCs w:val="21"/>
              </w:rPr>
              <w:t>Месяц проведения профилактических мероприятий</w:t>
            </w:r>
          </w:p>
        </w:tc>
        <w:tc>
          <w:tcPr>
            <w:tcW w:w="3543" w:type="dxa"/>
            <w:tcBorders>
              <w:top w:val="single" w:sz="4" w:space="0" w:color="000000"/>
              <w:bottom w:val="single" w:sz="4" w:space="0" w:color="000000"/>
              <w:right w:val="single" w:sz="4" w:space="0" w:color="000000"/>
            </w:tcBorders>
            <w:vAlign w:val="center"/>
          </w:tcPr>
          <w:p w:rsidR="00E63D84" w:rsidRDefault="008659A8">
            <w:pPr>
              <w:widowControl/>
              <w:ind w:firstLine="0"/>
              <w:jc w:val="left"/>
              <w:rPr>
                <w:sz w:val="21"/>
                <w:szCs w:val="21"/>
              </w:rPr>
            </w:pPr>
            <w:r>
              <w:rPr>
                <w:rStyle w:val="af8"/>
                <w:color w:val="000000"/>
                <w:sz w:val="21"/>
                <w:szCs w:val="21"/>
                <w:lang w:val="en-US"/>
              </w:rPr>
              <w:t>MONTH</w:t>
            </w:r>
            <w:r>
              <w:rPr>
                <w:rStyle w:val="af8"/>
                <w:color w:val="000000"/>
                <w:sz w:val="21"/>
                <w:szCs w:val="21"/>
              </w:rPr>
              <w:t xml:space="preserve"> = {‘0119’, ’0219’…}</w:t>
            </w:r>
          </w:p>
        </w:tc>
      </w:tr>
      <w:tr w:rsidR="00E63D84">
        <w:trPr>
          <w:trHeight w:val="266"/>
        </w:trPr>
        <w:tc>
          <w:tcPr>
            <w:tcW w:w="56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sz w:val="21"/>
                <w:szCs w:val="21"/>
              </w:rPr>
            </w:pPr>
            <w:r>
              <w:rPr>
                <w:b/>
                <w:sz w:val="21"/>
                <w:szCs w:val="21"/>
              </w:rPr>
              <w:t>21.</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INOUT</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Признак включения/исключения из плана</w:t>
            </w:r>
          </w:p>
        </w:tc>
        <w:tc>
          <w:tcPr>
            <w:tcW w:w="3543" w:type="dxa"/>
            <w:tcBorders>
              <w:top w:val="single" w:sz="4" w:space="0" w:color="000000"/>
              <w:bottom w:val="single" w:sz="4" w:space="0" w:color="000000"/>
              <w:right w:val="single" w:sz="4" w:space="0" w:color="000000"/>
            </w:tcBorders>
          </w:tcPr>
          <w:p w:rsidR="00E63D84" w:rsidRDefault="008659A8">
            <w:pPr>
              <w:ind w:firstLine="0"/>
              <w:rPr>
                <w:rFonts w:eastAsia="MS Mincho"/>
                <w:sz w:val="21"/>
                <w:szCs w:val="21"/>
              </w:rPr>
            </w:pPr>
            <w:r>
              <w:rPr>
                <w:rFonts w:eastAsia="MS Mincho"/>
                <w:b/>
                <w:sz w:val="21"/>
                <w:szCs w:val="21"/>
              </w:rPr>
              <w:t>1</w:t>
            </w:r>
            <w:r>
              <w:rPr>
                <w:rFonts w:eastAsia="MS Mincho"/>
                <w:sz w:val="21"/>
                <w:szCs w:val="21"/>
              </w:rPr>
              <w:t xml:space="preserve"> – включен в План;</w:t>
            </w:r>
          </w:p>
          <w:p w:rsidR="00E63D84" w:rsidRDefault="008659A8">
            <w:pPr>
              <w:widowControl/>
              <w:ind w:firstLine="0"/>
              <w:jc w:val="left"/>
              <w:rPr>
                <w:sz w:val="21"/>
                <w:szCs w:val="21"/>
              </w:rPr>
            </w:pPr>
            <w:r>
              <w:rPr>
                <w:rFonts w:eastAsia="MS Mincho"/>
                <w:b/>
                <w:sz w:val="21"/>
                <w:szCs w:val="21"/>
              </w:rPr>
              <w:t>2</w:t>
            </w:r>
            <w:r>
              <w:rPr>
                <w:rFonts w:eastAsia="MS Mincho"/>
                <w:sz w:val="21"/>
                <w:szCs w:val="21"/>
              </w:rPr>
              <w:t xml:space="preserve"> – исключен из Плана</w:t>
            </w:r>
          </w:p>
        </w:tc>
      </w:tr>
      <w:tr w:rsidR="00E63D84">
        <w:trPr>
          <w:trHeight w:val="266"/>
        </w:trPr>
        <w:tc>
          <w:tcPr>
            <w:tcW w:w="56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sz w:val="21"/>
                <w:szCs w:val="21"/>
              </w:rPr>
            </w:pPr>
            <w:r>
              <w:rPr>
                <w:b/>
                <w:sz w:val="21"/>
                <w:szCs w:val="21"/>
              </w:rPr>
              <w:t>22.</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PROCRES</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Результат прикладной обработки</w:t>
            </w:r>
          </w:p>
        </w:tc>
        <w:tc>
          <w:tcPr>
            <w:tcW w:w="3543" w:type="dxa"/>
            <w:tcBorders>
              <w:top w:val="single" w:sz="4" w:space="0" w:color="000000"/>
              <w:bottom w:val="single" w:sz="4" w:space="0" w:color="000000"/>
              <w:right w:val="single" w:sz="4" w:space="0" w:color="000000"/>
            </w:tcBorders>
          </w:tcPr>
          <w:p w:rsidR="00E63D84" w:rsidRDefault="008659A8">
            <w:pPr>
              <w:widowControl/>
              <w:ind w:firstLine="0"/>
              <w:jc w:val="left"/>
              <w:rPr>
                <w:sz w:val="21"/>
                <w:szCs w:val="21"/>
              </w:rPr>
            </w:pPr>
            <w:r>
              <w:rPr>
                <w:sz w:val="21"/>
                <w:szCs w:val="21"/>
              </w:rPr>
              <w:t>•</w:t>
            </w:r>
            <w:r>
              <w:rPr>
                <w:sz w:val="21"/>
                <w:szCs w:val="21"/>
              </w:rPr>
              <w:tab/>
              <w:t>о записях, полученных из МО, включенных в План:</w:t>
            </w:r>
            <w:r>
              <w:rPr>
                <w:b/>
                <w:sz w:val="21"/>
                <w:szCs w:val="21"/>
              </w:rPr>
              <w:t>0</w:t>
            </w:r>
            <w:r>
              <w:rPr>
                <w:sz w:val="21"/>
                <w:szCs w:val="21"/>
              </w:rPr>
              <w:t>;</w:t>
            </w:r>
          </w:p>
          <w:p w:rsidR="00E63D84" w:rsidRDefault="008659A8">
            <w:pPr>
              <w:widowControl/>
              <w:ind w:firstLine="0"/>
              <w:jc w:val="left"/>
              <w:rPr>
                <w:sz w:val="21"/>
                <w:szCs w:val="21"/>
              </w:rPr>
            </w:pPr>
            <w:r>
              <w:rPr>
                <w:sz w:val="21"/>
                <w:szCs w:val="21"/>
              </w:rPr>
              <w:t>•</w:t>
            </w:r>
            <w:r>
              <w:rPr>
                <w:sz w:val="21"/>
                <w:szCs w:val="21"/>
              </w:rPr>
              <w:tab/>
              <w:t>о записях из числа ранее включенных в План, подлежащих исключению из Плана:</w:t>
            </w:r>
          </w:p>
          <w:p w:rsidR="00E63D84" w:rsidRDefault="008659A8">
            <w:pPr>
              <w:widowControl/>
              <w:ind w:firstLine="0"/>
              <w:jc w:val="left"/>
              <w:rPr>
                <w:sz w:val="21"/>
                <w:szCs w:val="21"/>
              </w:rPr>
            </w:pPr>
            <w:r>
              <w:rPr>
                <w:b/>
                <w:sz w:val="21"/>
                <w:szCs w:val="21"/>
              </w:rPr>
              <w:t>1</w:t>
            </w:r>
            <w:r>
              <w:rPr>
                <w:sz w:val="21"/>
                <w:szCs w:val="21"/>
              </w:rPr>
              <w:t xml:space="preserve"> – прекращена регистрация в РС ЕРЗ;</w:t>
            </w:r>
          </w:p>
          <w:p w:rsidR="00E63D84" w:rsidRDefault="008659A8">
            <w:pPr>
              <w:widowControl/>
              <w:ind w:firstLine="0"/>
              <w:jc w:val="left"/>
              <w:rPr>
                <w:sz w:val="21"/>
                <w:szCs w:val="21"/>
              </w:rPr>
            </w:pPr>
            <w:r>
              <w:rPr>
                <w:b/>
                <w:sz w:val="21"/>
                <w:szCs w:val="21"/>
              </w:rPr>
              <w:t>2</w:t>
            </w:r>
            <w:r>
              <w:rPr>
                <w:sz w:val="21"/>
                <w:szCs w:val="21"/>
              </w:rPr>
              <w:t xml:space="preserve"> – прекращено прикрепление к МО;</w:t>
            </w:r>
          </w:p>
          <w:p w:rsidR="00E63D84" w:rsidRDefault="008659A8">
            <w:pPr>
              <w:widowControl/>
              <w:ind w:firstLine="0"/>
              <w:jc w:val="left"/>
              <w:rPr>
                <w:sz w:val="21"/>
                <w:szCs w:val="21"/>
              </w:rPr>
            </w:pPr>
            <w:r>
              <w:rPr>
                <w:b/>
                <w:sz w:val="21"/>
                <w:szCs w:val="21"/>
              </w:rPr>
              <w:t>3</w:t>
            </w:r>
            <w:r>
              <w:rPr>
                <w:sz w:val="21"/>
                <w:szCs w:val="21"/>
              </w:rPr>
              <w:t xml:space="preserve"> – изменение плана (квартал/месяц)</w:t>
            </w:r>
          </w:p>
        </w:tc>
      </w:tr>
      <w:tr w:rsidR="00E63D84">
        <w:trPr>
          <w:trHeight w:val="266"/>
        </w:trPr>
        <w:tc>
          <w:tcPr>
            <w:tcW w:w="56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sz w:val="21"/>
                <w:szCs w:val="21"/>
              </w:rPr>
            </w:pPr>
            <w:r>
              <w:rPr>
                <w:b/>
                <w:sz w:val="21"/>
                <w:szCs w:val="21"/>
              </w:rPr>
              <w:t>23.</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ZAB</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Признак перенесенного заболевания</w:t>
            </w:r>
          </w:p>
        </w:tc>
        <w:tc>
          <w:tcPr>
            <w:tcW w:w="3543" w:type="dxa"/>
            <w:tcBorders>
              <w:top w:val="single" w:sz="4" w:space="0" w:color="000000"/>
              <w:bottom w:val="single" w:sz="4" w:space="0" w:color="000000"/>
              <w:right w:val="single" w:sz="4" w:space="0" w:color="000000"/>
            </w:tcBorders>
          </w:tcPr>
          <w:p w:rsidR="00E63D84" w:rsidRDefault="008659A8">
            <w:pPr>
              <w:pStyle w:val="19"/>
              <w:spacing w:line="240" w:lineRule="auto"/>
              <w:ind w:firstLine="0"/>
              <w:rPr>
                <w:sz w:val="21"/>
                <w:szCs w:val="21"/>
                <w:lang w:val="ru-RU"/>
              </w:rPr>
            </w:pPr>
            <w:r>
              <w:rPr>
                <w:b/>
                <w:sz w:val="21"/>
                <w:szCs w:val="21"/>
                <w:lang w:val="ru-RU"/>
              </w:rPr>
              <w:t>0</w:t>
            </w:r>
            <w:r>
              <w:rPr>
                <w:sz w:val="21"/>
                <w:szCs w:val="21"/>
                <w:lang w:val="ru-RU"/>
              </w:rPr>
              <w:t xml:space="preserve"> – нет информации о перенесенном заболевании;</w:t>
            </w:r>
          </w:p>
          <w:p w:rsidR="00E63D84" w:rsidRDefault="008659A8">
            <w:pPr>
              <w:widowControl/>
              <w:ind w:firstLine="0"/>
              <w:jc w:val="left"/>
              <w:rPr>
                <w:sz w:val="21"/>
                <w:szCs w:val="21"/>
              </w:rPr>
            </w:pPr>
            <w:r>
              <w:rPr>
                <w:b/>
                <w:sz w:val="21"/>
                <w:szCs w:val="21"/>
              </w:rPr>
              <w:t>1</w:t>
            </w:r>
            <w:r>
              <w:rPr>
                <w:sz w:val="21"/>
                <w:szCs w:val="21"/>
              </w:rPr>
              <w:t xml:space="preserve"> – перенесено заболевание </w:t>
            </w:r>
            <w:r>
              <w:rPr>
                <w:sz w:val="21"/>
                <w:szCs w:val="21"/>
                <w:lang w:val="en-US"/>
              </w:rPr>
              <w:t>COVID</w:t>
            </w:r>
            <w:r>
              <w:rPr>
                <w:sz w:val="21"/>
                <w:szCs w:val="21"/>
              </w:rPr>
              <w:t>–19</w:t>
            </w:r>
          </w:p>
        </w:tc>
      </w:tr>
    </w:tbl>
    <w:p w:rsidR="00E63D84" w:rsidRDefault="00E63D84">
      <w:pPr>
        <w:spacing w:line="276" w:lineRule="auto"/>
        <w:ind w:firstLine="0"/>
        <w:rPr>
          <w:sz w:val="28"/>
          <w:szCs w:val="28"/>
          <w:lang w:val="en-US"/>
        </w:rPr>
        <w:sectPr w:rsidR="00E63D84">
          <w:pgSz w:w="11906" w:h="16838"/>
          <w:pgMar w:top="1134" w:right="567" w:bottom="1134" w:left="1134" w:header="709" w:footer="709" w:gutter="0"/>
          <w:cols w:space="708"/>
          <w:docGrid w:linePitch="360"/>
        </w:sectPr>
      </w:pPr>
      <w:bookmarkStart w:id="165" w:name="_Toc31108893"/>
      <w:bookmarkStart w:id="166" w:name="_Toc76370758"/>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67" w:name="_Toc197944163"/>
      <w:r>
        <w:rPr>
          <w:sz w:val="28"/>
          <w:szCs w:val="28"/>
        </w:rPr>
        <w:lastRenderedPageBreak/>
        <w:t>7.1.2.2 Структура объекта в формате XML</w:t>
      </w:r>
      <w:bookmarkEnd w:id="165"/>
    </w:p>
    <w:p w:rsidR="00E63D84" w:rsidRDefault="008659A8">
      <w:pPr>
        <w:jc w:val="right"/>
        <w:rPr>
          <w:i/>
        </w:rPr>
      </w:pPr>
      <w:r>
        <w:rPr>
          <w:i/>
        </w:rPr>
        <w:t>Таблица 3</w:t>
      </w:r>
    </w:p>
    <w:tbl>
      <w:tblPr>
        <w:tblW w:w="15309" w:type="dxa"/>
        <w:tblInd w:w="85" w:type="dxa"/>
        <w:tblLayout w:type="fixed"/>
        <w:tblCellMar>
          <w:top w:w="28" w:type="dxa"/>
          <w:left w:w="85" w:type="dxa"/>
          <w:bottom w:w="28" w:type="dxa"/>
          <w:right w:w="85" w:type="dxa"/>
        </w:tblCellMar>
        <w:tblLook w:val="04A0" w:firstRow="1" w:lastRow="0" w:firstColumn="1" w:lastColumn="0" w:noHBand="0" w:noVBand="1"/>
      </w:tblPr>
      <w:tblGrid>
        <w:gridCol w:w="567"/>
        <w:gridCol w:w="1276"/>
        <w:gridCol w:w="1701"/>
        <w:gridCol w:w="709"/>
        <w:gridCol w:w="992"/>
        <w:gridCol w:w="567"/>
        <w:gridCol w:w="4253"/>
        <w:gridCol w:w="5244"/>
      </w:tblGrid>
      <w:tr w:rsidR="00E63D84">
        <w:trPr>
          <w:trHeight w:val="438"/>
          <w:tblHeader/>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bCs/>
                <w:sz w:val="21"/>
                <w:szCs w:val="21"/>
              </w:rPr>
            </w:pPr>
            <w:r>
              <w:rPr>
                <w:b/>
                <w:bCs/>
                <w:sz w:val="21"/>
                <w:szCs w:val="21"/>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noWrap/>
            <w:vAlign w:val="center"/>
          </w:tcPr>
          <w:p w:rsidR="00E63D84" w:rsidRDefault="008659A8">
            <w:pPr>
              <w:ind w:firstLine="0"/>
              <w:jc w:val="center"/>
              <w:rPr>
                <w:b/>
                <w:bCs/>
                <w:sz w:val="21"/>
                <w:szCs w:val="21"/>
              </w:rPr>
            </w:pPr>
            <w:r>
              <w:rPr>
                <w:b/>
                <w:bCs/>
                <w:sz w:val="21"/>
                <w:szCs w:val="21"/>
              </w:rPr>
              <w:t>Код элемента</w:t>
            </w:r>
          </w:p>
        </w:tc>
        <w:tc>
          <w:tcPr>
            <w:tcW w:w="1701" w:type="dxa"/>
            <w:tcBorders>
              <w:top w:val="single" w:sz="4" w:space="0" w:color="000000"/>
              <w:left w:val="single" w:sz="4" w:space="0" w:color="000000"/>
              <w:bottom w:val="single" w:sz="4" w:space="0" w:color="000000"/>
              <w:right w:val="single" w:sz="4" w:space="0" w:color="000000"/>
            </w:tcBorders>
            <w:shd w:val="clear" w:color="auto" w:fill="BFBFBF"/>
            <w:noWrap/>
            <w:vAlign w:val="center"/>
          </w:tcPr>
          <w:p w:rsidR="00E63D84" w:rsidRDefault="008659A8">
            <w:pPr>
              <w:ind w:firstLine="0"/>
              <w:jc w:val="center"/>
              <w:rPr>
                <w:b/>
                <w:bCs/>
                <w:sz w:val="21"/>
                <w:szCs w:val="21"/>
              </w:rPr>
            </w:pPr>
            <w:r>
              <w:rPr>
                <w:b/>
                <w:bCs/>
                <w:sz w:val="21"/>
                <w:szCs w:val="21"/>
              </w:rPr>
              <w:t>Содержание элемента</w:t>
            </w:r>
          </w:p>
        </w:tc>
        <w:tc>
          <w:tcPr>
            <w:tcW w:w="7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bCs/>
                <w:sz w:val="21"/>
                <w:szCs w:val="21"/>
              </w:rPr>
            </w:pPr>
            <w:r>
              <w:rPr>
                <w:b/>
                <w:bCs/>
                <w:sz w:val="21"/>
                <w:szCs w:val="21"/>
              </w:rPr>
              <w:t>Тип</w:t>
            </w:r>
          </w:p>
        </w:tc>
        <w:tc>
          <w:tcPr>
            <w:tcW w:w="992" w:type="dxa"/>
            <w:tcBorders>
              <w:top w:val="single" w:sz="4" w:space="0" w:color="000000"/>
              <w:left w:val="single" w:sz="4" w:space="0" w:color="000000"/>
              <w:bottom w:val="single" w:sz="4" w:space="0" w:color="000000"/>
              <w:right w:val="single" w:sz="4" w:space="0" w:color="000000"/>
            </w:tcBorders>
            <w:shd w:val="clear" w:color="auto" w:fill="BFBFBF"/>
            <w:noWrap/>
            <w:vAlign w:val="center"/>
          </w:tcPr>
          <w:p w:rsidR="00E63D84" w:rsidRDefault="008659A8">
            <w:pPr>
              <w:ind w:firstLine="0"/>
              <w:jc w:val="center"/>
              <w:rPr>
                <w:b/>
                <w:bCs/>
                <w:sz w:val="21"/>
                <w:szCs w:val="21"/>
              </w:rPr>
            </w:pPr>
            <w:r>
              <w:rPr>
                <w:b/>
                <w:bCs/>
                <w:sz w:val="21"/>
                <w:szCs w:val="21"/>
              </w:rPr>
              <w:t>Размер</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bCs/>
                <w:sz w:val="21"/>
                <w:szCs w:val="21"/>
              </w:rPr>
            </w:pPr>
            <w:r>
              <w:rPr>
                <w:b/>
                <w:bCs/>
                <w:sz w:val="21"/>
                <w:szCs w:val="21"/>
              </w:rPr>
              <w:t>ОЗ</w:t>
            </w:r>
          </w:p>
        </w:tc>
        <w:tc>
          <w:tcPr>
            <w:tcW w:w="4253" w:type="dxa"/>
            <w:tcBorders>
              <w:top w:val="single" w:sz="4" w:space="0" w:color="000000"/>
              <w:left w:val="single" w:sz="4" w:space="0" w:color="000000"/>
              <w:bottom w:val="single" w:sz="4" w:space="0" w:color="000000"/>
              <w:right w:val="single" w:sz="4" w:space="0" w:color="000000"/>
            </w:tcBorders>
            <w:shd w:val="clear" w:color="auto" w:fill="BFBFBF"/>
            <w:noWrap/>
            <w:vAlign w:val="center"/>
          </w:tcPr>
          <w:p w:rsidR="00E63D84" w:rsidRDefault="008659A8">
            <w:pPr>
              <w:ind w:firstLine="0"/>
              <w:jc w:val="center"/>
              <w:rPr>
                <w:b/>
                <w:bCs/>
                <w:sz w:val="21"/>
                <w:szCs w:val="21"/>
              </w:rPr>
            </w:pPr>
            <w:r>
              <w:rPr>
                <w:b/>
                <w:bCs/>
                <w:sz w:val="21"/>
                <w:szCs w:val="21"/>
              </w:rPr>
              <w:t>Наименование</w:t>
            </w:r>
          </w:p>
        </w:tc>
        <w:tc>
          <w:tcPr>
            <w:tcW w:w="5244" w:type="dxa"/>
            <w:tcBorders>
              <w:top w:val="single" w:sz="4" w:space="0" w:color="000000"/>
              <w:left w:val="single" w:sz="4" w:space="0" w:color="000000"/>
              <w:bottom w:val="single" w:sz="4" w:space="0" w:color="000000"/>
              <w:right w:val="single" w:sz="4" w:space="0" w:color="000000"/>
            </w:tcBorders>
            <w:shd w:val="clear" w:color="auto" w:fill="BFBFBF"/>
            <w:noWrap/>
            <w:vAlign w:val="center"/>
          </w:tcPr>
          <w:p w:rsidR="00E63D84" w:rsidRDefault="008659A8">
            <w:pPr>
              <w:ind w:firstLine="0"/>
              <w:jc w:val="center"/>
              <w:rPr>
                <w:b/>
                <w:bCs/>
                <w:sz w:val="21"/>
                <w:szCs w:val="21"/>
              </w:rPr>
            </w:pPr>
            <w:r>
              <w:rPr>
                <w:b/>
                <w:bCs/>
                <w:sz w:val="21"/>
                <w:szCs w:val="21"/>
              </w:rPr>
              <w:t>Дополнительная информация</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1.</w:t>
            </w:r>
          </w:p>
        </w:tc>
        <w:tc>
          <w:tcPr>
            <w:tcW w:w="14742" w:type="dxa"/>
            <w:gridSpan w:val="7"/>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Корневой элемент</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2.</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left"/>
              <w:rPr>
                <w:sz w:val="21"/>
                <w:szCs w:val="21"/>
              </w:rPr>
            </w:pPr>
            <w:r>
              <w:rPr>
                <w:sz w:val="21"/>
                <w:szCs w:val="21"/>
              </w:rPr>
              <w:t>OPLIST</w:t>
            </w: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left"/>
              <w:rPr>
                <w:sz w:val="21"/>
                <w:szCs w:val="21"/>
              </w:rPr>
            </w:pPr>
            <w:r>
              <w:rPr>
                <w:sz w:val="21"/>
                <w:szCs w:val="21"/>
              </w:rPr>
              <w:t>ZGLV</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S</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ОМ</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Заголовок файла</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sz w:val="21"/>
                <w:szCs w:val="21"/>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3.</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left"/>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left"/>
              <w:rPr>
                <w:sz w:val="21"/>
                <w:szCs w:val="21"/>
                <w:lang w:val="en-US"/>
              </w:rPr>
            </w:pPr>
            <w:r>
              <w:rPr>
                <w:sz w:val="21"/>
                <w:szCs w:val="21"/>
                <w:lang w:val="en-US"/>
              </w:rPr>
              <w:t>SP</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S</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ОМ</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Сведения о списке</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Множественность блока</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4.</w:t>
            </w:r>
          </w:p>
        </w:tc>
        <w:tc>
          <w:tcPr>
            <w:tcW w:w="14742" w:type="dxa"/>
            <w:gridSpan w:val="7"/>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Заголовок файла</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5.</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left"/>
              <w:rPr>
                <w:sz w:val="21"/>
                <w:szCs w:val="21"/>
                <w:lang w:val="en-US"/>
              </w:rPr>
            </w:pPr>
            <w:r>
              <w:rPr>
                <w:sz w:val="21"/>
                <w:szCs w:val="21"/>
                <w:lang w:val="en-US"/>
              </w:rPr>
              <w:t>ZGLV</w:t>
            </w: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left"/>
              <w:rPr>
                <w:sz w:val="21"/>
                <w:szCs w:val="21"/>
              </w:rPr>
            </w:pPr>
            <w:r>
              <w:rPr>
                <w:sz w:val="21"/>
                <w:szCs w:val="21"/>
              </w:rPr>
              <w:t>FILENAME</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Имя файла</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lang w:val="en-US"/>
              </w:rPr>
            </w:pPr>
            <w:r>
              <w:rPr>
                <w:rFonts w:eastAsia="MS Mincho"/>
                <w:sz w:val="21"/>
                <w:szCs w:val="21"/>
              </w:rPr>
              <w:t>Имя файла без расширения</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6.</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left"/>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left"/>
              <w:rPr>
                <w:sz w:val="21"/>
                <w:szCs w:val="21"/>
                <w:lang w:val="en-US"/>
              </w:rPr>
            </w:pPr>
            <w:r>
              <w:rPr>
                <w:sz w:val="21"/>
                <w:szCs w:val="21"/>
                <w:lang w:val="en-US"/>
              </w:rPr>
              <w:t>YEAR</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lang w:val="en-US"/>
              </w:rPr>
            </w:pPr>
            <w:r>
              <w:rPr>
                <w:sz w:val="21"/>
                <w:szCs w:val="21"/>
                <w:lang w:val="en-US"/>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Отчетный год</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rFonts w:eastAsia="MS Mincho"/>
                <w:sz w:val="21"/>
                <w:szCs w:val="21"/>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7.</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left"/>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left"/>
              <w:rPr>
                <w:sz w:val="21"/>
                <w:szCs w:val="21"/>
              </w:rPr>
            </w:pPr>
            <w:r>
              <w:rPr>
                <w:sz w:val="21"/>
                <w:szCs w:val="21"/>
                <w:lang w:val="en-US"/>
              </w:rPr>
              <w:t>FILE_DATE</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lang w:val="en-US"/>
              </w:rPr>
              <w:t>Date</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Дата формирования файла</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sz w:val="21"/>
                <w:szCs w:val="21"/>
              </w:rPr>
              <w:t>В формате ДД.ММ.ГГГГ</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8.</w:t>
            </w:r>
          </w:p>
        </w:tc>
        <w:tc>
          <w:tcPr>
            <w:tcW w:w="14742" w:type="dxa"/>
            <w:gridSpan w:val="7"/>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rFonts w:eastAsia="MS Mincho"/>
                <w:sz w:val="21"/>
                <w:szCs w:val="21"/>
              </w:rPr>
            </w:pPr>
            <w:r>
              <w:rPr>
                <w:sz w:val="21"/>
                <w:szCs w:val="21"/>
              </w:rPr>
              <w:t>Сведения о списке</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9.</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left"/>
              <w:rPr>
                <w:sz w:val="21"/>
                <w:szCs w:val="21"/>
                <w:lang w:val="en-US"/>
              </w:rPr>
            </w:pPr>
            <w:r>
              <w:rPr>
                <w:sz w:val="21"/>
                <w:szCs w:val="21"/>
                <w:lang w:val="en-US"/>
              </w:rPr>
              <w:t>SP</w:t>
            </w: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pStyle w:val="Default"/>
              <w:rPr>
                <w:sz w:val="21"/>
                <w:szCs w:val="21"/>
              </w:rPr>
            </w:pPr>
            <w:r>
              <w:rPr>
                <w:rFonts w:eastAsia="Times New Roman"/>
                <w:sz w:val="21"/>
                <w:szCs w:val="21"/>
                <w:lang w:eastAsia="ru-RU"/>
              </w:rPr>
              <w:t>CODE_UR</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Код медицинской организации</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Медицинская организация, к которой прикреплен ЗЛ, заполняется значением поля «Код» из справочника системы «МО»</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10.</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left"/>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left"/>
              <w:rPr>
                <w:sz w:val="21"/>
                <w:szCs w:val="21"/>
              </w:rPr>
            </w:pPr>
            <w:r>
              <w:rPr>
                <w:sz w:val="21"/>
                <w:szCs w:val="21"/>
              </w:rPr>
              <w:t>SMOCOD</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Код страховой медицинской организации</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pStyle w:val="Default"/>
              <w:jc w:val="both"/>
              <w:rPr>
                <w:sz w:val="21"/>
                <w:szCs w:val="21"/>
              </w:rPr>
            </w:pPr>
            <w:r>
              <w:rPr>
                <w:rFonts w:eastAsia="Times New Roman"/>
                <w:sz w:val="21"/>
                <w:szCs w:val="21"/>
                <w:lang w:eastAsia="ru-RU"/>
              </w:rPr>
              <w:t>Код страховой медицинской организации, действующая на территории Московской области, которая осуществляет в отношении ЗЛ обязательства по ОМС, заполняется 500+значение поля «Код» из справочника системы «СМО»</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11.</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left"/>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left"/>
              <w:rPr>
                <w:sz w:val="21"/>
                <w:szCs w:val="21"/>
              </w:rPr>
            </w:pPr>
            <w:r>
              <w:rPr>
                <w:sz w:val="21"/>
                <w:szCs w:val="21"/>
              </w:rPr>
              <w:t>OP</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S</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ОМ</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Записи</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Содержит передаваемые сведения о застрахованных лицах</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12.</w:t>
            </w:r>
          </w:p>
        </w:tc>
        <w:tc>
          <w:tcPr>
            <w:tcW w:w="14742" w:type="dxa"/>
            <w:gridSpan w:val="7"/>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13.</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OP</w:t>
            </w: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N_REC</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36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Уникальный идентификатор записи в списке</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sz w:val="21"/>
                <w:szCs w:val="21"/>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14.</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PERSON</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S</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ОМ</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Данные застрахованного лица, включенного в списки</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sz w:val="21"/>
                <w:szCs w:val="21"/>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15.</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lang w:val="en-US"/>
              </w:rPr>
            </w:pPr>
            <w:r>
              <w:rPr>
                <w:sz w:val="21"/>
                <w:szCs w:val="21"/>
                <w:lang w:val="en-US"/>
              </w:rPr>
              <w:t>DD_INFO</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S</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1"/>
                <w:szCs w:val="21"/>
                <w:lang w:val="en-US"/>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УМ</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Сведения о включении застрахованного лица в список лиц, включенных для проведения первого этапа диспансеризации/ профилактического медицинского осмотра</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Обязательно к заполнению при предоставлении списка по диспансеризации от МО</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16.</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lang w:val="en-US"/>
              </w:rPr>
            </w:pPr>
            <w:r>
              <w:rPr>
                <w:sz w:val="21"/>
                <w:szCs w:val="21"/>
                <w:lang w:val="en-US"/>
              </w:rPr>
              <w:t>DD_CONT</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S</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УМ</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 xml:space="preserve">Сведения о результатах контроля прохождения диспансеризации/ </w:t>
            </w:r>
            <w:r>
              <w:rPr>
                <w:sz w:val="21"/>
                <w:szCs w:val="21"/>
              </w:rPr>
              <w:t>профилактического</w:t>
            </w:r>
            <w:r>
              <w:rPr>
                <w:rFonts w:eastAsia="MS Mincho"/>
                <w:sz w:val="21"/>
                <w:szCs w:val="21"/>
              </w:rPr>
              <w:t xml:space="preserve"> медицинского осмотра</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Заполняется СМО</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17.</w:t>
            </w:r>
          </w:p>
        </w:tc>
        <w:tc>
          <w:tcPr>
            <w:tcW w:w="14742" w:type="dxa"/>
            <w:gridSpan w:val="7"/>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rFonts w:eastAsia="MS Mincho"/>
                <w:sz w:val="21"/>
                <w:szCs w:val="21"/>
              </w:rPr>
              <w:t>Сведения о застрахованном лице</w:t>
            </w:r>
          </w:p>
        </w:tc>
      </w:tr>
      <w:tr w:rsidR="00E63D84">
        <w:trPr>
          <w:trHeight w:val="797"/>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lastRenderedPageBreak/>
              <w:t>18.</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lang w:val="en-US"/>
              </w:rPr>
              <w:t>PERSON</w:t>
            </w: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FAM</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40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Фамилия</w:t>
            </w:r>
          </w:p>
        </w:tc>
        <w:tc>
          <w:tcPr>
            <w:tcW w:w="5244" w:type="dxa"/>
            <w:vMerge w:val="restart"/>
            <w:tcBorders>
              <w:top w:val="single" w:sz="4" w:space="0" w:color="000000"/>
              <w:left w:val="single" w:sz="4" w:space="0" w:color="000000"/>
              <w:right w:val="single" w:sz="4" w:space="0" w:color="000000"/>
            </w:tcBorders>
            <w:vAlign w:val="center"/>
          </w:tcPr>
          <w:p w:rsidR="00E63D84" w:rsidRDefault="008659A8">
            <w:pPr>
              <w:ind w:firstLine="0"/>
              <w:rPr>
                <w:sz w:val="21"/>
                <w:szCs w:val="21"/>
              </w:rPr>
            </w:pPr>
            <w:r>
              <w:rPr>
                <w:sz w:val="21"/>
                <w:szCs w:val="21"/>
              </w:rPr>
              <w:t>Фамилия, имя, отчество указывается в том виде, в котором они записаны в предъявленном документе, удостоверяющем личности, без сокращений.</w:t>
            </w:r>
          </w:p>
          <w:p w:rsidR="00E63D84" w:rsidRDefault="008659A8">
            <w:pPr>
              <w:ind w:firstLine="0"/>
              <w:rPr>
                <w:sz w:val="21"/>
                <w:szCs w:val="21"/>
              </w:rPr>
            </w:pPr>
            <w:r>
              <w:rPr>
                <w:sz w:val="21"/>
                <w:szCs w:val="21"/>
              </w:rPr>
              <w:t>Допустимы для ввода кириллические символы (А–Яа–я), цифры, пробелы, тире, апостроф.</w:t>
            </w:r>
          </w:p>
          <w:p w:rsidR="00E63D84" w:rsidRDefault="008659A8">
            <w:pPr>
              <w:ind w:firstLine="0"/>
              <w:rPr>
                <w:sz w:val="21"/>
                <w:szCs w:val="21"/>
              </w:rPr>
            </w:pPr>
            <w:r>
              <w:rPr>
                <w:sz w:val="21"/>
                <w:szCs w:val="21"/>
              </w:rPr>
              <w:t>В случае отсутствия отчества в документе, удостоверяющем личность, атрибут не подлежит заполнению никаким символом</w:t>
            </w:r>
          </w:p>
        </w:tc>
      </w:tr>
      <w:tr w:rsidR="00E63D84">
        <w:trPr>
          <w:trHeight w:val="641"/>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19.</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IM</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40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lang w:val="en-US"/>
              </w:rPr>
            </w:pPr>
            <w:r>
              <w:rPr>
                <w:sz w:val="21"/>
                <w:szCs w:val="21"/>
              </w:rPr>
              <w:t>Имя</w:t>
            </w:r>
          </w:p>
        </w:tc>
        <w:tc>
          <w:tcPr>
            <w:tcW w:w="5244" w:type="dxa"/>
            <w:vMerge/>
            <w:tcBorders>
              <w:left w:val="single" w:sz="4" w:space="0" w:color="000000"/>
              <w:right w:val="single" w:sz="4" w:space="0" w:color="000000"/>
            </w:tcBorders>
            <w:vAlign w:val="center"/>
          </w:tcPr>
          <w:p w:rsidR="00E63D84" w:rsidRDefault="00E63D84">
            <w:pPr>
              <w:rPr>
                <w:sz w:val="21"/>
                <w:szCs w:val="21"/>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20.</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OT</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40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У</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lang w:val="en-US"/>
              </w:rPr>
            </w:pPr>
            <w:r>
              <w:rPr>
                <w:sz w:val="21"/>
                <w:szCs w:val="21"/>
              </w:rPr>
              <w:t>Отчество</w:t>
            </w:r>
          </w:p>
        </w:tc>
        <w:tc>
          <w:tcPr>
            <w:tcW w:w="5244" w:type="dxa"/>
            <w:vMerge/>
            <w:tcBorders>
              <w:left w:val="single" w:sz="4" w:space="0" w:color="000000"/>
              <w:bottom w:val="single" w:sz="4" w:space="0" w:color="000000"/>
              <w:right w:val="single" w:sz="4" w:space="0" w:color="000000"/>
            </w:tcBorders>
            <w:vAlign w:val="center"/>
          </w:tcPr>
          <w:p w:rsidR="00E63D84" w:rsidRDefault="00E63D84">
            <w:pPr>
              <w:ind w:firstLine="0"/>
              <w:rPr>
                <w:sz w:val="21"/>
                <w:szCs w:val="21"/>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21.</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SEX</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Пол</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b/>
                <w:sz w:val="21"/>
                <w:szCs w:val="21"/>
              </w:rPr>
              <w:t>0</w:t>
            </w:r>
            <w:r>
              <w:rPr>
                <w:b/>
                <w:sz w:val="21"/>
                <w:szCs w:val="21"/>
                <w:lang w:val="en-US"/>
              </w:rPr>
              <w:t>1</w:t>
            </w:r>
            <w:r>
              <w:rPr>
                <w:sz w:val="21"/>
                <w:szCs w:val="21"/>
                <w:lang w:val="en-US"/>
              </w:rPr>
              <w:t xml:space="preserve"> – </w:t>
            </w:r>
            <w:r>
              <w:rPr>
                <w:sz w:val="21"/>
                <w:szCs w:val="21"/>
              </w:rPr>
              <w:t>мужской</w:t>
            </w:r>
            <w:r>
              <w:rPr>
                <w:sz w:val="21"/>
                <w:szCs w:val="21"/>
                <w:lang w:val="en-US"/>
              </w:rPr>
              <w:t>;</w:t>
            </w:r>
          </w:p>
          <w:p w:rsidR="00E63D84" w:rsidRDefault="008659A8">
            <w:pPr>
              <w:ind w:firstLine="0"/>
              <w:rPr>
                <w:sz w:val="21"/>
                <w:szCs w:val="21"/>
              </w:rPr>
            </w:pPr>
            <w:r>
              <w:rPr>
                <w:b/>
                <w:sz w:val="21"/>
                <w:szCs w:val="21"/>
              </w:rPr>
              <w:t>02</w:t>
            </w:r>
            <w:r>
              <w:rPr>
                <w:sz w:val="21"/>
                <w:szCs w:val="21"/>
              </w:rPr>
              <w:t xml:space="preserve"> – женский.</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22.</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lang w:val="en-US"/>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lang w:val="en-US"/>
              </w:rPr>
            </w:pPr>
            <w:r>
              <w:rPr>
                <w:sz w:val="21"/>
                <w:szCs w:val="21"/>
                <w:lang w:val="en-US"/>
              </w:rPr>
              <w:t>PHONE</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lang w:val="en-US"/>
              </w:rPr>
            </w:pPr>
            <w:r>
              <w:rPr>
                <w:sz w:val="21"/>
                <w:szCs w:val="21"/>
                <w:lang w:val="en-US"/>
              </w:rPr>
              <w:t>10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У</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Телефон</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b/>
                <w:sz w:val="21"/>
                <w:szCs w:val="21"/>
              </w:rPr>
            </w:pPr>
            <w:r>
              <w:rPr>
                <w:sz w:val="21"/>
                <w:szCs w:val="21"/>
              </w:rPr>
              <w:t>Для заполнения допустимы только цифры. Строго 10 символов.</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23.</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BIRTHDAY</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Date</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Дата рождения</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Заполняется в соответствии с документом, удостоверяющим личность. Заполнятся в формате ДД.ММ.ГГГГ</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24.</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DOMC_TYPE</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Тип документа, подтверждающего факт страхования</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sz w:val="21"/>
                <w:szCs w:val="21"/>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25.</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ENP</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Единый номер полиса</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Единый номер полиса</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26.</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DOMC_SER</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12</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Серия документа, подтверждающего факт страхования по ОМС</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sz w:val="21"/>
                <w:szCs w:val="21"/>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27.</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DOMC_NUM</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Номер документа, подтверждающего факт страхования по ОМС</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sz w:val="21"/>
                <w:szCs w:val="21"/>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28.</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lang w:val="en-US"/>
              </w:rPr>
            </w:pPr>
            <w:r>
              <w:rPr>
                <w:sz w:val="21"/>
                <w:szCs w:val="21"/>
                <w:lang w:val="en-US"/>
              </w:rPr>
              <w:t>DOMC_DATE</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Date</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lang w:val="en-US"/>
              </w:rPr>
            </w:pPr>
            <w:r>
              <w:rPr>
                <w:sz w:val="21"/>
                <w:szCs w:val="21"/>
                <w:lang w:val="en-US"/>
              </w:rPr>
              <w:t>8</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Дата выдачи документа, подтверждающего факт страхования</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sz w:val="21"/>
                <w:szCs w:val="21"/>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29.</w:t>
            </w:r>
          </w:p>
        </w:tc>
        <w:tc>
          <w:tcPr>
            <w:tcW w:w="14742" w:type="dxa"/>
            <w:gridSpan w:val="7"/>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Сведения о включении застрахованного лица в список лиц, включенных для проведения первого этапа диспансеризации/медицинского осмотра</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30.</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lang w:val="en-US"/>
              </w:rPr>
            </w:pPr>
            <w:r>
              <w:rPr>
                <w:sz w:val="21"/>
                <w:szCs w:val="21"/>
                <w:lang w:val="en-US"/>
              </w:rPr>
              <w:t>DD_INFO</w:t>
            </w: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lang w:val="en-US"/>
              </w:rPr>
            </w:pPr>
            <w:r>
              <w:rPr>
                <w:sz w:val="21"/>
                <w:szCs w:val="21"/>
                <w:lang w:val="en-US"/>
              </w:rPr>
              <w:t>OS_SLUCH</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Num</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lang w:val="en-US"/>
              </w:rPr>
            </w:pPr>
            <w:r>
              <w:rPr>
                <w:sz w:val="21"/>
                <w:szCs w:val="21"/>
                <w:lang w:val="en-US"/>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O</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Тип профилактического мероприятия</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Код профилактического мероприятия. Заполняется в соответствии со справочником «Особые случаи» Системы</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31.</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lang w:val="en-US"/>
              </w:rPr>
              <w:t>YEAR</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lang w:val="en-US"/>
              </w:rPr>
            </w:pPr>
            <w:r>
              <w:rPr>
                <w:sz w:val="21"/>
                <w:szCs w:val="21"/>
                <w:lang w:val="en-US"/>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O</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sz w:val="21"/>
                <w:szCs w:val="21"/>
              </w:rPr>
              <w:t xml:space="preserve">Год проведения </w:t>
            </w:r>
            <w:r>
              <w:rPr>
                <w:rStyle w:val="af8"/>
                <w:color w:val="000000"/>
                <w:sz w:val="21"/>
                <w:szCs w:val="21"/>
              </w:rPr>
              <w:t>профилактических мероприятий</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widowControl/>
              <w:ind w:firstLine="0"/>
              <w:jc w:val="left"/>
              <w:rPr>
                <w:sz w:val="21"/>
                <w:szCs w:val="21"/>
              </w:rPr>
            </w:pPr>
            <w:r>
              <w:rPr>
                <w:sz w:val="21"/>
                <w:szCs w:val="21"/>
              </w:rPr>
              <w:t>YEAR = {‘2017’, ’2018’…}</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32.</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lang w:val="en-US"/>
              </w:rPr>
              <w:t>MONTH</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lang w:val="en-US"/>
              </w:rPr>
            </w:pPr>
            <w:r>
              <w:rPr>
                <w:sz w:val="21"/>
                <w:szCs w:val="21"/>
                <w:lang w:val="en-US"/>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sz w:val="21"/>
                <w:szCs w:val="21"/>
              </w:rPr>
              <w:t xml:space="preserve">Месяц проведения </w:t>
            </w:r>
            <w:r>
              <w:rPr>
                <w:rStyle w:val="af8"/>
                <w:color w:val="000000"/>
                <w:sz w:val="21"/>
                <w:szCs w:val="21"/>
              </w:rPr>
              <w:t>профилактических мероприятий</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widowControl/>
              <w:ind w:firstLine="0"/>
              <w:jc w:val="left"/>
              <w:rPr>
                <w:sz w:val="21"/>
                <w:szCs w:val="21"/>
                <w:lang w:val="en-US"/>
              </w:rPr>
            </w:pPr>
            <w:r>
              <w:rPr>
                <w:rStyle w:val="af8"/>
                <w:color w:val="000000"/>
                <w:sz w:val="21"/>
                <w:szCs w:val="21"/>
                <w:lang w:val="en-US"/>
              </w:rPr>
              <w:t>MONTH = {‘0119’, ’0219’…}</w:t>
            </w:r>
          </w:p>
        </w:tc>
      </w:tr>
      <w:tr w:rsidR="00E63D84" w:rsidRPr="006F206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33.</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lang w:val="en-US"/>
              </w:rPr>
              <w:t>QUARTER</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lang w:val="en-US"/>
              </w:rPr>
            </w:pPr>
            <w:r>
              <w:rPr>
                <w:sz w:val="21"/>
                <w:szCs w:val="21"/>
                <w:lang w:val="en-US"/>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rFonts w:eastAsia="MS Mincho"/>
                <w:sz w:val="21"/>
                <w:szCs w:val="21"/>
              </w:rPr>
            </w:pPr>
            <w:r>
              <w:rPr>
                <w:sz w:val="21"/>
                <w:szCs w:val="21"/>
              </w:rPr>
              <w:t xml:space="preserve">Квартал проведения </w:t>
            </w:r>
            <w:r>
              <w:rPr>
                <w:rStyle w:val="af8"/>
                <w:color w:val="000000"/>
                <w:sz w:val="21"/>
                <w:szCs w:val="21"/>
              </w:rPr>
              <w:t xml:space="preserve">профилактических </w:t>
            </w:r>
            <w:r>
              <w:rPr>
                <w:rStyle w:val="af8"/>
                <w:color w:val="000000"/>
                <w:sz w:val="21"/>
                <w:szCs w:val="21"/>
              </w:rPr>
              <w:lastRenderedPageBreak/>
              <w:t>мероприятий</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widowControl/>
              <w:ind w:firstLine="0"/>
              <w:jc w:val="left"/>
              <w:rPr>
                <w:sz w:val="21"/>
                <w:szCs w:val="21"/>
                <w:lang w:val="en-US"/>
              </w:rPr>
            </w:pPr>
            <w:r>
              <w:rPr>
                <w:sz w:val="21"/>
                <w:szCs w:val="21"/>
                <w:lang w:val="en-US"/>
              </w:rPr>
              <w:lastRenderedPageBreak/>
              <w:t>QUARTER = {‘1’,’2’,’3’,’4’}</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34.</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rFonts w:eastAsia="MS Mincho"/>
                <w:sz w:val="21"/>
                <w:szCs w:val="21"/>
              </w:rPr>
            </w:pPr>
            <w:r>
              <w:rPr>
                <w:rFonts w:eastAsia="MS Mincho"/>
                <w:sz w:val="21"/>
                <w:szCs w:val="21"/>
              </w:rPr>
              <w:t>CODE_POINT</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rFonts w:eastAsia="MS Mincho"/>
                <w:sz w:val="21"/>
                <w:szCs w:val="21"/>
              </w:rPr>
            </w:pPr>
            <w:r>
              <w:rPr>
                <w:rFonts w:eastAsia="MS Mincho"/>
                <w:sz w:val="21"/>
                <w:szCs w:val="21"/>
              </w:rPr>
              <w:t>Num</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rFonts w:eastAsia="MS Mincho"/>
                <w:sz w:val="21"/>
                <w:szCs w:val="21"/>
              </w:rPr>
            </w:pPr>
            <w:r>
              <w:rPr>
                <w:rFonts w:eastAsia="MS Mincho"/>
                <w:sz w:val="21"/>
                <w:szCs w:val="21"/>
              </w:rPr>
              <w:t>19</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rFonts w:eastAsia="MS Mincho"/>
                <w:sz w:val="21"/>
                <w:szCs w:val="21"/>
              </w:rPr>
            </w:pPr>
            <w:r>
              <w:rPr>
                <w:rFonts w:eastAsia="MS Mincho"/>
                <w:sz w:val="21"/>
                <w:szCs w:val="21"/>
              </w:rPr>
              <w:t>О</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Код отделения (кабинета) подразделения, входящего в МО, для прохождения гражданами профилактических мероприятий</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Код отделения (кабинета) подразделения, входящего в МО, для прохождения гражданами профилактических мероприятий, заполняется значением поля «Код отделения (кабинета) подразделения» из справочника системы «Список отделений и мобильных бригад»</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35.</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rFonts w:eastAsia="MS Mincho"/>
                <w:sz w:val="21"/>
                <w:szCs w:val="21"/>
              </w:rPr>
            </w:pPr>
            <w:r>
              <w:rPr>
                <w:rFonts w:eastAsia="MS Mincho"/>
                <w:sz w:val="21"/>
                <w:szCs w:val="21"/>
              </w:rPr>
              <w:t>CODE_BRIG</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rFonts w:eastAsia="MS Mincho"/>
                <w:sz w:val="21"/>
                <w:szCs w:val="21"/>
              </w:rPr>
            </w:pPr>
            <w:r>
              <w:rPr>
                <w:rFonts w:eastAsia="MS Mincho"/>
                <w:sz w:val="21"/>
                <w:szCs w:val="21"/>
              </w:rPr>
              <w:t>Num</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rFonts w:eastAsia="MS Mincho"/>
                <w:sz w:val="21"/>
                <w:szCs w:val="21"/>
              </w:rPr>
            </w:pPr>
            <w:r>
              <w:rPr>
                <w:rFonts w:eastAsia="MS Mincho"/>
                <w:sz w:val="21"/>
                <w:szCs w:val="21"/>
              </w:rPr>
              <w:t>19</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rFonts w:eastAsia="MS Mincho"/>
                <w:sz w:val="21"/>
                <w:szCs w:val="21"/>
              </w:rPr>
            </w:pPr>
            <w:r>
              <w:rPr>
                <w:rFonts w:eastAsia="MS Mincho"/>
                <w:sz w:val="21"/>
                <w:szCs w:val="21"/>
              </w:rPr>
              <w:t>У</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Код выездной мобильной бригады</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Код выездной мобильной бригады, заполняется значением поля «Код выездной мобильной бригады» из справочника системы «Список отделений и мобильных бригад», условно при наличии</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36.</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rFonts w:eastAsia="MS Mincho"/>
                <w:sz w:val="21"/>
                <w:szCs w:val="21"/>
              </w:rPr>
            </w:pPr>
            <w:r>
              <w:rPr>
                <w:rFonts w:eastAsia="MS Mincho"/>
                <w:sz w:val="21"/>
                <w:szCs w:val="21"/>
              </w:rPr>
              <w:t>INOUT</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rFonts w:eastAsia="MS Mincho"/>
                <w:sz w:val="21"/>
                <w:szCs w:val="21"/>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rFonts w:eastAsia="MS Mincho"/>
                <w:sz w:val="21"/>
                <w:szCs w:val="21"/>
              </w:rPr>
            </w:pPr>
            <w:r>
              <w:rPr>
                <w:rFonts w:eastAsia="MS Mincho"/>
                <w:sz w:val="21"/>
                <w:szCs w:val="21"/>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rFonts w:eastAsia="MS Mincho"/>
                <w:sz w:val="21"/>
                <w:szCs w:val="21"/>
              </w:rPr>
            </w:pPr>
            <w:r>
              <w:rPr>
                <w:rFonts w:eastAsia="MS Mincho"/>
                <w:sz w:val="21"/>
                <w:szCs w:val="21"/>
              </w:rPr>
              <w:t>О</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Признак включения/исключения из плана</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b/>
                <w:sz w:val="21"/>
                <w:szCs w:val="21"/>
              </w:rPr>
              <w:t>1</w:t>
            </w:r>
            <w:r>
              <w:rPr>
                <w:sz w:val="21"/>
                <w:szCs w:val="21"/>
              </w:rPr>
              <w:t xml:space="preserve"> – включен в План;</w:t>
            </w:r>
          </w:p>
          <w:p w:rsidR="00E63D84" w:rsidRDefault="008659A8">
            <w:pPr>
              <w:ind w:firstLine="0"/>
              <w:rPr>
                <w:rFonts w:eastAsia="MS Mincho"/>
                <w:sz w:val="21"/>
                <w:szCs w:val="21"/>
              </w:rPr>
            </w:pPr>
            <w:r>
              <w:rPr>
                <w:b/>
                <w:sz w:val="21"/>
                <w:szCs w:val="21"/>
              </w:rPr>
              <w:t>2</w:t>
            </w:r>
            <w:r>
              <w:rPr>
                <w:sz w:val="21"/>
                <w:szCs w:val="21"/>
              </w:rPr>
              <w:t xml:space="preserve"> – исключен из Плана</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37.</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rFonts w:eastAsia="MS Mincho"/>
                <w:sz w:val="21"/>
                <w:szCs w:val="21"/>
                <w:lang w:val="en-US"/>
              </w:rPr>
            </w:pPr>
            <w:r>
              <w:rPr>
                <w:rFonts w:eastAsia="MS Mincho"/>
                <w:sz w:val="21"/>
                <w:szCs w:val="21"/>
                <w:lang w:val="en-US"/>
              </w:rPr>
              <w:t>PROCRES</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rFonts w:eastAsia="MS Mincho"/>
                <w:sz w:val="21"/>
                <w:szCs w:val="21"/>
                <w:lang w:val="en-US"/>
              </w:rPr>
            </w:pPr>
            <w:r>
              <w:rPr>
                <w:sz w:val="21"/>
                <w:szCs w:val="21"/>
                <w:lang w:val="en-US"/>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rFonts w:eastAsia="MS Mincho"/>
                <w:sz w:val="21"/>
                <w:szCs w:val="21"/>
                <w:lang w:val="en-US"/>
              </w:rPr>
            </w:pPr>
            <w:r>
              <w:rPr>
                <w:rFonts w:eastAsia="MS Mincho"/>
                <w:sz w:val="21"/>
                <w:szCs w:val="21"/>
                <w:lang w:val="en-US"/>
              </w:rPr>
              <w:t>O</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Результат прикладной обработки</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w:t>
            </w:r>
            <w:r>
              <w:rPr>
                <w:sz w:val="21"/>
                <w:szCs w:val="21"/>
              </w:rPr>
              <w:tab/>
              <w:t>о записях, полученных из МО, включенных в План:</w:t>
            </w:r>
            <w:r>
              <w:rPr>
                <w:b/>
                <w:sz w:val="21"/>
                <w:szCs w:val="21"/>
              </w:rPr>
              <w:t>0</w:t>
            </w:r>
            <w:r>
              <w:rPr>
                <w:sz w:val="21"/>
                <w:szCs w:val="21"/>
              </w:rPr>
              <w:t>;</w:t>
            </w:r>
          </w:p>
          <w:p w:rsidR="00E63D84" w:rsidRDefault="008659A8">
            <w:pPr>
              <w:ind w:firstLine="0"/>
              <w:rPr>
                <w:sz w:val="21"/>
                <w:szCs w:val="21"/>
              </w:rPr>
            </w:pPr>
            <w:r>
              <w:rPr>
                <w:sz w:val="21"/>
                <w:szCs w:val="21"/>
              </w:rPr>
              <w:t>•</w:t>
            </w:r>
            <w:r>
              <w:rPr>
                <w:sz w:val="21"/>
                <w:szCs w:val="21"/>
              </w:rPr>
              <w:tab/>
              <w:t>о записях из числа ранее включенных в План, подлежащих исключению из Плана:</w:t>
            </w:r>
          </w:p>
          <w:p w:rsidR="00E63D84" w:rsidRDefault="008659A8">
            <w:pPr>
              <w:ind w:firstLine="0"/>
              <w:rPr>
                <w:sz w:val="21"/>
                <w:szCs w:val="21"/>
              </w:rPr>
            </w:pPr>
            <w:r>
              <w:rPr>
                <w:b/>
                <w:sz w:val="21"/>
                <w:szCs w:val="21"/>
              </w:rPr>
              <w:t>1</w:t>
            </w:r>
            <w:r>
              <w:rPr>
                <w:sz w:val="21"/>
                <w:szCs w:val="21"/>
              </w:rPr>
              <w:t xml:space="preserve"> – прекращена регистрация в РС ЕРЗ;</w:t>
            </w:r>
          </w:p>
          <w:p w:rsidR="00E63D84" w:rsidRDefault="008659A8">
            <w:pPr>
              <w:ind w:firstLine="0"/>
              <w:rPr>
                <w:sz w:val="21"/>
                <w:szCs w:val="21"/>
              </w:rPr>
            </w:pPr>
            <w:r>
              <w:rPr>
                <w:b/>
                <w:sz w:val="21"/>
                <w:szCs w:val="21"/>
              </w:rPr>
              <w:t>2</w:t>
            </w:r>
            <w:r>
              <w:rPr>
                <w:sz w:val="21"/>
                <w:szCs w:val="21"/>
              </w:rPr>
              <w:t xml:space="preserve"> – прекращено прикрепление к МО;</w:t>
            </w:r>
          </w:p>
          <w:p w:rsidR="00E63D84" w:rsidRDefault="008659A8">
            <w:pPr>
              <w:ind w:firstLine="0"/>
              <w:rPr>
                <w:sz w:val="21"/>
                <w:szCs w:val="21"/>
              </w:rPr>
            </w:pPr>
            <w:r>
              <w:rPr>
                <w:b/>
                <w:sz w:val="21"/>
                <w:szCs w:val="21"/>
              </w:rPr>
              <w:t>3</w:t>
            </w:r>
            <w:r>
              <w:rPr>
                <w:sz w:val="21"/>
                <w:szCs w:val="21"/>
              </w:rPr>
              <w:t xml:space="preserve"> – изменение плана (квартал/месяц)</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38.</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ZAB</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Признак перенесенного заболевания</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b/>
                <w:sz w:val="21"/>
                <w:szCs w:val="21"/>
              </w:rPr>
              <w:t>0</w:t>
            </w:r>
            <w:r>
              <w:rPr>
                <w:sz w:val="21"/>
                <w:szCs w:val="21"/>
              </w:rPr>
              <w:t xml:space="preserve"> – нет информации о перенесенном заболевании;</w:t>
            </w:r>
          </w:p>
          <w:p w:rsidR="00E63D84" w:rsidRDefault="008659A8">
            <w:pPr>
              <w:ind w:firstLine="0"/>
              <w:rPr>
                <w:sz w:val="21"/>
                <w:szCs w:val="21"/>
              </w:rPr>
            </w:pPr>
            <w:r>
              <w:rPr>
                <w:b/>
                <w:sz w:val="21"/>
                <w:szCs w:val="21"/>
              </w:rPr>
              <w:t>1</w:t>
            </w:r>
            <w:r>
              <w:rPr>
                <w:sz w:val="21"/>
                <w:szCs w:val="21"/>
              </w:rPr>
              <w:t xml:space="preserve"> – перенесено заболевание COVID–19</w:t>
            </w:r>
          </w:p>
        </w:tc>
      </w:tr>
    </w:tbl>
    <w:p w:rsidR="00E63D84" w:rsidRDefault="00E63D84">
      <w:pPr>
        <w:spacing w:line="276" w:lineRule="auto"/>
        <w:ind w:firstLine="0"/>
        <w:rPr>
          <w:color w:val="0000FF"/>
          <w:sz w:val="28"/>
          <w:szCs w:val="28"/>
        </w:rPr>
        <w:sectPr w:rsidR="00E63D84">
          <w:pgSz w:w="16838" w:h="11906" w:orient="landscape"/>
          <w:pgMar w:top="1134" w:right="567" w:bottom="1134" w:left="1134" w:header="709" w:footer="709" w:gutter="0"/>
          <w:cols w:space="708"/>
          <w:docGrid w:linePitch="360"/>
        </w:sectPr>
      </w:pP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68" w:name="_Toc197944164"/>
      <w:r>
        <w:rPr>
          <w:sz w:val="28"/>
          <w:szCs w:val="28"/>
        </w:rPr>
        <w:lastRenderedPageBreak/>
        <w:t>7.1.2.2.1 Структура файла при передаче списков ЗЛ, подлежащих диспансеризации и профилактическим медицинским осмотрам</w:t>
      </w:r>
      <w:bookmarkEnd w:id="166"/>
    </w:p>
    <w:p w:rsidR="00E63D84" w:rsidRDefault="008659A8">
      <w:pPr>
        <w:ind w:firstLine="0"/>
        <w:rPr>
          <w:lang w:val="en-US"/>
        </w:rPr>
      </w:pPr>
      <w:r>
        <w:rPr>
          <w:lang w:val="en-US"/>
        </w:rPr>
        <w:t>&lt;?xml version="1.0" encoding="windows–1251"?&gt;</w:t>
      </w:r>
    </w:p>
    <w:p w:rsidR="00E63D84" w:rsidRDefault="008659A8">
      <w:pPr>
        <w:ind w:firstLine="0"/>
        <w:rPr>
          <w:lang w:val="en-US"/>
        </w:rPr>
      </w:pPr>
      <w:r>
        <w:rPr>
          <w:lang w:val="en-US"/>
        </w:rPr>
        <w:t>&lt;packet&gt;</w:t>
      </w:r>
    </w:p>
    <w:p w:rsidR="00E63D84" w:rsidRDefault="008659A8">
      <w:pPr>
        <w:rPr>
          <w:lang w:val="en-US"/>
        </w:rPr>
      </w:pPr>
      <w:r>
        <w:rPr>
          <w:lang w:val="en-US"/>
        </w:rPr>
        <w:t>&lt;ZGLV&gt;</w:t>
      </w:r>
    </w:p>
    <w:p w:rsidR="00E63D84" w:rsidRDefault="008659A8">
      <w:pPr>
        <w:ind w:firstLine="1134"/>
        <w:rPr>
          <w:lang w:val="en-US"/>
        </w:rPr>
      </w:pPr>
      <w:r>
        <w:rPr>
          <w:lang w:val="en-US"/>
        </w:rPr>
        <w:t>&lt;FILENAME&gt;</w:t>
      </w:r>
      <w:r>
        <w:t>Список</w:t>
      </w:r>
      <w:r>
        <w:rPr>
          <w:lang w:val="en-US"/>
        </w:rPr>
        <w:t>&lt;/FILENAME&gt;</w:t>
      </w:r>
    </w:p>
    <w:p w:rsidR="00E63D84" w:rsidRDefault="008659A8">
      <w:pPr>
        <w:ind w:firstLine="1134"/>
        <w:rPr>
          <w:lang w:val="en-US"/>
        </w:rPr>
      </w:pPr>
      <w:r>
        <w:rPr>
          <w:lang w:val="en-US"/>
        </w:rPr>
        <w:t>&lt;YEAR&gt;2022&lt;/YEAR&gt;</w:t>
      </w:r>
    </w:p>
    <w:p w:rsidR="00E63D84" w:rsidRDefault="008659A8">
      <w:pPr>
        <w:ind w:firstLine="1134"/>
        <w:rPr>
          <w:lang w:val="en-US"/>
        </w:rPr>
      </w:pPr>
      <w:r>
        <w:rPr>
          <w:lang w:val="en-US"/>
        </w:rPr>
        <w:t>&lt;FILE_DATE&gt;01.03.2022&lt;/FILE_DATE&gt;</w:t>
      </w:r>
    </w:p>
    <w:p w:rsidR="00E63D84" w:rsidRDefault="008659A8">
      <w:pPr>
        <w:rPr>
          <w:lang w:val="en-US"/>
        </w:rPr>
      </w:pPr>
      <w:r>
        <w:rPr>
          <w:lang w:val="en-US"/>
        </w:rPr>
        <w:t>&lt;/ZGLV&gt;</w:t>
      </w:r>
    </w:p>
    <w:p w:rsidR="00E63D84" w:rsidRDefault="008659A8">
      <w:pPr>
        <w:shd w:val="clear" w:color="auto" w:fill="FFFFFF"/>
        <w:rPr>
          <w:lang w:val="en-US"/>
        </w:rPr>
      </w:pPr>
      <w:r>
        <w:rPr>
          <w:lang w:val="en-US"/>
        </w:rPr>
        <w:t>&lt;SP&gt;</w:t>
      </w:r>
    </w:p>
    <w:p w:rsidR="00E63D84" w:rsidRDefault="008659A8">
      <w:pPr>
        <w:ind w:firstLine="1134"/>
        <w:rPr>
          <w:lang w:val="en-US"/>
        </w:rPr>
      </w:pPr>
      <w:r>
        <w:rPr>
          <w:lang w:val="en-US"/>
        </w:rPr>
        <w:t>&lt;CODE_UR&gt;010101&lt;/CODE_UR&gt;</w:t>
      </w:r>
    </w:p>
    <w:p w:rsidR="00E63D84" w:rsidRDefault="008659A8">
      <w:pPr>
        <w:ind w:firstLine="1134"/>
        <w:rPr>
          <w:lang w:val="en-US"/>
        </w:rPr>
      </w:pPr>
      <w:r>
        <w:rPr>
          <w:lang w:val="en-US"/>
        </w:rPr>
        <w:t>&lt;SMOCOD&gt;50046&lt;/SMOCOD&gt;</w:t>
      </w:r>
    </w:p>
    <w:p w:rsidR="00E63D84" w:rsidRDefault="008659A8">
      <w:pPr>
        <w:shd w:val="clear" w:color="auto" w:fill="FFFFFF"/>
        <w:ind w:firstLine="851"/>
        <w:rPr>
          <w:lang w:val="en-US"/>
        </w:rPr>
      </w:pPr>
      <w:r>
        <w:rPr>
          <w:lang w:val="en-US"/>
        </w:rPr>
        <w:t>&lt;OP&gt;</w:t>
      </w:r>
    </w:p>
    <w:p w:rsidR="00E63D84" w:rsidRDefault="008659A8">
      <w:pPr>
        <w:shd w:val="clear" w:color="auto" w:fill="FFFFFF"/>
        <w:ind w:firstLine="1134"/>
        <w:rPr>
          <w:lang w:val="en-US"/>
        </w:rPr>
      </w:pPr>
      <w:r>
        <w:rPr>
          <w:lang w:val="en-US"/>
        </w:rPr>
        <w:t>&lt;N_REC&gt;92794558–a957–490c–b064–58cae36181ec&lt;/N_REC&gt;</w:t>
      </w:r>
    </w:p>
    <w:p w:rsidR="00E63D84" w:rsidRDefault="008659A8">
      <w:pPr>
        <w:shd w:val="clear" w:color="auto" w:fill="FFFFFF"/>
        <w:ind w:firstLine="993"/>
        <w:rPr>
          <w:lang w:val="en-US"/>
        </w:rPr>
      </w:pPr>
      <w:r>
        <w:rPr>
          <w:lang w:val="en-US"/>
        </w:rPr>
        <w:t>&lt;PERSON&gt;</w:t>
      </w:r>
    </w:p>
    <w:p w:rsidR="00E63D84" w:rsidRDefault="008659A8">
      <w:pPr>
        <w:shd w:val="clear" w:color="auto" w:fill="FFFFFF"/>
        <w:ind w:firstLine="1134"/>
        <w:rPr>
          <w:lang w:val="en-US"/>
        </w:rPr>
      </w:pPr>
      <w:r>
        <w:rPr>
          <w:lang w:val="en-US"/>
        </w:rPr>
        <w:t>&lt;FAM&gt;Иванов&lt;/FAM&gt;</w:t>
      </w:r>
    </w:p>
    <w:p w:rsidR="00E63D84" w:rsidRDefault="008659A8">
      <w:pPr>
        <w:shd w:val="clear" w:color="auto" w:fill="FFFFFF"/>
        <w:ind w:firstLine="1134"/>
        <w:rPr>
          <w:lang w:val="en-US"/>
        </w:rPr>
      </w:pPr>
      <w:r>
        <w:rPr>
          <w:lang w:val="en-US"/>
        </w:rPr>
        <w:t>&lt;IM&gt;Иван&lt;/IM&gt;</w:t>
      </w:r>
    </w:p>
    <w:p w:rsidR="00E63D84" w:rsidRDefault="008659A8">
      <w:pPr>
        <w:shd w:val="clear" w:color="auto" w:fill="FFFFFF"/>
        <w:ind w:firstLine="1134"/>
        <w:rPr>
          <w:lang w:val="en-US"/>
        </w:rPr>
      </w:pPr>
      <w:r>
        <w:rPr>
          <w:lang w:val="en-US"/>
        </w:rPr>
        <w:t>&lt;OT&gt;Иванович&lt;/OT&gt;</w:t>
      </w:r>
    </w:p>
    <w:p w:rsidR="00E63D84" w:rsidRDefault="008659A8">
      <w:pPr>
        <w:shd w:val="clear" w:color="auto" w:fill="FFFFFF"/>
        <w:ind w:firstLine="1134"/>
        <w:rPr>
          <w:lang w:val="en-US"/>
        </w:rPr>
      </w:pPr>
      <w:r>
        <w:rPr>
          <w:lang w:val="en-US"/>
        </w:rPr>
        <w:t>&lt;SEX&gt;01&lt;/SEX&gt;</w:t>
      </w:r>
    </w:p>
    <w:p w:rsidR="00E63D84" w:rsidRDefault="008659A8">
      <w:pPr>
        <w:shd w:val="clear" w:color="auto" w:fill="FFFFFF"/>
        <w:ind w:firstLine="1134"/>
        <w:rPr>
          <w:lang w:val="en-US"/>
        </w:rPr>
      </w:pPr>
      <w:r>
        <w:rPr>
          <w:lang w:val="en-US"/>
        </w:rPr>
        <w:t>&lt;PHONE&gt;9991234567&lt;/PHONE&gt;</w:t>
      </w:r>
    </w:p>
    <w:p w:rsidR="00E63D84" w:rsidRDefault="008659A8">
      <w:pPr>
        <w:shd w:val="clear" w:color="auto" w:fill="FFFFFF"/>
        <w:ind w:firstLine="1134"/>
        <w:rPr>
          <w:lang w:val="en-US"/>
        </w:rPr>
      </w:pPr>
      <w:r>
        <w:rPr>
          <w:lang w:val="en-US"/>
        </w:rPr>
        <w:t>&lt;BIRTHDAY&gt;28.06.1986&lt;/BIRTHDAY&gt;</w:t>
      </w:r>
    </w:p>
    <w:p w:rsidR="00E63D84" w:rsidRDefault="008659A8">
      <w:pPr>
        <w:shd w:val="clear" w:color="auto" w:fill="FFFFFF"/>
        <w:ind w:firstLine="1134"/>
        <w:rPr>
          <w:lang w:val="en-US"/>
        </w:rPr>
      </w:pPr>
      <w:r>
        <w:rPr>
          <w:lang w:val="en-US"/>
        </w:rPr>
        <w:t>&lt;DOMC_TYPE&gt;&lt;/DOMC_TYPE&gt;</w:t>
      </w:r>
    </w:p>
    <w:p w:rsidR="00E63D84" w:rsidRDefault="008659A8">
      <w:pPr>
        <w:shd w:val="clear" w:color="auto" w:fill="FFFFFF"/>
        <w:ind w:firstLine="1134"/>
        <w:rPr>
          <w:lang w:val="en-US"/>
        </w:rPr>
      </w:pPr>
      <w:r>
        <w:rPr>
          <w:lang w:val="en-US"/>
        </w:rPr>
        <w:t>&lt;ENP&gt;1111111111111111&lt;/ENP&gt;</w:t>
      </w:r>
    </w:p>
    <w:p w:rsidR="00E63D84" w:rsidRDefault="008659A8">
      <w:pPr>
        <w:shd w:val="clear" w:color="auto" w:fill="FFFFFF"/>
        <w:ind w:firstLine="1134"/>
        <w:rPr>
          <w:lang w:val="en-US"/>
        </w:rPr>
      </w:pPr>
      <w:r>
        <w:rPr>
          <w:lang w:val="en-US"/>
        </w:rPr>
        <w:t>&lt;DOMC_SER&gt;&lt;/DOMC_SER&gt;</w:t>
      </w:r>
    </w:p>
    <w:p w:rsidR="00E63D84" w:rsidRDefault="008659A8">
      <w:pPr>
        <w:shd w:val="clear" w:color="auto" w:fill="FFFFFF"/>
        <w:ind w:firstLine="1134"/>
        <w:rPr>
          <w:lang w:val="en-US"/>
        </w:rPr>
      </w:pPr>
      <w:r>
        <w:rPr>
          <w:lang w:val="en-US"/>
        </w:rPr>
        <w:t>&lt;DOMC_NUM&gt;&lt;/DOMC_NUM&gt;</w:t>
      </w:r>
    </w:p>
    <w:p w:rsidR="00E63D84" w:rsidRDefault="008659A8">
      <w:pPr>
        <w:shd w:val="clear" w:color="auto" w:fill="FFFFFF"/>
        <w:ind w:firstLine="1134"/>
        <w:rPr>
          <w:lang w:val="en-US"/>
        </w:rPr>
      </w:pPr>
      <w:r>
        <w:rPr>
          <w:lang w:val="en-US"/>
        </w:rPr>
        <w:t>&lt;DOMC_DATE&gt;&lt;/DOMC_DATE&gt;</w:t>
      </w:r>
    </w:p>
    <w:p w:rsidR="00E63D84" w:rsidRDefault="008659A8">
      <w:pPr>
        <w:shd w:val="clear" w:color="auto" w:fill="FFFFFF"/>
        <w:ind w:firstLine="993"/>
        <w:rPr>
          <w:lang w:val="en-US"/>
        </w:rPr>
      </w:pPr>
      <w:r>
        <w:rPr>
          <w:lang w:val="en-US"/>
        </w:rPr>
        <w:t xml:space="preserve">&lt;/PERSON&gt; </w:t>
      </w:r>
    </w:p>
    <w:p w:rsidR="00E63D84" w:rsidRDefault="008659A8">
      <w:pPr>
        <w:shd w:val="clear" w:color="auto" w:fill="FFFFFF"/>
        <w:ind w:firstLine="993"/>
        <w:rPr>
          <w:lang w:val="en-US"/>
        </w:rPr>
      </w:pPr>
      <w:r>
        <w:rPr>
          <w:lang w:val="en-US"/>
        </w:rPr>
        <w:t>&lt;DD_INFO&gt;</w:t>
      </w:r>
    </w:p>
    <w:p w:rsidR="00E63D84" w:rsidRDefault="008659A8">
      <w:pPr>
        <w:shd w:val="clear" w:color="auto" w:fill="FFFFFF"/>
        <w:ind w:firstLine="1134"/>
        <w:rPr>
          <w:lang w:val="en-US"/>
        </w:rPr>
      </w:pPr>
      <w:r>
        <w:rPr>
          <w:lang w:val="en-US"/>
        </w:rPr>
        <w:t>&lt;OS_SLUCH&gt;0&lt;/OS_SLUCH&gt;</w:t>
      </w:r>
    </w:p>
    <w:p w:rsidR="00E63D84" w:rsidRDefault="008659A8">
      <w:pPr>
        <w:shd w:val="clear" w:color="auto" w:fill="FFFFFF"/>
        <w:ind w:firstLine="1134"/>
        <w:rPr>
          <w:lang w:val="en-US"/>
        </w:rPr>
      </w:pPr>
      <w:r>
        <w:rPr>
          <w:lang w:val="en-US"/>
        </w:rPr>
        <w:t>&lt;YEAR&gt;2022&lt;/YEAR&gt;</w:t>
      </w:r>
    </w:p>
    <w:p w:rsidR="00E63D84" w:rsidRDefault="008659A8">
      <w:pPr>
        <w:shd w:val="clear" w:color="auto" w:fill="FFFFFF"/>
        <w:ind w:firstLine="1134"/>
        <w:rPr>
          <w:lang w:val="en-US"/>
        </w:rPr>
      </w:pPr>
      <w:r>
        <w:rPr>
          <w:lang w:val="en-US"/>
        </w:rPr>
        <w:t>&lt;MONTH&gt;03&lt;/MONTH&gt;</w:t>
      </w:r>
    </w:p>
    <w:p w:rsidR="00E63D84" w:rsidRDefault="008659A8">
      <w:pPr>
        <w:shd w:val="clear" w:color="auto" w:fill="FFFFFF"/>
        <w:ind w:firstLine="1134"/>
        <w:rPr>
          <w:lang w:val="en-US"/>
        </w:rPr>
      </w:pPr>
      <w:r>
        <w:rPr>
          <w:lang w:val="en-US"/>
        </w:rPr>
        <w:t>&lt;QUARTER&gt;1&lt;/QUARTER&gt;</w:t>
      </w:r>
    </w:p>
    <w:p w:rsidR="00E63D84" w:rsidRDefault="008659A8">
      <w:pPr>
        <w:shd w:val="clear" w:color="auto" w:fill="FFFFFF"/>
        <w:ind w:firstLine="1134"/>
        <w:rPr>
          <w:lang w:val="en-US"/>
        </w:rPr>
      </w:pPr>
      <w:r>
        <w:rPr>
          <w:lang w:val="en-US"/>
        </w:rPr>
        <w:t>&lt;CODE_POINT&gt;5001010811&lt;/CODE_POINT&gt;</w:t>
      </w:r>
    </w:p>
    <w:p w:rsidR="00E63D84" w:rsidRDefault="008659A8">
      <w:pPr>
        <w:shd w:val="clear" w:color="auto" w:fill="FFFFFF"/>
        <w:ind w:firstLine="1134"/>
        <w:rPr>
          <w:lang w:val="en-US"/>
        </w:rPr>
      </w:pPr>
      <w:r>
        <w:rPr>
          <w:lang w:val="en-US"/>
        </w:rPr>
        <w:t>&lt;CODE_BRIG&gt;5001010821&lt;/CODE_BRIG&gt;</w:t>
      </w:r>
    </w:p>
    <w:p w:rsidR="00E63D84" w:rsidRDefault="008659A8">
      <w:pPr>
        <w:shd w:val="clear" w:color="auto" w:fill="FFFFFF"/>
        <w:ind w:firstLine="1134"/>
        <w:rPr>
          <w:lang w:val="en-US"/>
        </w:rPr>
      </w:pPr>
      <w:r>
        <w:rPr>
          <w:lang w:val="en-US"/>
        </w:rPr>
        <w:t>&lt;INOUT&gt;1&lt;/INOUT&gt;</w:t>
      </w:r>
    </w:p>
    <w:p w:rsidR="00E63D84" w:rsidRDefault="008659A8">
      <w:pPr>
        <w:shd w:val="clear" w:color="auto" w:fill="FFFFFF"/>
        <w:ind w:firstLine="1134"/>
        <w:rPr>
          <w:lang w:val="en-US"/>
        </w:rPr>
      </w:pPr>
      <w:r>
        <w:rPr>
          <w:lang w:val="en-US"/>
        </w:rPr>
        <w:t>&lt;PROCRES&gt;0&lt;/PROCRES&gt;</w:t>
      </w:r>
    </w:p>
    <w:p w:rsidR="00E63D84" w:rsidRDefault="008659A8">
      <w:pPr>
        <w:shd w:val="clear" w:color="auto" w:fill="FFFFFF"/>
        <w:ind w:firstLine="1134"/>
        <w:rPr>
          <w:lang w:val="en-US"/>
        </w:rPr>
      </w:pPr>
      <w:r>
        <w:rPr>
          <w:lang w:val="en-US"/>
        </w:rPr>
        <w:t>&lt;ZAB&gt;0&lt;/ZAB&gt;</w:t>
      </w:r>
    </w:p>
    <w:p w:rsidR="00E63D84" w:rsidRDefault="008659A8">
      <w:pPr>
        <w:shd w:val="clear" w:color="auto" w:fill="FFFFFF"/>
        <w:ind w:firstLine="993"/>
        <w:rPr>
          <w:lang w:val="en-US"/>
        </w:rPr>
      </w:pPr>
      <w:r>
        <w:rPr>
          <w:lang w:val="en-US"/>
        </w:rPr>
        <w:t xml:space="preserve">&lt;/DD_INFO&gt; </w:t>
      </w:r>
    </w:p>
    <w:p w:rsidR="00E63D84" w:rsidRDefault="008659A8">
      <w:pPr>
        <w:shd w:val="clear" w:color="auto" w:fill="FFFFFF"/>
        <w:ind w:firstLine="851"/>
        <w:rPr>
          <w:lang w:val="en-US"/>
        </w:rPr>
      </w:pPr>
      <w:r>
        <w:rPr>
          <w:lang w:val="en-US"/>
        </w:rPr>
        <w:t>&lt;/OP&gt;</w:t>
      </w:r>
    </w:p>
    <w:p w:rsidR="00E63D84" w:rsidRDefault="008659A8">
      <w:pPr>
        <w:shd w:val="clear" w:color="auto" w:fill="FFFFFF"/>
        <w:rPr>
          <w:lang w:val="en-US"/>
        </w:rPr>
      </w:pPr>
      <w:r>
        <w:rPr>
          <w:lang w:val="en-US"/>
        </w:rPr>
        <w:t>&lt;/SP&gt;</w:t>
      </w:r>
    </w:p>
    <w:p w:rsidR="00E63D84" w:rsidRDefault="008659A8">
      <w:pPr>
        <w:ind w:firstLine="0"/>
        <w:rPr>
          <w:sz w:val="28"/>
          <w:szCs w:val="28"/>
          <w:lang w:val="en-US"/>
        </w:rPr>
      </w:pPr>
      <w:r>
        <w:rPr>
          <w:lang w:val="en-US"/>
        </w:rPr>
        <w:t>&lt;/packet&gt;</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69" w:name="_Toc197944165"/>
      <w:r>
        <w:rPr>
          <w:sz w:val="28"/>
          <w:szCs w:val="28"/>
        </w:rPr>
        <w:t xml:space="preserve">7.1.3 </w:t>
      </w:r>
      <w:bookmarkEnd w:id="167"/>
      <w:bookmarkEnd w:id="168"/>
      <w:r>
        <w:rPr>
          <w:sz w:val="28"/>
          <w:szCs w:val="28"/>
        </w:rPr>
        <w:t>Правила контроля объекта</w:t>
      </w:r>
      <w:bookmarkEnd w:id="169"/>
    </w:p>
    <w:p w:rsidR="00E63D84" w:rsidRDefault="008659A8">
      <w:pPr>
        <w:pStyle w:val="19"/>
        <w:spacing w:line="276" w:lineRule="auto"/>
        <w:ind w:firstLine="709"/>
        <w:rPr>
          <w:sz w:val="28"/>
          <w:szCs w:val="28"/>
          <w:lang w:val="ru-RU"/>
        </w:rPr>
      </w:pPr>
      <w:r>
        <w:rPr>
          <w:b/>
          <w:sz w:val="28"/>
          <w:szCs w:val="28"/>
          <w:lang w:val="ru-RU"/>
        </w:rPr>
        <w:t>Контроль целостности объекта</w:t>
      </w:r>
      <w:r>
        <w:rPr>
          <w:sz w:val="28"/>
          <w:szCs w:val="28"/>
          <w:lang w:val="ru-RU"/>
        </w:rPr>
        <w:t xml:space="preserve"> производится на предмет уникальности каждого объекта по совокупности значений полей: </w:t>
      </w:r>
      <w:r>
        <w:rPr>
          <w:sz w:val="28"/>
          <w:szCs w:val="28"/>
        </w:rPr>
        <w:t>ENP</w:t>
      </w:r>
      <w:r>
        <w:rPr>
          <w:sz w:val="28"/>
          <w:szCs w:val="28"/>
          <w:lang w:val="ru-RU"/>
        </w:rPr>
        <w:t>+</w:t>
      </w:r>
      <w:r>
        <w:rPr>
          <w:sz w:val="28"/>
          <w:szCs w:val="28"/>
        </w:rPr>
        <w:t>YEAR</w:t>
      </w:r>
      <w:r>
        <w:rPr>
          <w:sz w:val="28"/>
          <w:szCs w:val="28"/>
          <w:lang w:val="ru-RU"/>
        </w:rPr>
        <w:t>+</w:t>
      </w:r>
      <w:r>
        <w:rPr>
          <w:sz w:val="28"/>
          <w:szCs w:val="28"/>
        </w:rPr>
        <w:t>INOUT</w:t>
      </w:r>
      <w:r>
        <w:rPr>
          <w:sz w:val="28"/>
          <w:szCs w:val="28"/>
          <w:lang w:val="ru-RU"/>
        </w:rPr>
        <w:t>.</w:t>
      </w:r>
    </w:p>
    <w:p w:rsidR="00E63D84" w:rsidRDefault="008659A8">
      <w:pPr>
        <w:pStyle w:val="19"/>
        <w:spacing w:line="276" w:lineRule="auto"/>
        <w:ind w:firstLine="709"/>
        <w:rPr>
          <w:sz w:val="28"/>
          <w:szCs w:val="28"/>
          <w:lang w:val="ru-RU"/>
        </w:rPr>
      </w:pPr>
      <w:r>
        <w:rPr>
          <w:b/>
          <w:sz w:val="28"/>
          <w:szCs w:val="28"/>
          <w:lang w:val="ru-RU"/>
        </w:rPr>
        <w:t>Контроль семантической целостности</w:t>
      </w:r>
      <w:r>
        <w:rPr>
          <w:sz w:val="28"/>
          <w:szCs w:val="28"/>
          <w:lang w:val="ru-RU"/>
        </w:rPr>
        <w:t xml:space="preserve"> объекта производится по следующим правилам:</w:t>
      </w:r>
    </w:p>
    <w:p w:rsidR="00E63D84" w:rsidRDefault="008659A8">
      <w:pPr>
        <w:numPr>
          <w:ilvl w:val="0"/>
          <w:numId w:val="4"/>
        </w:numPr>
        <w:spacing w:line="276" w:lineRule="auto"/>
        <w:ind w:left="0" w:firstLine="0"/>
        <w:rPr>
          <w:sz w:val="28"/>
          <w:szCs w:val="28"/>
        </w:rPr>
      </w:pPr>
      <w:r>
        <w:rPr>
          <w:sz w:val="28"/>
          <w:szCs w:val="28"/>
        </w:rPr>
        <w:t>Значение поля CODE</w:t>
      </w:r>
      <w:r>
        <w:rPr>
          <w:b/>
          <w:sz w:val="28"/>
          <w:szCs w:val="28"/>
        </w:rPr>
        <w:t>_</w:t>
      </w:r>
      <w:r>
        <w:rPr>
          <w:sz w:val="28"/>
          <w:szCs w:val="28"/>
        </w:rPr>
        <w:t>UR должно быть одинаковым для всех записей;</w:t>
      </w:r>
    </w:p>
    <w:p w:rsidR="00E63D84" w:rsidRDefault="008659A8">
      <w:pPr>
        <w:numPr>
          <w:ilvl w:val="0"/>
          <w:numId w:val="4"/>
        </w:numPr>
        <w:spacing w:line="276" w:lineRule="auto"/>
        <w:ind w:left="0" w:firstLine="0"/>
        <w:rPr>
          <w:sz w:val="28"/>
          <w:szCs w:val="28"/>
        </w:rPr>
      </w:pPr>
      <w:r>
        <w:rPr>
          <w:sz w:val="28"/>
          <w:szCs w:val="28"/>
        </w:rPr>
        <w:lastRenderedPageBreak/>
        <w:t xml:space="preserve">Значение поля </w:t>
      </w:r>
      <w:r>
        <w:rPr>
          <w:sz w:val="28"/>
          <w:szCs w:val="28"/>
          <w:lang w:val="en-US"/>
        </w:rPr>
        <w:t>SMOCOD</w:t>
      </w:r>
      <w:r>
        <w:rPr>
          <w:rStyle w:val="45frUsedbyWordforHelpfootnotesymbols"/>
          <w:sz w:val="28"/>
          <w:szCs w:val="28"/>
          <w:lang w:val="en-US"/>
        </w:rPr>
        <w:footnoteReference w:id="1"/>
      </w:r>
      <w:r>
        <w:rPr>
          <w:sz w:val="28"/>
          <w:szCs w:val="28"/>
        </w:rPr>
        <w:t xml:space="preserve"> должно быть одинаковым для всех записей;</w:t>
      </w:r>
    </w:p>
    <w:p w:rsidR="00E63D84" w:rsidRDefault="008659A8">
      <w:pPr>
        <w:numPr>
          <w:ilvl w:val="0"/>
          <w:numId w:val="4"/>
        </w:numPr>
        <w:spacing w:line="276" w:lineRule="auto"/>
        <w:ind w:left="0" w:firstLine="0"/>
        <w:rPr>
          <w:sz w:val="28"/>
          <w:szCs w:val="28"/>
        </w:rPr>
      </w:pPr>
      <w:r>
        <w:rPr>
          <w:sz w:val="28"/>
          <w:szCs w:val="28"/>
        </w:rPr>
        <w:t>Значение поля OS_SLUCH должно соответствовать выбранному списку:</w:t>
      </w:r>
    </w:p>
    <w:p w:rsidR="00E63D84" w:rsidRDefault="008659A8">
      <w:pPr>
        <w:numPr>
          <w:ilvl w:val="0"/>
          <w:numId w:val="68"/>
        </w:numPr>
        <w:spacing w:line="276" w:lineRule="auto"/>
        <w:ind w:left="0" w:firstLine="426"/>
        <w:rPr>
          <w:sz w:val="28"/>
          <w:szCs w:val="28"/>
        </w:rPr>
      </w:pPr>
      <w:r>
        <w:rPr>
          <w:sz w:val="28"/>
          <w:szCs w:val="28"/>
        </w:rPr>
        <w:t xml:space="preserve">Если OS_ </w:t>
      </w:r>
      <w:r>
        <w:rPr>
          <w:sz w:val="28"/>
          <w:szCs w:val="28"/>
          <w:lang w:val="en-US"/>
        </w:rPr>
        <w:t>SLUCH</w:t>
      </w:r>
      <w:r>
        <w:rPr>
          <w:sz w:val="28"/>
          <w:szCs w:val="28"/>
        </w:rPr>
        <w:t>=‘0’ или ‘4’ должен быть выбран список «Диспансеризация и ПО».</w:t>
      </w:r>
    </w:p>
    <w:p w:rsidR="00E63D84" w:rsidRDefault="008659A8">
      <w:pPr>
        <w:numPr>
          <w:ilvl w:val="0"/>
          <w:numId w:val="68"/>
        </w:numPr>
        <w:spacing w:line="276" w:lineRule="auto"/>
        <w:ind w:left="0" w:firstLine="426"/>
        <w:rPr>
          <w:sz w:val="28"/>
          <w:szCs w:val="28"/>
        </w:rPr>
      </w:pPr>
      <w:r>
        <w:rPr>
          <w:sz w:val="28"/>
          <w:szCs w:val="28"/>
        </w:rPr>
        <w:t>Если OS_SLUCH=‘5’ должен быть выбран список «Углублённая диспансеризация».</w:t>
      </w:r>
    </w:p>
    <w:p w:rsidR="00E63D84" w:rsidRDefault="008659A8">
      <w:pPr>
        <w:numPr>
          <w:ilvl w:val="0"/>
          <w:numId w:val="68"/>
        </w:numPr>
        <w:spacing w:line="276" w:lineRule="auto"/>
        <w:ind w:left="0" w:firstLine="426"/>
        <w:rPr>
          <w:sz w:val="28"/>
          <w:szCs w:val="28"/>
        </w:rPr>
      </w:pPr>
      <w:r>
        <w:rPr>
          <w:sz w:val="28"/>
          <w:szCs w:val="28"/>
        </w:rPr>
        <w:t>Если OS_SLUCH=‘6’ должен быть выбран список «Оценка репродуктивного здоровья».</w:t>
      </w:r>
    </w:p>
    <w:p w:rsidR="00E63D84" w:rsidRDefault="008659A8">
      <w:pPr>
        <w:numPr>
          <w:ilvl w:val="0"/>
          <w:numId w:val="4"/>
        </w:numPr>
        <w:spacing w:line="276" w:lineRule="auto"/>
        <w:ind w:left="0" w:firstLine="0"/>
        <w:rPr>
          <w:sz w:val="28"/>
          <w:szCs w:val="28"/>
          <w:u w:val="single"/>
        </w:rPr>
      </w:pPr>
      <w:r>
        <w:rPr>
          <w:sz w:val="28"/>
          <w:szCs w:val="28"/>
          <w:u w:val="single"/>
        </w:rPr>
        <w:t>Профилактические медицинские осмотры, проводимые гражданам от 18 лет и старше:</w:t>
      </w:r>
    </w:p>
    <w:p w:rsidR="00E63D84" w:rsidRDefault="008659A8">
      <w:pPr>
        <w:spacing w:line="276" w:lineRule="auto"/>
        <w:ind w:firstLine="709"/>
        <w:rPr>
          <w:sz w:val="28"/>
          <w:szCs w:val="28"/>
          <w:lang w:val="en-US"/>
        </w:rPr>
      </w:pPr>
      <w:r>
        <w:rPr>
          <w:sz w:val="28"/>
          <w:szCs w:val="28"/>
        </w:rPr>
        <w:t>Если</w:t>
      </w:r>
      <w:r>
        <w:rPr>
          <w:sz w:val="28"/>
          <w:szCs w:val="28"/>
          <w:lang w:val="en-US"/>
        </w:rPr>
        <w:t xml:space="preserve"> OS</w:t>
      </w:r>
      <w:r>
        <w:rPr>
          <w:b/>
          <w:sz w:val="28"/>
          <w:szCs w:val="28"/>
          <w:lang w:val="en-US"/>
        </w:rPr>
        <w:t>_</w:t>
      </w:r>
      <w:r>
        <w:rPr>
          <w:sz w:val="28"/>
          <w:szCs w:val="28"/>
          <w:lang w:val="en-US"/>
        </w:rPr>
        <w:t xml:space="preserve">SLUCH = ‘4’, </w:t>
      </w:r>
      <w:r>
        <w:rPr>
          <w:sz w:val="28"/>
          <w:szCs w:val="28"/>
        </w:rPr>
        <w:t>то</w:t>
      </w:r>
      <w:r>
        <w:rPr>
          <w:sz w:val="28"/>
          <w:szCs w:val="28"/>
          <w:lang w:val="en-US"/>
        </w:rPr>
        <w:t xml:space="preserve"> YEAR – YEAR (BIRTHDAY) ≥ 18</w:t>
      </w:r>
    </w:p>
    <w:p w:rsidR="00E63D84" w:rsidRDefault="008659A8">
      <w:pPr>
        <w:spacing w:line="276" w:lineRule="auto"/>
        <w:ind w:firstLine="709"/>
        <w:rPr>
          <w:sz w:val="28"/>
          <w:szCs w:val="28"/>
          <w:u w:val="single"/>
        </w:rPr>
      </w:pPr>
      <w:r>
        <w:rPr>
          <w:sz w:val="28"/>
          <w:szCs w:val="28"/>
          <w:u w:val="single"/>
        </w:rPr>
        <w:t>Диспансеризация, проводимая 1 раз в 3 года гражданам от 18 до 39 лет и 1 раз в год гражданам от 40 лет и старше:</w:t>
      </w:r>
    </w:p>
    <w:p w:rsidR="00E63D84" w:rsidRDefault="008659A8">
      <w:pPr>
        <w:spacing w:line="276" w:lineRule="auto"/>
        <w:rPr>
          <w:sz w:val="28"/>
          <w:szCs w:val="28"/>
          <w:lang w:val="en-US"/>
        </w:rPr>
      </w:pPr>
      <w:r>
        <w:rPr>
          <w:sz w:val="28"/>
          <w:szCs w:val="28"/>
        </w:rPr>
        <w:t>Если</w:t>
      </w:r>
      <w:r>
        <w:rPr>
          <w:sz w:val="28"/>
          <w:szCs w:val="28"/>
          <w:lang w:val="en-US"/>
        </w:rPr>
        <w:t xml:space="preserve"> OS_SLUCH = ‘0’, </w:t>
      </w:r>
      <w:r>
        <w:rPr>
          <w:sz w:val="28"/>
          <w:szCs w:val="28"/>
        </w:rPr>
        <w:t>то</w:t>
      </w:r>
      <w:r>
        <w:rPr>
          <w:sz w:val="28"/>
          <w:szCs w:val="28"/>
          <w:lang w:val="en-US"/>
        </w:rPr>
        <w:t xml:space="preserve"> YEAR – YEAR(BIRTHDAY) = {‘18’,‘21’,‘24’,‘27’,‘30’,‘33’,‘36’,‘39’} </w:t>
      </w:r>
      <w:r>
        <w:rPr>
          <w:sz w:val="28"/>
          <w:szCs w:val="28"/>
        </w:rPr>
        <w:t>либо</w:t>
      </w:r>
      <w:r>
        <w:rPr>
          <w:sz w:val="28"/>
          <w:szCs w:val="28"/>
          <w:lang w:val="en-US"/>
        </w:rPr>
        <w:t xml:space="preserve"> YEAR – YEAR(BIRTHDAY) ≥ 40.</w:t>
      </w:r>
    </w:p>
    <w:p w:rsidR="00E63D84" w:rsidRDefault="008659A8">
      <w:pPr>
        <w:numPr>
          <w:ilvl w:val="0"/>
          <w:numId w:val="4"/>
        </w:numPr>
        <w:spacing w:line="276" w:lineRule="auto"/>
        <w:ind w:left="0" w:firstLine="0"/>
        <w:rPr>
          <w:sz w:val="28"/>
          <w:szCs w:val="28"/>
          <w:lang w:eastAsia="en-US"/>
        </w:rPr>
      </w:pPr>
      <w:r>
        <w:rPr>
          <w:sz w:val="28"/>
          <w:szCs w:val="28"/>
          <w:lang w:eastAsia="en-US"/>
        </w:rPr>
        <w:t xml:space="preserve">Если </w:t>
      </w:r>
      <w:r>
        <w:rPr>
          <w:sz w:val="28"/>
          <w:szCs w:val="28"/>
          <w:lang w:val="en-US" w:eastAsia="en-US"/>
        </w:rPr>
        <w:t>PROCRES</w:t>
      </w:r>
      <w:r>
        <w:rPr>
          <w:sz w:val="28"/>
          <w:szCs w:val="28"/>
          <w:lang w:eastAsia="en-US"/>
        </w:rPr>
        <w:t xml:space="preserve">= {’1’, ’2’, ’3’}, то значение поля </w:t>
      </w:r>
      <w:r>
        <w:rPr>
          <w:sz w:val="28"/>
          <w:szCs w:val="28"/>
          <w:lang w:val="en-US" w:eastAsia="en-US"/>
        </w:rPr>
        <w:t>INOUT</w:t>
      </w:r>
      <w:r>
        <w:rPr>
          <w:sz w:val="28"/>
          <w:szCs w:val="28"/>
          <w:lang w:eastAsia="en-US"/>
        </w:rPr>
        <w:t xml:space="preserve"> должно равняться ‘2’.</w:t>
      </w:r>
    </w:p>
    <w:p w:rsidR="00E63D84" w:rsidRDefault="008659A8">
      <w:pPr>
        <w:numPr>
          <w:ilvl w:val="0"/>
          <w:numId w:val="4"/>
        </w:numPr>
        <w:spacing w:line="276" w:lineRule="auto"/>
        <w:ind w:left="0" w:firstLine="0"/>
        <w:rPr>
          <w:sz w:val="28"/>
          <w:szCs w:val="28"/>
        </w:rPr>
      </w:pPr>
      <w:r>
        <w:rPr>
          <w:sz w:val="28"/>
          <w:szCs w:val="28"/>
        </w:rPr>
        <w:t xml:space="preserve">Если ранее последней зарегистрирована запись для текущего действующего сочетания </w:t>
      </w:r>
      <w:r>
        <w:rPr>
          <w:sz w:val="28"/>
          <w:szCs w:val="28"/>
          <w:lang w:val="en-US"/>
        </w:rPr>
        <w:t>ENP</w:t>
      </w:r>
      <w:r>
        <w:rPr>
          <w:sz w:val="28"/>
          <w:szCs w:val="28"/>
        </w:rPr>
        <w:t>+</w:t>
      </w:r>
      <w:r>
        <w:rPr>
          <w:sz w:val="28"/>
          <w:szCs w:val="28"/>
          <w:lang w:val="en-US"/>
        </w:rPr>
        <w:t>YEAR</w:t>
      </w:r>
      <w:r>
        <w:rPr>
          <w:sz w:val="28"/>
          <w:szCs w:val="28"/>
        </w:rPr>
        <w:t>+</w:t>
      </w:r>
      <w:r>
        <w:rPr>
          <w:sz w:val="28"/>
          <w:szCs w:val="28"/>
          <w:lang w:val="en-US"/>
        </w:rPr>
        <w:t>QUARTER</w:t>
      </w:r>
      <w:r>
        <w:rPr>
          <w:sz w:val="28"/>
          <w:szCs w:val="28"/>
        </w:rPr>
        <w:t xml:space="preserve">1(MONTH1) + </w:t>
      </w:r>
      <w:r>
        <w:rPr>
          <w:sz w:val="28"/>
          <w:szCs w:val="28"/>
          <w:lang w:val="en-US"/>
        </w:rPr>
        <w:t>INOUT</w:t>
      </w:r>
      <w:r>
        <w:rPr>
          <w:sz w:val="28"/>
          <w:szCs w:val="28"/>
        </w:rPr>
        <w:t>1, то допускается подать запись для ENP+YEAR+QUARTER2(MONTH2) + INOUT2, где INOUT2 &lt;&gt; INOUT1. Подача записи с INOUT= ‘2’ означает, что ЗЛ исключается из плана диспансеризации на указанный в QUARTER квартал.</w:t>
      </w:r>
    </w:p>
    <w:p w:rsidR="00E63D84" w:rsidRDefault="008659A8">
      <w:pPr>
        <w:spacing w:line="276" w:lineRule="auto"/>
        <w:ind w:firstLine="709"/>
        <w:rPr>
          <w:sz w:val="28"/>
          <w:szCs w:val="28"/>
          <w:u w:val="single"/>
        </w:rPr>
      </w:pPr>
      <w:r>
        <w:rPr>
          <w:sz w:val="28"/>
          <w:szCs w:val="28"/>
          <w:u w:val="single"/>
        </w:rPr>
        <w:t>Углублённая диспансеризация, проводимые гражданам от 18 лет и старше:</w:t>
      </w:r>
    </w:p>
    <w:p w:rsidR="00E63D84" w:rsidRDefault="008659A8">
      <w:pPr>
        <w:spacing w:line="276" w:lineRule="auto"/>
        <w:ind w:firstLine="0"/>
        <w:rPr>
          <w:sz w:val="28"/>
          <w:szCs w:val="28"/>
          <w:lang w:val="en-US"/>
        </w:rPr>
      </w:pPr>
      <w:r>
        <w:rPr>
          <w:sz w:val="28"/>
          <w:szCs w:val="28"/>
        </w:rPr>
        <w:t>Если</w:t>
      </w:r>
      <w:r>
        <w:rPr>
          <w:sz w:val="28"/>
          <w:szCs w:val="28"/>
          <w:lang w:val="en-US"/>
        </w:rPr>
        <w:t xml:space="preserve"> OS</w:t>
      </w:r>
      <w:r>
        <w:rPr>
          <w:b/>
          <w:sz w:val="28"/>
          <w:szCs w:val="28"/>
          <w:lang w:val="en-US"/>
        </w:rPr>
        <w:t>_</w:t>
      </w:r>
      <w:r>
        <w:rPr>
          <w:sz w:val="28"/>
          <w:szCs w:val="28"/>
          <w:lang w:val="en-US"/>
        </w:rPr>
        <w:t xml:space="preserve">SLUCH = ‘5’, </w:t>
      </w:r>
      <w:r>
        <w:rPr>
          <w:sz w:val="28"/>
          <w:szCs w:val="28"/>
        </w:rPr>
        <w:t>то</w:t>
      </w:r>
      <w:r>
        <w:rPr>
          <w:sz w:val="28"/>
          <w:szCs w:val="28"/>
          <w:lang w:val="en-US"/>
        </w:rPr>
        <w:t xml:space="preserve"> YEAR – YEAR (BIRTHDAY) ≥ 18</w:t>
      </w:r>
    </w:p>
    <w:p w:rsidR="00E63D84" w:rsidRDefault="008659A8">
      <w:pPr>
        <w:spacing w:line="276" w:lineRule="auto"/>
        <w:ind w:firstLine="709"/>
        <w:rPr>
          <w:sz w:val="28"/>
          <w:szCs w:val="28"/>
          <w:u w:val="single"/>
        </w:rPr>
      </w:pPr>
      <w:r>
        <w:rPr>
          <w:sz w:val="28"/>
          <w:szCs w:val="28"/>
          <w:u w:val="single"/>
        </w:rPr>
        <w:t>Диспансеризация с целью оценки репродуктивного здоровья, проводимые гражданам от 18 лет и до 49 лет:</w:t>
      </w:r>
    </w:p>
    <w:p w:rsidR="00E63D84" w:rsidRDefault="008659A8">
      <w:pPr>
        <w:spacing w:line="276" w:lineRule="auto"/>
        <w:ind w:firstLine="0"/>
        <w:rPr>
          <w:sz w:val="28"/>
          <w:szCs w:val="28"/>
          <w:lang w:val="en-US"/>
        </w:rPr>
      </w:pPr>
      <w:r>
        <w:rPr>
          <w:sz w:val="28"/>
          <w:szCs w:val="28"/>
        </w:rPr>
        <w:t>Если</w:t>
      </w:r>
      <w:r>
        <w:rPr>
          <w:sz w:val="28"/>
          <w:szCs w:val="28"/>
          <w:lang w:val="en-US"/>
        </w:rPr>
        <w:t xml:space="preserve"> OS</w:t>
      </w:r>
      <w:r>
        <w:rPr>
          <w:b/>
          <w:sz w:val="28"/>
          <w:szCs w:val="28"/>
          <w:lang w:val="en-US"/>
        </w:rPr>
        <w:t>_</w:t>
      </w:r>
      <w:r>
        <w:rPr>
          <w:sz w:val="28"/>
          <w:szCs w:val="28"/>
          <w:lang w:val="en-US"/>
        </w:rPr>
        <w:t xml:space="preserve">SLUCH = ‘6’, </w:t>
      </w:r>
      <w:r>
        <w:rPr>
          <w:sz w:val="28"/>
          <w:szCs w:val="28"/>
        </w:rPr>
        <w:t>то</w:t>
      </w:r>
      <w:r>
        <w:rPr>
          <w:sz w:val="28"/>
          <w:szCs w:val="28"/>
          <w:lang w:val="en-US"/>
        </w:rPr>
        <w:t xml:space="preserve"> YEAR – YEAR (BIRTHDAY) 18≤49</w:t>
      </w:r>
    </w:p>
    <w:p w:rsidR="00E63D84" w:rsidRDefault="008659A8">
      <w:pPr>
        <w:pStyle w:val="BulletListFooterTextnumberedBulletNumberNumBullet1ListParagraph1Paragraphedeliste1lp1itList13"/>
        <w:numPr>
          <w:ilvl w:val="0"/>
          <w:numId w:val="8"/>
        </w:numPr>
        <w:spacing w:line="276" w:lineRule="auto"/>
        <w:ind w:left="0" w:firstLine="426"/>
        <w:contextualSpacing/>
        <w:rPr>
          <w:sz w:val="28"/>
          <w:szCs w:val="28"/>
          <w:lang w:val="ru-RU"/>
        </w:rPr>
      </w:pPr>
      <w:r>
        <w:rPr>
          <w:sz w:val="28"/>
          <w:szCs w:val="28"/>
          <w:lang w:val="ru-RU"/>
        </w:rPr>
        <w:t xml:space="preserve">Если в План в </w:t>
      </w:r>
      <w:r>
        <w:rPr>
          <w:b/>
          <w:sz w:val="28"/>
          <w:szCs w:val="28"/>
          <w:lang w:val="ru-RU"/>
        </w:rPr>
        <w:t>1 квартале</w:t>
      </w:r>
      <w:r>
        <w:rPr>
          <w:sz w:val="28"/>
          <w:szCs w:val="28"/>
          <w:lang w:val="ru-RU"/>
        </w:rPr>
        <w:t xml:space="preserve"> была последней принята запись:</w:t>
      </w:r>
    </w:p>
    <w:p w:rsidR="00E63D84" w:rsidRDefault="008659A8">
      <w:pPr>
        <w:pStyle w:val="BulletListFooterTextnumberedBulletNumberNumBullet1ListParagraph1Paragraphedeliste1lp1itList13"/>
        <w:numPr>
          <w:ilvl w:val="0"/>
          <w:numId w:val="7"/>
        </w:numPr>
        <w:spacing w:line="276" w:lineRule="auto"/>
        <w:ind w:left="0" w:firstLine="567"/>
        <w:contextualSpacing/>
        <w:rPr>
          <w:sz w:val="28"/>
          <w:szCs w:val="28"/>
          <w:lang w:val="ru-RU"/>
        </w:rPr>
      </w:pPr>
      <w:r>
        <w:rPr>
          <w:sz w:val="28"/>
          <w:szCs w:val="28"/>
        </w:rPr>
        <w:t>ENP</w:t>
      </w:r>
      <w:r>
        <w:rPr>
          <w:sz w:val="28"/>
          <w:szCs w:val="28"/>
          <w:lang w:val="ru-RU"/>
        </w:rPr>
        <w:t>=’1234567890123456’ (формат номера условный);</w:t>
      </w:r>
    </w:p>
    <w:p w:rsidR="00E63D84" w:rsidRDefault="008659A8">
      <w:pPr>
        <w:spacing w:line="276" w:lineRule="auto"/>
        <w:ind w:firstLine="1418"/>
        <w:rPr>
          <w:sz w:val="28"/>
          <w:szCs w:val="28"/>
          <w:lang w:val="en-US"/>
        </w:rPr>
      </w:pPr>
      <w:r>
        <w:rPr>
          <w:sz w:val="28"/>
          <w:szCs w:val="28"/>
          <w:lang w:val="en-US"/>
        </w:rPr>
        <w:t>YEAR=’2022’;</w:t>
      </w:r>
    </w:p>
    <w:p w:rsidR="00E63D84" w:rsidRDefault="008659A8">
      <w:pPr>
        <w:spacing w:line="276" w:lineRule="auto"/>
        <w:ind w:firstLine="1418"/>
        <w:rPr>
          <w:sz w:val="28"/>
          <w:szCs w:val="28"/>
          <w:lang w:val="en-US"/>
        </w:rPr>
      </w:pPr>
      <w:r>
        <w:rPr>
          <w:sz w:val="28"/>
          <w:szCs w:val="28"/>
          <w:lang w:val="en-US"/>
        </w:rPr>
        <w:t>QUARTER=’</w:t>
      </w:r>
      <w:r>
        <w:rPr>
          <w:b/>
          <w:sz w:val="28"/>
          <w:szCs w:val="28"/>
          <w:lang w:val="en-US"/>
        </w:rPr>
        <w:t>1</w:t>
      </w:r>
      <w:r>
        <w:rPr>
          <w:sz w:val="28"/>
          <w:szCs w:val="28"/>
          <w:lang w:val="en-US"/>
        </w:rPr>
        <w:t>’</w:t>
      </w:r>
    </w:p>
    <w:p w:rsidR="00E63D84" w:rsidRDefault="008659A8">
      <w:pPr>
        <w:spacing w:line="276" w:lineRule="auto"/>
        <w:ind w:firstLine="1418"/>
        <w:rPr>
          <w:sz w:val="28"/>
          <w:szCs w:val="28"/>
          <w:lang w:val="en-US"/>
        </w:rPr>
      </w:pPr>
      <w:r>
        <w:rPr>
          <w:sz w:val="28"/>
          <w:szCs w:val="28"/>
          <w:lang w:val="en-US"/>
        </w:rPr>
        <w:t>INOUT=’1’</w:t>
      </w:r>
    </w:p>
    <w:p w:rsidR="00E63D84" w:rsidRDefault="008659A8">
      <w:pPr>
        <w:spacing w:line="276" w:lineRule="auto"/>
        <w:ind w:firstLine="709"/>
        <w:rPr>
          <w:sz w:val="28"/>
          <w:szCs w:val="28"/>
        </w:rPr>
      </w:pPr>
      <w:r>
        <w:rPr>
          <w:sz w:val="28"/>
          <w:szCs w:val="28"/>
        </w:rPr>
        <w:t>Последующая подача записи (в следующих кварталах) недопустима.</w:t>
      </w:r>
    </w:p>
    <w:p w:rsidR="00E63D84" w:rsidRDefault="008659A8">
      <w:pPr>
        <w:pStyle w:val="BulletListFooterTextnumberedBulletNumberNumBullet1ListParagraph1Paragraphedeliste1lp1itList13"/>
        <w:numPr>
          <w:ilvl w:val="0"/>
          <w:numId w:val="7"/>
        </w:numPr>
        <w:spacing w:line="276" w:lineRule="auto"/>
        <w:ind w:left="0" w:firstLine="567"/>
        <w:contextualSpacing/>
        <w:rPr>
          <w:sz w:val="28"/>
          <w:szCs w:val="28"/>
          <w:lang w:val="ru-RU"/>
        </w:rPr>
      </w:pPr>
      <w:r>
        <w:rPr>
          <w:sz w:val="28"/>
          <w:szCs w:val="28"/>
        </w:rPr>
        <w:t>ENP</w:t>
      </w:r>
      <w:r>
        <w:rPr>
          <w:sz w:val="28"/>
          <w:szCs w:val="28"/>
          <w:lang w:val="ru-RU"/>
        </w:rPr>
        <w:t>=’1234567890123456’ (формат номера условный);</w:t>
      </w:r>
    </w:p>
    <w:p w:rsidR="00E63D84" w:rsidRDefault="008659A8">
      <w:pPr>
        <w:spacing w:line="276" w:lineRule="auto"/>
        <w:ind w:firstLine="1418"/>
        <w:rPr>
          <w:sz w:val="28"/>
          <w:szCs w:val="28"/>
          <w:lang w:val="en-US"/>
        </w:rPr>
      </w:pPr>
      <w:r>
        <w:rPr>
          <w:sz w:val="28"/>
          <w:szCs w:val="28"/>
          <w:lang w:val="en-US"/>
        </w:rPr>
        <w:t>YEAR=’2022’;</w:t>
      </w:r>
    </w:p>
    <w:p w:rsidR="00E63D84" w:rsidRDefault="008659A8">
      <w:pPr>
        <w:spacing w:line="276" w:lineRule="auto"/>
        <w:ind w:firstLine="1418"/>
        <w:rPr>
          <w:sz w:val="28"/>
          <w:szCs w:val="28"/>
          <w:lang w:val="en-US"/>
        </w:rPr>
      </w:pPr>
      <w:r>
        <w:rPr>
          <w:sz w:val="28"/>
          <w:szCs w:val="28"/>
          <w:lang w:val="en-US"/>
        </w:rPr>
        <w:t>QUARTER=’2’</w:t>
      </w:r>
    </w:p>
    <w:p w:rsidR="00E63D84" w:rsidRDefault="008659A8">
      <w:pPr>
        <w:spacing w:line="276" w:lineRule="auto"/>
        <w:ind w:firstLine="1418"/>
        <w:rPr>
          <w:sz w:val="28"/>
          <w:szCs w:val="28"/>
          <w:lang w:val="en-US"/>
        </w:rPr>
      </w:pPr>
      <w:r>
        <w:rPr>
          <w:sz w:val="28"/>
          <w:szCs w:val="28"/>
          <w:lang w:val="en-US"/>
        </w:rPr>
        <w:t>INOUT=’1’</w:t>
      </w:r>
    </w:p>
    <w:p w:rsidR="00E63D84" w:rsidRDefault="008659A8">
      <w:pPr>
        <w:spacing w:line="276" w:lineRule="auto"/>
        <w:ind w:firstLine="709"/>
        <w:rPr>
          <w:sz w:val="28"/>
          <w:szCs w:val="28"/>
        </w:rPr>
      </w:pPr>
      <w:r>
        <w:rPr>
          <w:sz w:val="28"/>
          <w:szCs w:val="28"/>
        </w:rPr>
        <w:t>Допустимые варианты подачи следующей записи (в следующем квартале):</w:t>
      </w:r>
    </w:p>
    <w:p w:rsidR="00E63D84" w:rsidRDefault="008659A8">
      <w:pPr>
        <w:ind w:left="927" w:firstLine="0"/>
        <w:jc w:val="right"/>
        <w:rPr>
          <w:i/>
        </w:rPr>
      </w:pPr>
      <w:r>
        <w:rPr>
          <w:i/>
        </w:rPr>
        <w:t>Таблица 4</w:t>
      </w:r>
    </w:p>
    <w:tbl>
      <w:tblPr>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0"/>
        <w:gridCol w:w="2136"/>
        <w:gridCol w:w="897"/>
        <w:gridCol w:w="1417"/>
        <w:gridCol w:w="1003"/>
        <w:gridCol w:w="3207"/>
      </w:tblGrid>
      <w:tr w:rsidR="00E63D84">
        <w:trPr>
          <w:tblHeader/>
        </w:trPr>
        <w:tc>
          <w:tcPr>
            <w:tcW w:w="1580" w:type="dxa"/>
            <w:shd w:val="clear" w:color="auto" w:fill="BFBFBF"/>
            <w:vAlign w:val="center"/>
          </w:tcPr>
          <w:p w:rsidR="00E63D84" w:rsidRDefault="008659A8">
            <w:pPr>
              <w:ind w:firstLine="0"/>
              <w:jc w:val="center"/>
              <w:rPr>
                <w:b/>
                <w:sz w:val="21"/>
                <w:szCs w:val="21"/>
              </w:rPr>
            </w:pPr>
            <w:r>
              <w:rPr>
                <w:b/>
                <w:sz w:val="21"/>
                <w:szCs w:val="21"/>
              </w:rPr>
              <w:t>№ следующей подачи</w:t>
            </w:r>
          </w:p>
        </w:tc>
        <w:tc>
          <w:tcPr>
            <w:tcW w:w="2136" w:type="dxa"/>
            <w:shd w:val="clear" w:color="auto" w:fill="BFBFBF"/>
            <w:vAlign w:val="center"/>
          </w:tcPr>
          <w:p w:rsidR="00E63D84" w:rsidRDefault="008659A8">
            <w:pPr>
              <w:ind w:firstLine="0"/>
              <w:jc w:val="center"/>
              <w:rPr>
                <w:b/>
                <w:sz w:val="21"/>
                <w:szCs w:val="21"/>
              </w:rPr>
            </w:pPr>
            <w:r>
              <w:rPr>
                <w:b/>
                <w:sz w:val="21"/>
                <w:szCs w:val="21"/>
              </w:rPr>
              <w:t>ENP</w:t>
            </w:r>
          </w:p>
        </w:tc>
        <w:tc>
          <w:tcPr>
            <w:tcW w:w="897" w:type="dxa"/>
            <w:shd w:val="clear" w:color="auto" w:fill="BFBFBF"/>
            <w:vAlign w:val="center"/>
          </w:tcPr>
          <w:p w:rsidR="00E63D84" w:rsidRDefault="008659A8">
            <w:pPr>
              <w:ind w:firstLine="0"/>
              <w:jc w:val="center"/>
              <w:rPr>
                <w:b/>
                <w:sz w:val="21"/>
                <w:szCs w:val="21"/>
              </w:rPr>
            </w:pPr>
            <w:r>
              <w:rPr>
                <w:b/>
                <w:sz w:val="21"/>
                <w:szCs w:val="21"/>
              </w:rPr>
              <w:t>YEAR</w:t>
            </w:r>
          </w:p>
        </w:tc>
        <w:tc>
          <w:tcPr>
            <w:tcW w:w="1417" w:type="dxa"/>
            <w:shd w:val="clear" w:color="auto" w:fill="BFBFBF"/>
            <w:vAlign w:val="center"/>
          </w:tcPr>
          <w:p w:rsidR="00E63D84" w:rsidRDefault="008659A8">
            <w:pPr>
              <w:ind w:firstLine="0"/>
              <w:jc w:val="center"/>
              <w:rPr>
                <w:b/>
                <w:sz w:val="21"/>
                <w:szCs w:val="21"/>
              </w:rPr>
            </w:pPr>
            <w:r>
              <w:rPr>
                <w:b/>
                <w:sz w:val="21"/>
                <w:szCs w:val="21"/>
              </w:rPr>
              <w:t>QUARTER</w:t>
            </w:r>
          </w:p>
        </w:tc>
        <w:tc>
          <w:tcPr>
            <w:tcW w:w="1003" w:type="dxa"/>
            <w:shd w:val="clear" w:color="auto" w:fill="BFBFBF"/>
            <w:vAlign w:val="center"/>
          </w:tcPr>
          <w:p w:rsidR="00E63D84" w:rsidRDefault="008659A8">
            <w:pPr>
              <w:ind w:firstLine="0"/>
              <w:jc w:val="center"/>
              <w:rPr>
                <w:b/>
                <w:sz w:val="21"/>
                <w:szCs w:val="21"/>
              </w:rPr>
            </w:pPr>
            <w:r>
              <w:rPr>
                <w:b/>
                <w:sz w:val="21"/>
                <w:szCs w:val="21"/>
              </w:rPr>
              <w:t>INOUT</w:t>
            </w:r>
          </w:p>
        </w:tc>
        <w:tc>
          <w:tcPr>
            <w:tcW w:w="3207" w:type="dxa"/>
            <w:shd w:val="clear" w:color="auto" w:fill="BFBFBF"/>
            <w:vAlign w:val="center"/>
          </w:tcPr>
          <w:p w:rsidR="00E63D84" w:rsidRDefault="008659A8">
            <w:pPr>
              <w:ind w:firstLine="0"/>
              <w:jc w:val="center"/>
              <w:rPr>
                <w:b/>
                <w:sz w:val="21"/>
                <w:szCs w:val="21"/>
              </w:rPr>
            </w:pPr>
            <w:r>
              <w:rPr>
                <w:b/>
                <w:sz w:val="21"/>
                <w:szCs w:val="21"/>
              </w:rPr>
              <w:t>Комментарий</w:t>
            </w:r>
          </w:p>
        </w:tc>
      </w:tr>
      <w:tr w:rsidR="00E63D84">
        <w:tc>
          <w:tcPr>
            <w:tcW w:w="1580" w:type="dxa"/>
            <w:shd w:val="clear" w:color="auto" w:fill="BFBFBF"/>
            <w:vAlign w:val="center"/>
          </w:tcPr>
          <w:p w:rsidR="00E63D84" w:rsidRDefault="008659A8">
            <w:pPr>
              <w:ind w:firstLine="0"/>
              <w:jc w:val="center"/>
              <w:rPr>
                <w:b/>
                <w:sz w:val="21"/>
                <w:szCs w:val="21"/>
              </w:rPr>
            </w:pPr>
            <w:r>
              <w:rPr>
                <w:b/>
                <w:sz w:val="21"/>
                <w:szCs w:val="21"/>
              </w:rPr>
              <w:t>1</w:t>
            </w:r>
          </w:p>
        </w:tc>
        <w:tc>
          <w:tcPr>
            <w:tcW w:w="2136" w:type="dxa"/>
            <w:vAlign w:val="center"/>
          </w:tcPr>
          <w:p w:rsidR="00E63D84" w:rsidRDefault="008659A8">
            <w:pPr>
              <w:ind w:firstLine="0"/>
              <w:jc w:val="center"/>
              <w:rPr>
                <w:sz w:val="21"/>
                <w:szCs w:val="21"/>
              </w:rPr>
            </w:pPr>
            <w:r>
              <w:rPr>
                <w:sz w:val="21"/>
                <w:szCs w:val="21"/>
              </w:rPr>
              <w:t>1234567890123456</w:t>
            </w:r>
          </w:p>
        </w:tc>
        <w:tc>
          <w:tcPr>
            <w:tcW w:w="897" w:type="dxa"/>
            <w:vAlign w:val="center"/>
          </w:tcPr>
          <w:p w:rsidR="00E63D84" w:rsidRDefault="008659A8">
            <w:pPr>
              <w:ind w:firstLine="0"/>
              <w:jc w:val="center"/>
              <w:rPr>
                <w:sz w:val="21"/>
                <w:szCs w:val="21"/>
              </w:rPr>
            </w:pPr>
            <w:r>
              <w:rPr>
                <w:sz w:val="21"/>
                <w:szCs w:val="21"/>
              </w:rPr>
              <w:t>2022</w:t>
            </w:r>
          </w:p>
        </w:tc>
        <w:tc>
          <w:tcPr>
            <w:tcW w:w="1417" w:type="dxa"/>
            <w:vAlign w:val="center"/>
          </w:tcPr>
          <w:p w:rsidR="00E63D84" w:rsidRDefault="008659A8">
            <w:pPr>
              <w:ind w:firstLine="0"/>
              <w:jc w:val="center"/>
              <w:rPr>
                <w:sz w:val="21"/>
                <w:szCs w:val="21"/>
              </w:rPr>
            </w:pPr>
            <w:r>
              <w:rPr>
                <w:sz w:val="21"/>
                <w:szCs w:val="21"/>
              </w:rPr>
              <w:t>2</w:t>
            </w:r>
          </w:p>
        </w:tc>
        <w:tc>
          <w:tcPr>
            <w:tcW w:w="1003" w:type="dxa"/>
            <w:vAlign w:val="center"/>
          </w:tcPr>
          <w:p w:rsidR="00E63D84" w:rsidRDefault="008659A8">
            <w:pPr>
              <w:ind w:firstLine="0"/>
              <w:jc w:val="center"/>
              <w:rPr>
                <w:sz w:val="21"/>
                <w:szCs w:val="21"/>
              </w:rPr>
            </w:pPr>
            <w:r>
              <w:rPr>
                <w:sz w:val="21"/>
                <w:szCs w:val="21"/>
              </w:rPr>
              <w:t>2</w:t>
            </w:r>
          </w:p>
        </w:tc>
        <w:tc>
          <w:tcPr>
            <w:tcW w:w="3207" w:type="dxa"/>
            <w:vAlign w:val="center"/>
          </w:tcPr>
          <w:p w:rsidR="00E63D84" w:rsidRDefault="008659A8">
            <w:pPr>
              <w:ind w:firstLine="0"/>
              <w:jc w:val="center"/>
              <w:rPr>
                <w:sz w:val="21"/>
                <w:szCs w:val="21"/>
              </w:rPr>
            </w:pPr>
            <w:r>
              <w:rPr>
                <w:sz w:val="21"/>
                <w:szCs w:val="21"/>
              </w:rPr>
              <w:t>Исключить из плана на 2 квартал 2022</w:t>
            </w:r>
          </w:p>
        </w:tc>
      </w:tr>
      <w:tr w:rsidR="00E63D84">
        <w:tc>
          <w:tcPr>
            <w:tcW w:w="1580" w:type="dxa"/>
            <w:shd w:val="clear" w:color="auto" w:fill="BFBFBF"/>
            <w:vAlign w:val="center"/>
          </w:tcPr>
          <w:p w:rsidR="00E63D84" w:rsidRDefault="008659A8">
            <w:pPr>
              <w:ind w:firstLine="0"/>
              <w:jc w:val="center"/>
              <w:rPr>
                <w:b/>
                <w:sz w:val="21"/>
                <w:szCs w:val="21"/>
              </w:rPr>
            </w:pPr>
            <w:r>
              <w:rPr>
                <w:b/>
                <w:sz w:val="21"/>
                <w:szCs w:val="21"/>
              </w:rPr>
              <w:t>2</w:t>
            </w:r>
          </w:p>
        </w:tc>
        <w:tc>
          <w:tcPr>
            <w:tcW w:w="2136" w:type="dxa"/>
            <w:vAlign w:val="center"/>
          </w:tcPr>
          <w:p w:rsidR="00E63D84" w:rsidRDefault="008659A8">
            <w:pPr>
              <w:ind w:firstLine="0"/>
              <w:jc w:val="center"/>
              <w:rPr>
                <w:sz w:val="21"/>
                <w:szCs w:val="21"/>
              </w:rPr>
            </w:pPr>
            <w:r>
              <w:rPr>
                <w:sz w:val="21"/>
                <w:szCs w:val="21"/>
              </w:rPr>
              <w:t>1234567890123456</w:t>
            </w:r>
          </w:p>
        </w:tc>
        <w:tc>
          <w:tcPr>
            <w:tcW w:w="897" w:type="dxa"/>
            <w:vAlign w:val="center"/>
          </w:tcPr>
          <w:p w:rsidR="00E63D84" w:rsidRDefault="008659A8">
            <w:pPr>
              <w:ind w:firstLine="0"/>
              <w:jc w:val="center"/>
              <w:rPr>
                <w:sz w:val="21"/>
                <w:szCs w:val="21"/>
              </w:rPr>
            </w:pPr>
            <w:r>
              <w:rPr>
                <w:sz w:val="21"/>
                <w:szCs w:val="21"/>
              </w:rPr>
              <w:t>2022</w:t>
            </w:r>
          </w:p>
        </w:tc>
        <w:tc>
          <w:tcPr>
            <w:tcW w:w="1417" w:type="dxa"/>
            <w:vAlign w:val="center"/>
          </w:tcPr>
          <w:p w:rsidR="00E63D84" w:rsidRDefault="008659A8">
            <w:pPr>
              <w:ind w:firstLine="0"/>
              <w:jc w:val="center"/>
              <w:rPr>
                <w:sz w:val="21"/>
                <w:szCs w:val="21"/>
              </w:rPr>
            </w:pPr>
            <w:r>
              <w:rPr>
                <w:sz w:val="21"/>
                <w:szCs w:val="21"/>
              </w:rPr>
              <w:t>3 (4)</w:t>
            </w:r>
          </w:p>
        </w:tc>
        <w:tc>
          <w:tcPr>
            <w:tcW w:w="1003" w:type="dxa"/>
            <w:vAlign w:val="center"/>
          </w:tcPr>
          <w:p w:rsidR="00E63D84" w:rsidRDefault="008659A8">
            <w:pPr>
              <w:ind w:firstLine="0"/>
              <w:jc w:val="center"/>
              <w:rPr>
                <w:sz w:val="21"/>
                <w:szCs w:val="21"/>
              </w:rPr>
            </w:pPr>
            <w:r>
              <w:rPr>
                <w:sz w:val="21"/>
                <w:szCs w:val="21"/>
              </w:rPr>
              <w:t>1</w:t>
            </w:r>
          </w:p>
        </w:tc>
        <w:tc>
          <w:tcPr>
            <w:tcW w:w="3207" w:type="dxa"/>
            <w:vAlign w:val="center"/>
          </w:tcPr>
          <w:p w:rsidR="00E63D84" w:rsidRDefault="008659A8">
            <w:pPr>
              <w:ind w:firstLine="0"/>
              <w:jc w:val="center"/>
              <w:rPr>
                <w:sz w:val="21"/>
                <w:szCs w:val="21"/>
              </w:rPr>
            </w:pPr>
            <w:r>
              <w:rPr>
                <w:sz w:val="21"/>
                <w:szCs w:val="21"/>
              </w:rPr>
              <w:t>Включить в план на 3 (4) квартал</w:t>
            </w:r>
          </w:p>
        </w:tc>
      </w:tr>
    </w:tbl>
    <w:p w:rsidR="00E63D84" w:rsidRDefault="008659A8">
      <w:pPr>
        <w:pStyle w:val="BulletListFooterTextnumberedBulletNumberNumBullet1ListParagraph1Paragraphedeliste1lp1itList13"/>
        <w:numPr>
          <w:ilvl w:val="0"/>
          <w:numId w:val="7"/>
        </w:numPr>
        <w:spacing w:line="276" w:lineRule="auto"/>
        <w:ind w:left="0" w:firstLine="567"/>
        <w:contextualSpacing/>
        <w:rPr>
          <w:sz w:val="28"/>
          <w:szCs w:val="28"/>
          <w:lang w:val="ru-RU"/>
        </w:rPr>
      </w:pPr>
      <w:r>
        <w:rPr>
          <w:sz w:val="28"/>
          <w:szCs w:val="28"/>
        </w:rPr>
        <w:t>ENP</w:t>
      </w:r>
      <w:r>
        <w:rPr>
          <w:sz w:val="28"/>
          <w:szCs w:val="28"/>
          <w:lang w:val="ru-RU"/>
        </w:rPr>
        <w:t>=’1234567890123456’ (формат номера условный);</w:t>
      </w:r>
    </w:p>
    <w:p w:rsidR="00E63D84" w:rsidRDefault="008659A8">
      <w:pPr>
        <w:spacing w:line="276" w:lineRule="auto"/>
        <w:ind w:firstLine="1418"/>
        <w:rPr>
          <w:sz w:val="28"/>
          <w:szCs w:val="28"/>
          <w:lang w:val="en-US"/>
        </w:rPr>
      </w:pPr>
      <w:r>
        <w:rPr>
          <w:sz w:val="28"/>
          <w:szCs w:val="28"/>
          <w:lang w:val="en-US"/>
        </w:rPr>
        <w:t>YEAR=’2022’;</w:t>
      </w:r>
    </w:p>
    <w:p w:rsidR="00E63D84" w:rsidRDefault="008659A8">
      <w:pPr>
        <w:spacing w:line="276" w:lineRule="auto"/>
        <w:ind w:firstLine="1418"/>
        <w:rPr>
          <w:sz w:val="28"/>
          <w:szCs w:val="28"/>
          <w:lang w:val="en-US"/>
        </w:rPr>
      </w:pPr>
      <w:r>
        <w:rPr>
          <w:sz w:val="28"/>
          <w:szCs w:val="28"/>
          <w:lang w:val="en-US"/>
        </w:rPr>
        <w:t>QUARTER=’3’</w:t>
      </w:r>
    </w:p>
    <w:p w:rsidR="00E63D84" w:rsidRDefault="008659A8">
      <w:pPr>
        <w:spacing w:line="276" w:lineRule="auto"/>
        <w:ind w:firstLine="1418"/>
        <w:rPr>
          <w:sz w:val="28"/>
          <w:szCs w:val="28"/>
          <w:lang w:val="en-US"/>
        </w:rPr>
      </w:pPr>
      <w:r>
        <w:rPr>
          <w:sz w:val="28"/>
          <w:szCs w:val="28"/>
          <w:lang w:val="en-US"/>
        </w:rPr>
        <w:t>INOUT=’1’</w:t>
      </w:r>
    </w:p>
    <w:p w:rsidR="00E63D84" w:rsidRDefault="008659A8">
      <w:pPr>
        <w:spacing w:line="276" w:lineRule="auto"/>
        <w:ind w:firstLine="709"/>
        <w:rPr>
          <w:sz w:val="28"/>
          <w:szCs w:val="28"/>
        </w:rPr>
      </w:pPr>
      <w:r>
        <w:rPr>
          <w:sz w:val="28"/>
          <w:szCs w:val="28"/>
        </w:rPr>
        <w:t>Допустимые варианты подачи следующей записи (в следующем квартале):</w:t>
      </w:r>
    </w:p>
    <w:p w:rsidR="00E63D84" w:rsidRDefault="008659A8">
      <w:pPr>
        <w:ind w:left="927" w:firstLine="0"/>
        <w:jc w:val="right"/>
        <w:rPr>
          <w:i/>
        </w:rPr>
      </w:pPr>
      <w:r>
        <w:rPr>
          <w:i/>
        </w:rPr>
        <w:t>Таблица 5</w:t>
      </w:r>
    </w:p>
    <w:tbl>
      <w:tblPr>
        <w:tblpPr w:leftFromText="180" w:rightFromText="180" w:vertAnchor="text" w:tblpXSpec="center" w:tblpY="1"/>
        <w:tblW w:w="102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0"/>
        <w:gridCol w:w="2136"/>
        <w:gridCol w:w="897"/>
        <w:gridCol w:w="1417"/>
        <w:gridCol w:w="1003"/>
        <w:gridCol w:w="3207"/>
      </w:tblGrid>
      <w:tr w:rsidR="00E63D84">
        <w:trPr>
          <w:jc w:val="center"/>
        </w:trPr>
        <w:tc>
          <w:tcPr>
            <w:tcW w:w="1580" w:type="dxa"/>
            <w:shd w:val="clear" w:color="auto" w:fill="BFBFBF"/>
            <w:vAlign w:val="center"/>
          </w:tcPr>
          <w:p w:rsidR="00E63D84" w:rsidRDefault="008659A8">
            <w:pPr>
              <w:ind w:firstLine="0"/>
              <w:jc w:val="center"/>
              <w:rPr>
                <w:b/>
                <w:sz w:val="21"/>
                <w:szCs w:val="21"/>
              </w:rPr>
            </w:pPr>
            <w:r>
              <w:rPr>
                <w:b/>
                <w:sz w:val="21"/>
                <w:szCs w:val="21"/>
              </w:rPr>
              <w:t>№ следующей подачи</w:t>
            </w:r>
          </w:p>
        </w:tc>
        <w:tc>
          <w:tcPr>
            <w:tcW w:w="2136" w:type="dxa"/>
            <w:shd w:val="clear" w:color="auto" w:fill="BFBFBF"/>
            <w:vAlign w:val="center"/>
          </w:tcPr>
          <w:p w:rsidR="00E63D84" w:rsidRDefault="008659A8">
            <w:pPr>
              <w:ind w:firstLine="0"/>
              <w:jc w:val="center"/>
              <w:rPr>
                <w:b/>
                <w:sz w:val="21"/>
                <w:szCs w:val="21"/>
              </w:rPr>
            </w:pPr>
            <w:r>
              <w:rPr>
                <w:b/>
                <w:sz w:val="21"/>
                <w:szCs w:val="21"/>
              </w:rPr>
              <w:t>ENP</w:t>
            </w:r>
          </w:p>
        </w:tc>
        <w:tc>
          <w:tcPr>
            <w:tcW w:w="897" w:type="dxa"/>
            <w:shd w:val="clear" w:color="auto" w:fill="BFBFBF"/>
            <w:vAlign w:val="center"/>
          </w:tcPr>
          <w:p w:rsidR="00E63D84" w:rsidRDefault="008659A8">
            <w:pPr>
              <w:ind w:firstLine="0"/>
              <w:jc w:val="center"/>
              <w:rPr>
                <w:b/>
                <w:sz w:val="21"/>
                <w:szCs w:val="21"/>
              </w:rPr>
            </w:pPr>
            <w:r>
              <w:rPr>
                <w:b/>
                <w:sz w:val="21"/>
                <w:szCs w:val="21"/>
              </w:rPr>
              <w:t>YEAR</w:t>
            </w:r>
          </w:p>
        </w:tc>
        <w:tc>
          <w:tcPr>
            <w:tcW w:w="1417" w:type="dxa"/>
            <w:shd w:val="clear" w:color="auto" w:fill="BFBFBF"/>
            <w:vAlign w:val="center"/>
          </w:tcPr>
          <w:p w:rsidR="00E63D84" w:rsidRDefault="008659A8">
            <w:pPr>
              <w:ind w:firstLine="0"/>
              <w:jc w:val="center"/>
              <w:rPr>
                <w:b/>
                <w:sz w:val="21"/>
                <w:szCs w:val="21"/>
              </w:rPr>
            </w:pPr>
            <w:r>
              <w:rPr>
                <w:b/>
                <w:sz w:val="21"/>
                <w:szCs w:val="21"/>
              </w:rPr>
              <w:t>QUARTER</w:t>
            </w:r>
          </w:p>
        </w:tc>
        <w:tc>
          <w:tcPr>
            <w:tcW w:w="1003" w:type="dxa"/>
            <w:shd w:val="clear" w:color="auto" w:fill="BFBFBF"/>
            <w:vAlign w:val="center"/>
          </w:tcPr>
          <w:p w:rsidR="00E63D84" w:rsidRDefault="008659A8">
            <w:pPr>
              <w:ind w:firstLine="0"/>
              <w:jc w:val="center"/>
              <w:rPr>
                <w:b/>
                <w:sz w:val="21"/>
                <w:szCs w:val="21"/>
              </w:rPr>
            </w:pPr>
            <w:r>
              <w:rPr>
                <w:b/>
                <w:sz w:val="21"/>
                <w:szCs w:val="21"/>
              </w:rPr>
              <w:t>INOUT</w:t>
            </w:r>
          </w:p>
        </w:tc>
        <w:tc>
          <w:tcPr>
            <w:tcW w:w="3207" w:type="dxa"/>
            <w:shd w:val="clear" w:color="auto" w:fill="BFBFBF"/>
            <w:vAlign w:val="center"/>
          </w:tcPr>
          <w:p w:rsidR="00E63D84" w:rsidRDefault="008659A8">
            <w:pPr>
              <w:ind w:firstLine="0"/>
              <w:jc w:val="center"/>
              <w:rPr>
                <w:b/>
                <w:sz w:val="21"/>
                <w:szCs w:val="21"/>
              </w:rPr>
            </w:pPr>
            <w:r>
              <w:rPr>
                <w:b/>
                <w:sz w:val="21"/>
                <w:szCs w:val="21"/>
              </w:rPr>
              <w:t>Комментарий</w:t>
            </w:r>
          </w:p>
        </w:tc>
      </w:tr>
      <w:tr w:rsidR="00E63D84">
        <w:trPr>
          <w:jc w:val="center"/>
        </w:trPr>
        <w:tc>
          <w:tcPr>
            <w:tcW w:w="1580" w:type="dxa"/>
            <w:shd w:val="clear" w:color="auto" w:fill="BFBFBF"/>
            <w:vAlign w:val="center"/>
          </w:tcPr>
          <w:p w:rsidR="00E63D84" w:rsidRDefault="008659A8">
            <w:pPr>
              <w:ind w:firstLine="0"/>
              <w:jc w:val="center"/>
              <w:rPr>
                <w:b/>
                <w:sz w:val="21"/>
                <w:szCs w:val="21"/>
              </w:rPr>
            </w:pPr>
            <w:r>
              <w:rPr>
                <w:b/>
                <w:sz w:val="21"/>
                <w:szCs w:val="21"/>
              </w:rPr>
              <w:t>1</w:t>
            </w:r>
          </w:p>
        </w:tc>
        <w:tc>
          <w:tcPr>
            <w:tcW w:w="2136" w:type="dxa"/>
            <w:vAlign w:val="center"/>
          </w:tcPr>
          <w:p w:rsidR="00E63D84" w:rsidRDefault="008659A8">
            <w:pPr>
              <w:ind w:firstLine="0"/>
              <w:jc w:val="center"/>
              <w:rPr>
                <w:sz w:val="21"/>
                <w:szCs w:val="21"/>
              </w:rPr>
            </w:pPr>
            <w:r>
              <w:rPr>
                <w:sz w:val="21"/>
                <w:szCs w:val="21"/>
              </w:rPr>
              <w:t>1234567890123456</w:t>
            </w:r>
          </w:p>
        </w:tc>
        <w:tc>
          <w:tcPr>
            <w:tcW w:w="897" w:type="dxa"/>
            <w:vAlign w:val="center"/>
          </w:tcPr>
          <w:p w:rsidR="00E63D84" w:rsidRDefault="008659A8">
            <w:pPr>
              <w:ind w:firstLine="0"/>
              <w:jc w:val="center"/>
              <w:rPr>
                <w:sz w:val="21"/>
                <w:szCs w:val="21"/>
              </w:rPr>
            </w:pPr>
            <w:r>
              <w:rPr>
                <w:sz w:val="21"/>
                <w:szCs w:val="21"/>
              </w:rPr>
              <w:t>2022</w:t>
            </w:r>
          </w:p>
        </w:tc>
        <w:tc>
          <w:tcPr>
            <w:tcW w:w="1417" w:type="dxa"/>
            <w:vAlign w:val="center"/>
          </w:tcPr>
          <w:p w:rsidR="00E63D84" w:rsidRDefault="008659A8">
            <w:pPr>
              <w:ind w:firstLine="0"/>
              <w:jc w:val="center"/>
              <w:rPr>
                <w:sz w:val="21"/>
                <w:szCs w:val="21"/>
              </w:rPr>
            </w:pPr>
            <w:r>
              <w:rPr>
                <w:sz w:val="21"/>
                <w:szCs w:val="21"/>
              </w:rPr>
              <w:t>3</w:t>
            </w:r>
          </w:p>
        </w:tc>
        <w:tc>
          <w:tcPr>
            <w:tcW w:w="1003" w:type="dxa"/>
            <w:vAlign w:val="center"/>
          </w:tcPr>
          <w:p w:rsidR="00E63D84" w:rsidRDefault="008659A8">
            <w:pPr>
              <w:ind w:firstLine="0"/>
              <w:jc w:val="center"/>
              <w:rPr>
                <w:sz w:val="21"/>
                <w:szCs w:val="21"/>
              </w:rPr>
            </w:pPr>
            <w:r>
              <w:rPr>
                <w:sz w:val="21"/>
                <w:szCs w:val="21"/>
              </w:rPr>
              <w:t>2</w:t>
            </w:r>
          </w:p>
        </w:tc>
        <w:tc>
          <w:tcPr>
            <w:tcW w:w="3207" w:type="dxa"/>
            <w:vAlign w:val="center"/>
          </w:tcPr>
          <w:p w:rsidR="00E63D84" w:rsidRDefault="008659A8">
            <w:pPr>
              <w:ind w:firstLine="0"/>
              <w:jc w:val="center"/>
              <w:rPr>
                <w:sz w:val="21"/>
                <w:szCs w:val="21"/>
              </w:rPr>
            </w:pPr>
            <w:r>
              <w:rPr>
                <w:sz w:val="21"/>
                <w:szCs w:val="21"/>
              </w:rPr>
              <w:t>Исключить из плана на 3 квартал 2022</w:t>
            </w:r>
          </w:p>
        </w:tc>
      </w:tr>
      <w:tr w:rsidR="00E63D84">
        <w:trPr>
          <w:jc w:val="center"/>
        </w:trPr>
        <w:tc>
          <w:tcPr>
            <w:tcW w:w="1580" w:type="dxa"/>
            <w:shd w:val="clear" w:color="auto" w:fill="BFBFBF"/>
            <w:vAlign w:val="center"/>
          </w:tcPr>
          <w:p w:rsidR="00E63D84" w:rsidRDefault="008659A8">
            <w:pPr>
              <w:ind w:firstLine="0"/>
              <w:jc w:val="center"/>
              <w:rPr>
                <w:b/>
                <w:sz w:val="21"/>
                <w:szCs w:val="21"/>
              </w:rPr>
            </w:pPr>
            <w:r>
              <w:rPr>
                <w:b/>
                <w:sz w:val="21"/>
                <w:szCs w:val="21"/>
              </w:rPr>
              <w:t>2</w:t>
            </w:r>
          </w:p>
        </w:tc>
        <w:tc>
          <w:tcPr>
            <w:tcW w:w="2136" w:type="dxa"/>
            <w:vAlign w:val="center"/>
          </w:tcPr>
          <w:p w:rsidR="00E63D84" w:rsidRDefault="008659A8">
            <w:pPr>
              <w:ind w:firstLine="0"/>
              <w:jc w:val="center"/>
              <w:rPr>
                <w:sz w:val="21"/>
                <w:szCs w:val="21"/>
              </w:rPr>
            </w:pPr>
            <w:r>
              <w:rPr>
                <w:sz w:val="21"/>
                <w:szCs w:val="21"/>
              </w:rPr>
              <w:t>1234567890123456</w:t>
            </w:r>
          </w:p>
        </w:tc>
        <w:tc>
          <w:tcPr>
            <w:tcW w:w="897" w:type="dxa"/>
            <w:vAlign w:val="center"/>
          </w:tcPr>
          <w:p w:rsidR="00E63D84" w:rsidRDefault="008659A8">
            <w:pPr>
              <w:ind w:firstLine="0"/>
              <w:jc w:val="center"/>
              <w:rPr>
                <w:sz w:val="21"/>
                <w:szCs w:val="21"/>
              </w:rPr>
            </w:pPr>
            <w:r>
              <w:rPr>
                <w:sz w:val="21"/>
                <w:szCs w:val="21"/>
              </w:rPr>
              <w:t>2022</w:t>
            </w:r>
          </w:p>
        </w:tc>
        <w:tc>
          <w:tcPr>
            <w:tcW w:w="1417" w:type="dxa"/>
            <w:vAlign w:val="center"/>
          </w:tcPr>
          <w:p w:rsidR="00E63D84" w:rsidRDefault="008659A8">
            <w:pPr>
              <w:ind w:firstLine="0"/>
              <w:jc w:val="center"/>
              <w:rPr>
                <w:sz w:val="21"/>
                <w:szCs w:val="21"/>
              </w:rPr>
            </w:pPr>
            <w:r>
              <w:rPr>
                <w:sz w:val="21"/>
                <w:szCs w:val="21"/>
              </w:rPr>
              <w:t>2 (4)</w:t>
            </w:r>
          </w:p>
        </w:tc>
        <w:tc>
          <w:tcPr>
            <w:tcW w:w="1003" w:type="dxa"/>
            <w:vAlign w:val="center"/>
          </w:tcPr>
          <w:p w:rsidR="00E63D84" w:rsidRDefault="008659A8">
            <w:pPr>
              <w:ind w:firstLine="0"/>
              <w:jc w:val="center"/>
              <w:rPr>
                <w:sz w:val="21"/>
                <w:szCs w:val="21"/>
              </w:rPr>
            </w:pPr>
            <w:r>
              <w:rPr>
                <w:sz w:val="21"/>
                <w:szCs w:val="21"/>
              </w:rPr>
              <w:t>1</w:t>
            </w:r>
          </w:p>
        </w:tc>
        <w:tc>
          <w:tcPr>
            <w:tcW w:w="3207" w:type="dxa"/>
            <w:vAlign w:val="center"/>
          </w:tcPr>
          <w:p w:rsidR="00E63D84" w:rsidRDefault="008659A8">
            <w:pPr>
              <w:ind w:firstLine="0"/>
              <w:jc w:val="center"/>
              <w:rPr>
                <w:sz w:val="21"/>
                <w:szCs w:val="21"/>
              </w:rPr>
            </w:pPr>
            <w:r>
              <w:rPr>
                <w:sz w:val="21"/>
                <w:szCs w:val="21"/>
              </w:rPr>
              <w:t>Включить в план на 2 (4) квартал</w:t>
            </w:r>
          </w:p>
        </w:tc>
      </w:tr>
    </w:tbl>
    <w:p w:rsidR="00E63D84" w:rsidRDefault="008659A8">
      <w:pPr>
        <w:pStyle w:val="BulletListFooterTextnumberedBulletNumberNumBullet1ListParagraph1Paragraphedeliste1lp1itList13"/>
        <w:numPr>
          <w:ilvl w:val="0"/>
          <w:numId w:val="7"/>
        </w:numPr>
        <w:spacing w:line="276" w:lineRule="auto"/>
        <w:ind w:left="0" w:firstLine="567"/>
        <w:contextualSpacing/>
        <w:rPr>
          <w:sz w:val="28"/>
          <w:szCs w:val="28"/>
          <w:lang w:val="ru-RU"/>
        </w:rPr>
      </w:pPr>
      <w:r>
        <w:rPr>
          <w:sz w:val="28"/>
          <w:szCs w:val="28"/>
        </w:rPr>
        <w:t>ENP</w:t>
      </w:r>
      <w:r>
        <w:rPr>
          <w:sz w:val="28"/>
          <w:szCs w:val="28"/>
          <w:lang w:val="ru-RU"/>
        </w:rPr>
        <w:t>=’1234567890123456’ (формат номера условный);</w:t>
      </w:r>
    </w:p>
    <w:p w:rsidR="00E63D84" w:rsidRDefault="008659A8">
      <w:pPr>
        <w:spacing w:line="276" w:lineRule="auto"/>
        <w:ind w:firstLine="1418"/>
        <w:rPr>
          <w:sz w:val="28"/>
          <w:szCs w:val="28"/>
          <w:lang w:val="en-US"/>
        </w:rPr>
      </w:pPr>
      <w:r>
        <w:rPr>
          <w:sz w:val="28"/>
          <w:szCs w:val="28"/>
          <w:lang w:val="en-US"/>
        </w:rPr>
        <w:t>YEAR=’2022’;</w:t>
      </w:r>
    </w:p>
    <w:p w:rsidR="00E63D84" w:rsidRDefault="008659A8">
      <w:pPr>
        <w:spacing w:line="276" w:lineRule="auto"/>
        <w:ind w:firstLine="1418"/>
        <w:rPr>
          <w:sz w:val="28"/>
          <w:szCs w:val="28"/>
          <w:lang w:val="en-US"/>
        </w:rPr>
      </w:pPr>
      <w:r>
        <w:rPr>
          <w:sz w:val="28"/>
          <w:szCs w:val="28"/>
          <w:lang w:val="en-US"/>
        </w:rPr>
        <w:t>QUARTER=’4’</w:t>
      </w:r>
    </w:p>
    <w:p w:rsidR="00E63D84" w:rsidRDefault="008659A8">
      <w:pPr>
        <w:spacing w:line="276" w:lineRule="auto"/>
        <w:ind w:firstLine="1418"/>
        <w:rPr>
          <w:sz w:val="28"/>
          <w:szCs w:val="28"/>
          <w:lang w:val="en-US"/>
        </w:rPr>
      </w:pPr>
      <w:r>
        <w:rPr>
          <w:sz w:val="28"/>
          <w:szCs w:val="28"/>
          <w:lang w:val="en-US"/>
        </w:rPr>
        <w:t>INOUT=’1’</w:t>
      </w:r>
    </w:p>
    <w:p w:rsidR="00E63D84" w:rsidRDefault="008659A8">
      <w:pPr>
        <w:spacing w:line="276" w:lineRule="auto"/>
        <w:ind w:firstLine="709"/>
        <w:rPr>
          <w:sz w:val="28"/>
          <w:szCs w:val="28"/>
        </w:rPr>
      </w:pPr>
      <w:r>
        <w:rPr>
          <w:sz w:val="28"/>
          <w:szCs w:val="28"/>
        </w:rPr>
        <w:t>Допустимые варианты подачи следующей записи (в следующем квартале):</w:t>
      </w:r>
    </w:p>
    <w:p w:rsidR="00E63D84" w:rsidRDefault="008659A8">
      <w:pPr>
        <w:ind w:left="927" w:firstLine="0"/>
        <w:jc w:val="right"/>
        <w:rPr>
          <w:i/>
        </w:rPr>
      </w:pPr>
      <w:r>
        <w:rPr>
          <w:i/>
        </w:rPr>
        <w:t>Таблица 6</w:t>
      </w:r>
    </w:p>
    <w:tbl>
      <w:tblPr>
        <w:tblpPr w:leftFromText="180" w:rightFromText="180" w:vertAnchor="text" w:tblpXSpec="center" w:tblpY="1"/>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2268"/>
        <w:gridCol w:w="992"/>
        <w:gridCol w:w="1417"/>
        <w:gridCol w:w="1134"/>
        <w:gridCol w:w="2728"/>
      </w:tblGrid>
      <w:tr w:rsidR="00E63D84">
        <w:trPr>
          <w:jc w:val="center"/>
        </w:trPr>
        <w:tc>
          <w:tcPr>
            <w:tcW w:w="1668" w:type="dxa"/>
            <w:shd w:val="clear" w:color="auto" w:fill="BFBFBF"/>
            <w:vAlign w:val="center"/>
          </w:tcPr>
          <w:p w:rsidR="00E63D84" w:rsidRDefault="008659A8">
            <w:pPr>
              <w:ind w:firstLine="0"/>
              <w:jc w:val="center"/>
              <w:rPr>
                <w:b/>
                <w:sz w:val="21"/>
                <w:szCs w:val="21"/>
              </w:rPr>
            </w:pPr>
            <w:r>
              <w:rPr>
                <w:b/>
                <w:sz w:val="21"/>
                <w:szCs w:val="21"/>
              </w:rPr>
              <w:t>№</w:t>
            </w:r>
            <w:r>
              <w:rPr>
                <w:b/>
                <w:sz w:val="21"/>
                <w:szCs w:val="21"/>
                <w:lang w:val="en-US"/>
              </w:rPr>
              <w:t xml:space="preserve"> </w:t>
            </w:r>
            <w:r>
              <w:rPr>
                <w:b/>
                <w:sz w:val="21"/>
                <w:szCs w:val="21"/>
              </w:rPr>
              <w:t>следующей подачи</w:t>
            </w:r>
          </w:p>
        </w:tc>
        <w:tc>
          <w:tcPr>
            <w:tcW w:w="2268" w:type="dxa"/>
            <w:shd w:val="clear" w:color="auto" w:fill="BFBFBF"/>
            <w:vAlign w:val="center"/>
          </w:tcPr>
          <w:p w:rsidR="00E63D84" w:rsidRDefault="008659A8">
            <w:pPr>
              <w:ind w:firstLine="0"/>
              <w:jc w:val="center"/>
              <w:rPr>
                <w:b/>
                <w:sz w:val="21"/>
                <w:szCs w:val="21"/>
              </w:rPr>
            </w:pPr>
            <w:r>
              <w:rPr>
                <w:b/>
                <w:sz w:val="21"/>
                <w:szCs w:val="21"/>
              </w:rPr>
              <w:t>ENP</w:t>
            </w:r>
          </w:p>
        </w:tc>
        <w:tc>
          <w:tcPr>
            <w:tcW w:w="992" w:type="dxa"/>
            <w:shd w:val="clear" w:color="auto" w:fill="BFBFBF"/>
            <w:vAlign w:val="center"/>
          </w:tcPr>
          <w:p w:rsidR="00E63D84" w:rsidRDefault="008659A8">
            <w:pPr>
              <w:ind w:firstLine="0"/>
              <w:jc w:val="center"/>
              <w:rPr>
                <w:b/>
                <w:sz w:val="21"/>
                <w:szCs w:val="21"/>
              </w:rPr>
            </w:pPr>
            <w:r>
              <w:rPr>
                <w:b/>
                <w:sz w:val="21"/>
                <w:szCs w:val="21"/>
              </w:rPr>
              <w:t>YEAR</w:t>
            </w:r>
          </w:p>
        </w:tc>
        <w:tc>
          <w:tcPr>
            <w:tcW w:w="1417" w:type="dxa"/>
            <w:shd w:val="clear" w:color="auto" w:fill="BFBFBF"/>
            <w:vAlign w:val="center"/>
          </w:tcPr>
          <w:p w:rsidR="00E63D84" w:rsidRDefault="008659A8">
            <w:pPr>
              <w:ind w:firstLine="0"/>
              <w:jc w:val="center"/>
              <w:rPr>
                <w:b/>
                <w:sz w:val="21"/>
                <w:szCs w:val="21"/>
              </w:rPr>
            </w:pPr>
            <w:r>
              <w:rPr>
                <w:b/>
                <w:sz w:val="21"/>
                <w:szCs w:val="21"/>
              </w:rPr>
              <w:t>QUARTER</w:t>
            </w:r>
          </w:p>
        </w:tc>
        <w:tc>
          <w:tcPr>
            <w:tcW w:w="1134" w:type="dxa"/>
            <w:shd w:val="clear" w:color="auto" w:fill="BFBFBF"/>
            <w:vAlign w:val="center"/>
          </w:tcPr>
          <w:p w:rsidR="00E63D84" w:rsidRDefault="008659A8">
            <w:pPr>
              <w:ind w:firstLine="0"/>
              <w:jc w:val="center"/>
              <w:rPr>
                <w:b/>
                <w:sz w:val="21"/>
                <w:szCs w:val="21"/>
              </w:rPr>
            </w:pPr>
            <w:r>
              <w:rPr>
                <w:b/>
                <w:sz w:val="21"/>
                <w:szCs w:val="21"/>
              </w:rPr>
              <w:t>INOUT</w:t>
            </w:r>
          </w:p>
        </w:tc>
        <w:tc>
          <w:tcPr>
            <w:tcW w:w="2728" w:type="dxa"/>
            <w:shd w:val="clear" w:color="auto" w:fill="BFBFBF"/>
            <w:vAlign w:val="center"/>
          </w:tcPr>
          <w:p w:rsidR="00E63D84" w:rsidRDefault="008659A8">
            <w:pPr>
              <w:ind w:firstLine="0"/>
              <w:jc w:val="center"/>
              <w:rPr>
                <w:b/>
                <w:sz w:val="21"/>
                <w:szCs w:val="21"/>
              </w:rPr>
            </w:pPr>
            <w:r>
              <w:rPr>
                <w:b/>
                <w:sz w:val="21"/>
                <w:szCs w:val="21"/>
              </w:rPr>
              <w:t>Комментарий</w:t>
            </w:r>
          </w:p>
        </w:tc>
      </w:tr>
      <w:tr w:rsidR="00E63D84">
        <w:trPr>
          <w:jc w:val="center"/>
        </w:trPr>
        <w:tc>
          <w:tcPr>
            <w:tcW w:w="1668" w:type="dxa"/>
            <w:shd w:val="clear" w:color="auto" w:fill="BFBFBF"/>
            <w:vAlign w:val="center"/>
          </w:tcPr>
          <w:p w:rsidR="00E63D84" w:rsidRDefault="008659A8">
            <w:pPr>
              <w:ind w:firstLine="0"/>
              <w:jc w:val="center"/>
              <w:rPr>
                <w:b/>
                <w:sz w:val="21"/>
                <w:szCs w:val="21"/>
              </w:rPr>
            </w:pPr>
            <w:r>
              <w:rPr>
                <w:b/>
                <w:sz w:val="21"/>
                <w:szCs w:val="21"/>
              </w:rPr>
              <w:t>1</w:t>
            </w:r>
          </w:p>
        </w:tc>
        <w:tc>
          <w:tcPr>
            <w:tcW w:w="2268" w:type="dxa"/>
            <w:vAlign w:val="center"/>
          </w:tcPr>
          <w:p w:rsidR="00E63D84" w:rsidRDefault="008659A8">
            <w:pPr>
              <w:ind w:firstLine="0"/>
              <w:jc w:val="center"/>
              <w:rPr>
                <w:sz w:val="21"/>
                <w:szCs w:val="21"/>
              </w:rPr>
            </w:pPr>
            <w:r>
              <w:rPr>
                <w:sz w:val="21"/>
                <w:szCs w:val="21"/>
              </w:rPr>
              <w:t>1234567890123456</w:t>
            </w:r>
          </w:p>
        </w:tc>
        <w:tc>
          <w:tcPr>
            <w:tcW w:w="992" w:type="dxa"/>
            <w:vAlign w:val="center"/>
          </w:tcPr>
          <w:p w:rsidR="00E63D84" w:rsidRDefault="008659A8">
            <w:pPr>
              <w:ind w:firstLine="0"/>
              <w:jc w:val="center"/>
              <w:rPr>
                <w:sz w:val="21"/>
                <w:szCs w:val="21"/>
              </w:rPr>
            </w:pPr>
            <w:r>
              <w:rPr>
                <w:sz w:val="21"/>
                <w:szCs w:val="21"/>
              </w:rPr>
              <w:t>2022</w:t>
            </w:r>
          </w:p>
        </w:tc>
        <w:tc>
          <w:tcPr>
            <w:tcW w:w="1417" w:type="dxa"/>
            <w:vAlign w:val="center"/>
          </w:tcPr>
          <w:p w:rsidR="00E63D84" w:rsidRDefault="008659A8">
            <w:pPr>
              <w:ind w:firstLine="0"/>
              <w:jc w:val="center"/>
              <w:rPr>
                <w:sz w:val="21"/>
                <w:szCs w:val="21"/>
              </w:rPr>
            </w:pPr>
            <w:r>
              <w:rPr>
                <w:sz w:val="21"/>
                <w:szCs w:val="21"/>
              </w:rPr>
              <w:t>4</w:t>
            </w:r>
          </w:p>
        </w:tc>
        <w:tc>
          <w:tcPr>
            <w:tcW w:w="1134" w:type="dxa"/>
            <w:vAlign w:val="center"/>
          </w:tcPr>
          <w:p w:rsidR="00E63D84" w:rsidRDefault="008659A8">
            <w:pPr>
              <w:ind w:firstLine="0"/>
              <w:jc w:val="center"/>
              <w:rPr>
                <w:sz w:val="21"/>
                <w:szCs w:val="21"/>
              </w:rPr>
            </w:pPr>
            <w:r>
              <w:rPr>
                <w:sz w:val="21"/>
                <w:szCs w:val="21"/>
              </w:rPr>
              <w:t>2</w:t>
            </w:r>
          </w:p>
        </w:tc>
        <w:tc>
          <w:tcPr>
            <w:tcW w:w="2728" w:type="dxa"/>
            <w:vAlign w:val="center"/>
          </w:tcPr>
          <w:p w:rsidR="00E63D84" w:rsidRDefault="008659A8">
            <w:pPr>
              <w:ind w:firstLine="0"/>
              <w:jc w:val="center"/>
              <w:rPr>
                <w:sz w:val="21"/>
                <w:szCs w:val="21"/>
              </w:rPr>
            </w:pPr>
            <w:r>
              <w:rPr>
                <w:sz w:val="21"/>
                <w:szCs w:val="21"/>
              </w:rPr>
              <w:t>Исключить из плана на 4 квартал 2022</w:t>
            </w:r>
          </w:p>
        </w:tc>
      </w:tr>
      <w:tr w:rsidR="00E63D84">
        <w:trPr>
          <w:jc w:val="center"/>
        </w:trPr>
        <w:tc>
          <w:tcPr>
            <w:tcW w:w="1668" w:type="dxa"/>
            <w:shd w:val="clear" w:color="auto" w:fill="BFBFBF"/>
            <w:vAlign w:val="center"/>
          </w:tcPr>
          <w:p w:rsidR="00E63D84" w:rsidRDefault="008659A8">
            <w:pPr>
              <w:ind w:firstLine="0"/>
              <w:jc w:val="center"/>
              <w:rPr>
                <w:b/>
                <w:sz w:val="21"/>
                <w:szCs w:val="21"/>
              </w:rPr>
            </w:pPr>
            <w:r>
              <w:rPr>
                <w:b/>
                <w:sz w:val="21"/>
                <w:szCs w:val="21"/>
              </w:rPr>
              <w:t>2</w:t>
            </w:r>
          </w:p>
        </w:tc>
        <w:tc>
          <w:tcPr>
            <w:tcW w:w="2268" w:type="dxa"/>
            <w:vAlign w:val="center"/>
          </w:tcPr>
          <w:p w:rsidR="00E63D84" w:rsidRDefault="008659A8">
            <w:pPr>
              <w:ind w:firstLine="0"/>
              <w:jc w:val="center"/>
              <w:rPr>
                <w:sz w:val="21"/>
                <w:szCs w:val="21"/>
              </w:rPr>
            </w:pPr>
            <w:r>
              <w:rPr>
                <w:sz w:val="21"/>
                <w:szCs w:val="21"/>
              </w:rPr>
              <w:t>1234567890123456</w:t>
            </w:r>
          </w:p>
        </w:tc>
        <w:tc>
          <w:tcPr>
            <w:tcW w:w="992" w:type="dxa"/>
            <w:vAlign w:val="center"/>
          </w:tcPr>
          <w:p w:rsidR="00E63D84" w:rsidRDefault="008659A8">
            <w:pPr>
              <w:ind w:firstLine="0"/>
              <w:jc w:val="center"/>
              <w:rPr>
                <w:sz w:val="21"/>
                <w:szCs w:val="21"/>
              </w:rPr>
            </w:pPr>
            <w:r>
              <w:rPr>
                <w:sz w:val="21"/>
                <w:szCs w:val="21"/>
              </w:rPr>
              <w:t>2022</w:t>
            </w:r>
          </w:p>
        </w:tc>
        <w:tc>
          <w:tcPr>
            <w:tcW w:w="1417" w:type="dxa"/>
            <w:vAlign w:val="center"/>
          </w:tcPr>
          <w:p w:rsidR="00E63D84" w:rsidRDefault="008659A8">
            <w:pPr>
              <w:ind w:firstLine="0"/>
              <w:jc w:val="center"/>
              <w:rPr>
                <w:sz w:val="21"/>
                <w:szCs w:val="21"/>
              </w:rPr>
            </w:pPr>
            <w:r>
              <w:rPr>
                <w:sz w:val="21"/>
                <w:szCs w:val="21"/>
              </w:rPr>
              <w:t>2 (3)</w:t>
            </w:r>
          </w:p>
        </w:tc>
        <w:tc>
          <w:tcPr>
            <w:tcW w:w="1134" w:type="dxa"/>
            <w:vAlign w:val="center"/>
          </w:tcPr>
          <w:p w:rsidR="00E63D84" w:rsidRDefault="008659A8">
            <w:pPr>
              <w:ind w:firstLine="0"/>
              <w:jc w:val="center"/>
              <w:rPr>
                <w:sz w:val="21"/>
                <w:szCs w:val="21"/>
              </w:rPr>
            </w:pPr>
            <w:r>
              <w:rPr>
                <w:sz w:val="21"/>
                <w:szCs w:val="21"/>
              </w:rPr>
              <w:t>1</w:t>
            </w:r>
          </w:p>
        </w:tc>
        <w:tc>
          <w:tcPr>
            <w:tcW w:w="2728" w:type="dxa"/>
            <w:vAlign w:val="center"/>
          </w:tcPr>
          <w:p w:rsidR="00E63D84" w:rsidRDefault="008659A8">
            <w:pPr>
              <w:ind w:firstLine="0"/>
              <w:jc w:val="center"/>
              <w:rPr>
                <w:sz w:val="21"/>
                <w:szCs w:val="21"/>
              </w:rPr>
            </w:pPr>
            <w:r>
              <w:rPr>
                <w:sz w:val="21"/>
                <w:szCs w:val="21"/>
              </w:rPr>
              <w:t>Включить в план на 2 (3) квартал</w:t>
            </w:r>
          </w:p>
        </w:tc>
      </w:tr>
    </w:tbl>
    <w:p w:rsidR="00E63D84" w:rsidRDefault="008659A8">
      <w:pPr>
        <w:pStyle w:val="BulletListFooterTextnumberedBulletNumberNumBullet1ListParagraph1Paragraphedeliste1lp1itList13"/>
        <w:numPr>
          <w:ilvl w:val="0"/>
          <w:numId w:val="8"/>
        </w:numPr>
        <w:spacing w:line="276" w:lineRule="auto"/>
        <w:ind w:left="0" w:firstLine="426"/>
        <w:contextualSpacing/>
        <w:rPr>
          <w:sz w:val="28"/>
          <w:szCs w:val="28"/>
          <w:lang w:val="ru-RU"/>
        </w:rPr>
      </w:pPr>
      <w:r>
        <w:rPr>
          <w:sz w:val="28"/>
          <w:szCs w:val="28"/>
          <w:lang w:val="ru-RU"/>
        </w:rPr>
        <w:t xml:space="preserve">Если в План </w:t>
      </w:r>
      <w:r>
        <w:rPr>
          <w:b/>
          <w:sz w:val="28"/>
          <w:szCs w:val="28"/>
          <w:lang w:val="ru-RU"/>
        </w:rPr>
        <w:t>во 2 квартале</w:t>
      </w:r>
      <w:r>
        <w:rPr>
          <w:sz w:val="28"/>
          <w:szCs w:val="28"/>
          <w:lang w:val="ru-RU"/>
        </w:rPr>
        <w:t xml:space="preserve"> была последней принята запись:</w:t>
      </w:r>
    </w:p>
    <w:p w:rsidR="00E63D84" w:rsidRDefault="008659A8">
      <w:pPr>
        <w:pStyle w:val="BulletListFooterTextnumberedBulletNumberNumBullet1ListParagraph1Paragraphedeliste1lp1itList13"/>
        <w:numPr>
          <w:ilvl w:val="0"/>
          <w:numId w:val="31"/>
        </w:numPr>
        <w:spacing w:line="276" w:lineRule="auto"/>
        <w:ind w:left="0" w:firstLine="567"/>
        <w:contextualSpacing/>
        <w:rPr>
          <w:sz w:val="28"/>
          <w:szCs w:val="28"/>
          <w:lang w:val="ru-RU"/>
        </w:rPr>
      </w:pPr>
      <w:r>
        <w:rPr>
          <w:sz w:val="28"/>
          <w:szCs w:val="28"/>
        </w:rPr>
        <w:t>ENP</w:t>
      </w:r>
      <w:r>
        <w:rPr>
          <w:sz w:val="28"/>
          <w:szCs w:val="28"/>
          <w:lang w:val="ru-RU"/>
        </w:rPr>
        <w:t>=’1234567890123456’ (формат номера условный);</w:t>
      </w:r>
    </w:p>
    <w:p w:rsidR="00E63D84" w:rsidRDefault="008659A8">
      <w:pPr>
        <w:spacing w:line="276" w:lineRule="auto"/>
        <w:ind w:firstLine="1418"/>
        <w:rPr>
          <w:sz w:val="28"/>
          <w:szCs w:val="28"/>
          <w:lang w:val="en-US"/>
        </w:rPr>
      </w:pPr>
      <w:r>
        <w:rPr>
          <w:sz w:val="28"/>
          <w:szCs w:val="28"/>
          <w:lang w:val="en-US"/>
        </w:rPr>
        <w:t>YEAR=’2022’;</w:t>
      </w:r>
    </w:p>
    <w:p w:rsidR="00E63D84" w:rsidRDefault="008659A8">
      <w:pPr>
        <w:spacing w:line="276" w:lineRule="auto"/>
        <w:ind w:firstLine="1418"/>
        <w:rPr>
          <w:sz w:val="28"/>
          <w:szCs w:val="28"/>
          <w:lang w:val="en-US"/>
        </w:rPr>
      </w:pPr>
      <w:r>
        <w:rPr>
          <w:sz w:val="28"/>
          <w:szCs w:val="28"/>
          <w:lang w:val="en-US"/>
        </w:rPr>
        <w:t>QUARTER=’2’</w:t>
      </w:r>
    </w:p>
    <w:p w:rsidR="00E63D84" w:rsidRDefault="008659A8">
      <w:pPr>
        <w:spacing w:line="276" w:lineRule="auto"/>
        <w:ind w:firstLine="1418"/>
        <w:rPr>
          <w:sz w:val="28"/>
          <w:szCs w:val="28"/>
          <w:lang w:val="en-US"/>
        </w:rPr>
      </w:pPr>
      <w:r>
        <w:rPr>
          <w:sz w:val="28"/>
          <w:szCs w:val="28"/>
          <w:lang w:val="en-US"/>
        </w:rPr>
        <w:t>INOUT=’1’</w:t>
      </w:r>
    </w:p>
    <w:p w:rsidR="00E63D84" w:rsidRDefault="008659A8">
      <w:pPr>
        <w:spacing w:line="276" w:lineRule="auto"/>
        <w:ind w:firstLine="709"/>
        <w:rPr>
          <w:sz w:val="28"/>
          <w:szCs w:val="28"/>
        </w:rPr>
      </w:pPr>
      <w:r>
        <w:rPr>
          <w:sz w:val="28"/>
          <w:szCs w:val="28"/>
        </w:rPr>
        <w:t>Последующая подача записи (в следующих кварталах) недопустима.</w:t>
      </w:r>
    </w:p>
    <w:p w:rsidR="00E63D84" w:rsidRDefault="008659A8">
      <w:pPr>
        <w:pStyle w:val="BulletListFooterTextnumberedBulletNumberNumBullet1ListParagraph1Paragraphedeliste1lp1itList13"/>
        <w:numPr>
          <w:ilvl w:val="0"/>
          <w:numId w:val="31"/>
        </w:numPr>
        <w:spacing w:line="276" w:lineRule="auto"/>
        <w:ind w:left="0" w:firstLine="567"/>
        <w:contextualSpacing/>
        <w:rPr>
          <w:sz w:val="28"/>
          <w:szCs w:val="28"/>
          <w:lang w:val="ru-RU"/>
        </w:rPr>
      </w:pPr>
      <w:r>
        <w:rPr>
          <w:sz w:val="28"/>
          <w:szCs w:val="28"/>
        </w:rPr>
        <w:t>ENP</w:t>
      </w:r>
      <w:r>
        <w:rPr>
          <w:sz w:val="28"/>
          <w:szCs w:val="28"/>
          <w:lang w:val="ru-RU"/>
        </w:rPr>
        <w:t>=’1234567890123456’ (формат номера условный);</w:t>
      </w:r>
    </w:p>
    <w:p w:rsidR="00E63D84" w:rsidRDefault="008659A8">
      <w:pPr>
        <w:spacing w:line="276" w:lineRule="auto"/>
        <w:ind w:firstLine="1418"/>
        <w:rPr>
          <w:sz w:val="28"/>
          <w:szCs w:val="28"/>
          <w:lang w:val="en-US"/>
        </w:rPr>
      </w:pPr>
      <w:r>
        <w:rPr>
          <w:sz w:val="28"/>
          <w:szCs w:val="28"/>
          <w:lang w:val="en-US"/>
        </w:rPr>
        <w:t>YEAR=’2022’;</w:t>
      </w:r>
    </w:p>
    <w:p w:rsidR="00E63D84" w:rsidRDefault="008659A8">
      <w:pPr>
        <w:spacing w:line="276" w:lineRule="auto"/>
        <w:ind w:firstLine="1418"/>
        <w:rPr>
          <w:sz w:val="28"/>
          <w:szCs w:val="28"/>
          <w:lang w:val="en-US"/>
        </w:rPr>
      </w:pPr>
      <w:r>
        <w:rPr>
          <w:sz w:val="28"/>
          <w:szCs w:val="28"/>
          <w:lang w:val="en-US"/>
        </w:rPr>
        <w:t>QUARTER=’3’</w:t>
      </w:r>
    </w:p>
    <w:p w:rsidR="00E63D84" w:rsidRDefault="008659A8">
      <w:pPr>
        <w:spacing w:line="276" w:lineRule="auto"/>
        <w:ind w:firstLine="1418"/>
        <w:rPr>
          <w:sz w:val="28"/>
          <w:szCs w:val="28"/>
          <w:lang w:val="en-US"/>
        </w:rPr>
      </w:pPr>
      <w:r>
        <w:rPr>
          <w:sz w:val="28"/>
          <w:szCs w:val="28"/>
          <w:lang w:val="en-US"/>
        </w:rPr>
        <w:t>INOUT=’1’</w:t>
      </w:r>
    </w:p>
    <w:p w:rsidR="00E63D84" w:rsidRDefault="008659A8">
      <w:pPr>
        <w:ind w:firstLine="709"/>
        <w:rPr>
          <w:sz w:val="28"/>
          <w:szCs w:val="28"/>
        </w:rPr>
      </w:pPr>
      <w:r>
        <w:rPr>
          <w:sz w:val="28"/>
          <w:szCs w:val="28"/>
        </w:rPr>
        <w:t>Допустимые варианты подачи следующей записи (в следующем квартале):</w:t>
      </w:r>
    </w:p>
    <w:p w:rsidR="00E63D84" w:rsidRDefault="008659A8">
      <w:pPr>
        <w:ind w:left="927" w:firstLine="0"/>
        <w:jc w:val="right"/>
        <w:rPr>
          <w:i/>
        </w:rPr>
      </w:pPr>
      <w:r>
        <w:rPr>
          <w:i/>
        </w:rPr>
        <w:t>Таблица 7</w:t>
      </w:r>
    </w:p>
    <w:tbl>
      <w:tblPr>
        <w:tblpPr w:leftFromText="180" w:rightFromText="180" w:vertAnchor="text" w:tblpXSpec="center" w:tblpY="1"/>
        <w:tblW w:w="10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1"/>
        <w:gridCol w:w="2136"/>
        <w:gridCol w:w="897"/>
        <w:gridCol w:w="1417"/>
        <w:gridCol w:w="1003"/>
        <w:gridCol w:w="3084"/>
      </w:tblGrid>
      <w:tr w:rsidR="00E63D84">
        <w:trPr>
          <w:jc w:val="center"/>
        </w:trPr>
        <w:tc>
          <w:tcPr>
            <w:tcW w:w="1561" w:type="dxa"/>
            <w:shd w:val="clear" w:color="auto" w:fill="BFBFBF"/>
            <w:vAlign w:val="center"/>
          </w:tcPr>
          <w:p w:rsidR="00E63D84" w:rsidRDefault="008659A8">
            <w:pPr>
              <w:ind w:firstLine="0"/>
              <w:jc w:val="center"/>
              <w:rPr>
                <w:b/>
                <w:sz w:val="21"/>
                <w:szCs w:val="21"/>
              </w:rPr>
            </w:pPr>
            <w:r>
              <w:rPr>
                <w:b/>
                <w:sz w:val="21"/>
                <w:szCs w:val="21"/>
              </w:rPr>
              <w:t>№ следующей подачи</w:t>
            </w:r>
          </w:p>
        </w:tc>
        <w:tc>
          <w:tcPr>
            <w:tcW w:w="2136" w:type="dxa"/>
            <w:shd w:val="clear" w:color="auto" w:fill="BFBFBF"/>
            <w:vAlign w:val="center"/>
          </w:tcPr>
          <w:p w:rsidR="00E63D84" w:rsidRDefault="008659A8">
            <w:pPr>
              <w:ind w:firstLine="0"/>
              <w:jc w:val="center"/>
              <w:rPr>
                <w:b/>
                <w:sz w:val="21"/>
                <w:szCs w:val="21"/>
              </w:rPr>
            </w:pPr>
            <w:r>
              <w:rPr>
                <w:b/>
                <w:sz w:val="21"/>
                <w:szCs w:val="21"/>
              </w:rPr>
              <w:t>ENP</w:t>
            </w:r>
          </w:p>
        </w:tc>
        <w:tc>
          <w:tcPr>
            <w:tcW w:w="897" w:type="dxa"/>
            <w:shd w:val="clear" w:color="auto" w:fill="BFBFBF"/>
            <w:vAlign w:val="center"/>
          </w:tcPr>
          <w:p w:rsidR="00E63D84" w:rsidRDefault="008659A8">
            <w:pPr>
              <w:ind w:firstLine="0"/>
              <w:jc w:val="center"/>
              <w:rPr>
                <w:b/>
                <w:sz w:val="21"/>
                <w:szCs w:val="21"/>
              </w:rPr>
            </w:pPr>
            <w:r>
              <w:rPr>
                <w:b/>
                <w:sz w:val="21"/>
                <w:szCs w:val="21"/>
              </w:rPr>
              <w:t>YEAR</w:t>
            </w:r>
          </w:p>
        </w:tc>
        <w:tc>
          <w:tcPr>
            <w:tcW w:w="1417" w:type="dxa"/>
            <w:shd w:val="clear" w:color="auto" w:fill="BFBFBF"/>
            <w:vAlign w:val="center"/>
          </w:tcPr>
          <w:p w:rsidR="00E63D84" w:rsidRDefault="008659A8">
            <w:pPr>
              <w:ind w:firstLine="0"/>
              <w:jc w:val="center"/>
              <w:rPr>
                <w:b/>
                <w:sz w:val="21"/>
                <w:szCs w:val="21"/>
              </w:rPr>
            </w:pPr>
            <w:r>
              <w:rPr>
                <w:b/>
                <w:sz w:val="21"/>
                <w:szCs w:val="21"/>
              </w:rPr>
              <w:t>QUARTER</w:t>
            </w:r>
          </w:p>
        </w:tc>
        <w:tc>
          <w:tcPr>
            <w:tcW w:w="1003" w:type="dxa"/>
            <w:shd w:val="clear" w:color="auto" w:fill="BFBFBF"/>
            <w:vAlign w:val="center"/>
          </w:tcPr>
          <w:p w:rsidR="00E63D84" w:rsidRDefault="008659A8">
            <w:pPr>
              <w:ind w:firstLine="0"/>
              <w:jc w:val="center"/>
              <w:rPr>
                <w:b/>
                <w:sz w:val="21"/>
                <w:szCs w:val="21"/>
              </w:rPr>
            </w:pPr>
            <w:r>
              <w:rPr>
                <w:b/>
                <w:sz w:val="21"/>
                <w:szCs w:val="21"/>
              </w:rPr>
              <w:t>INOUT</w:t>
            </w:r>
          </w:p>
        </w:tc>
        <w:tc>
          <w:tcPr>
            <w:tcW w:w="3084" w:type="dxa"/>
            <w:shd w:val="clear" w:color="auto" w:fill="BFBFBF"/>
            <w:vAlign w:val="center"/>
          </w:tcPr>
          <w:p w:rsidR="00E63D84" w:rsidRDefault="008659A8">
            <w:pPr>
              <w:ind w:firstLine="0"/>
              <w:jc w:val="center"/>
              <w:rPr>
                <w:b/>
                <w:sz w:val="21"/>
                <w:szCs w:val="21"/>
              </w:rPr>
            </w:pPr>
            <w:r>
              <w:rPr>
                <w:b/>
                <w:sz w:val="21"/>
                <w:szCs w:val="21"/>
              </w:rPr>
              <w:t>Комментарий</w:t>
            </w:r>
          </w:p>
        </w:tc>
      </w:tr>
      <w:tr w:rsidR="00E63D84">
        <w:trPr>
          <w:jc w:val="center"/>
        </w:trPr>
        <w:tc>
          <w:tcPr>
            <w:tcW w:w="1561" w:type="dxa"/>
            <w:shd w:val="clear" w:color="auto" w:fill="BFBFBF"/>
            <w:vAlign w:val="center"/>
          </w:tcPr>
          <w:p w:rsidR="00E63D84" w:rsidRDefault="008659A8">
            <w:pPr>
              <w:ind w:firstLine="0"/>
              <w:jc w:val="center"/>
              <w:rPr>
                <w:b/>
                <w:sz w:val="21"/>
                <w:szCs w:val="21"/>
              </w:rPr>
            </w:pPr>
            <w:r>
              <w:rPr>
                <w:b/>
                <w:sz w:val="21"/>
                <w:szCs w:val="21"/>
              </w:rPr>
              <w:t>1</w:t>
            </w:r>
          </w:p>
        </w:tc>
        <w:tc>
          <w:tcPr>
            <w:tcW w:w="2136" w:type="dxa"/>
            <w:vAlign w:val="center"/>
          </w:tcPr>
          <w:p w:rsidR="00E63D84" w:rsidRDefault="008659A8">
            <w:pPr>
              <w:ind w:firstLine="0"/>
              <w:jc w:val="center"/>
              <w:rPr>
                <w:sz w:val="21"/>
                <w:szCs w:val="21"/>
              </w:rPr>
            </w:pPr>
            <w:r>
              <w:rPr>
                <w:sz w:val="21"/>
                <w:szCs w:val="21"/>
              </w:rPr>
              <w:t>1234567890123456</w:t>
            </w:r>
          </w:p>
        </w:tc>
        <w:tc>
          <w:tcPr>
            <w:tcW w:w="897" w:type="dxa"/>
            <w:vAlign w:val="center"/>
          </w:tcPr>
          <w:p w:rsidR="00E63D84" w:rsidRDefault="008659A8">
            <w:pPr>
              <w:ind w:firstLine="0"/>
              <w:jc w:val="center"/>
              <w:rPr>
                <w:sz w:val="21"/>
                <w:szCs w:val="21"/>
              </w:rPr>
            </w:pPr>
            <w:r>
              <w:rPr>
                <w:sz w:val="21"/>
                <w:szCs w:val="21"/>
              </w:rPr>
              <w:t>2022</w:t>
            </w:r>
          </w:p>
        </w:tc>
        <w:tc>
          <w:tcPr>
            <w:tcW w:w="1417" w:type="dxa"/>
            <w:vAlign w:val="center"/>
          </w:tcPr>
          <w:p w:rsidR="00E63D84" w:rsidRDefault="008659A8">
            <w:pPr>
              <w:ind w:firstLine="0"/>
              <w:jc w:val="center"/>
              <w:rPr>
                <w:sz w:val="21"/>
                <w:szCs w:val="21"/>
              </w:rPr>
            </w:pPr>
            <w:r>
              <w:rPr>
                <w:sz w:val="21"/>
                <w:szCs w:val="21"/>
              </w:rPr>
              <w:t>3</w:t>
            </w:r>
          </w:p>
        </w:tc>
        <w:tc>
          <w:tcPr>
            <w:tcW w:w="1003" w:type="dxa"/>
            <w:vAlign w:val="center"/>
          </w:tcPr>
          <w:p w:rsidR="00E63D84" w:rsidRDefault="008659A8">
            <w:pPr>
              <w:ind w:firstLine="0"/>
              <w:jc w:val="center"/>
              <w:rPr>
                <w:sz w:val="21"/>
                <w:szCs w:val="21"/>
              </w:rPr>
            </w:pPr>
            <w:r>
              <w:rPr>
                <w:sz w:val="21"/>
                <w:szCs w:val="21"/>
              </w:rPr>
              <w:t>2</w:t>
            </w:r>
          </w:p>
        </w:tc>
        <w:tc>
          <w:tcPr>
            <w:tcW w:w="3084" w:type="dxa"/>
            <w:vAlign w:val="center"/>
          </w:tcPr>
          <w:p w:rsidR="00E63D84" w:rsidRDefault="008659A8">
            <w:pPr>
              <w:ind w:firstLine="0"/>
              <w:jc w:val="center"/>
              <w:rPr>
                <w:sz w:val="21"/>
                <w:szCs w:val="21"/>
              </w:rPr>
            </w:pPr>
            <w:r>
              <w:rPr>
                <w:sz w:val="21"/>
                <w:szCs w:val="21"/>
              </w:rPr>
              <w:t>Исключить из плана на 3 квартал 2022</w:t>
            </w:r>
          </w:p>
        </w:tc>
      </w:tr>
      <w:tr w:rsidR="00E63D84">
        <w:trPr>
          <w:jc w:val="center"/>
        </w:trPr>
        <w:tc>
          <w:tcPr>
            <w:tcW w:w="1561" w:type="dxa"/>
            <w:shd w:val="clear" w:color="auto" w:fill="BFBFBF"/>
            <w:vAlign w:val="center"/>
          </w:tcPr>
          <w:p w:rsidR="00E63D84" w:rsidRDefault="008659A8">
            <w:pPr>
              <w:ind w:firstLine="0"/>
              <w:jc w:val="center"/>
              <w:rPr>
                <w:b/>
                <w:sz w:val="21"/>
                <w:szCs w:val="21"/>
              </w:rPr>
            </w:pPr>
            <w:r>
              <w:rPr>
                <w:b/>
                <w:sz w:val="21"/>
                <w:szCs w:val="21"/>
              </w:rPr>
              <w:t>2</w:t>
            </w:r>
          </w:p>
        </w:tc>
        <w:tc>
          <w:tcPr>
            <w:tcW w:w="2136" w:type="dxa"/>
            <w:vAlign w:val="center"/>
          </w:tcPr>
          <w:p w:rsidR="00E63D84" w:rsidRDefault="008659A8">
            <w:pPr>
              <w:ind w:firstLine="0"/>
              <w:jc w:val="center"/>
              <w:rPr>
                <w:sz w:val="21"/>
                <w:szCs w:val="21"/>
              </w:rPr>
            </w:pPr>
            <w:r>
              <w:rPr>
                <w:sz w:val="21"/>
                <w:szCs w:val="21"/>
              </w:rPr>
              <w:t>1234567890123456</w:t>
            </w:r>
          </w:p>
        </w:tc>
        <w:tc>
          <w:tcPr>
            <w:tcW w:w="897" w:type="dxa"/>
            <w:vAlign w:val="center"/>
          </w:tcPr>
          <w:p w:rsidR="00E63D84" w:rsidRDefault="008659A8">
            <w:pPr>
              <w:ind w:firstLine="0"/>
              <w:jc w:val="center"/>
              <w:rPr>
                <w:sz w:val="21"/>
                <w:szCs w:val="21"/>
              </w:rPr>
            </w:pPr>
            <w:r>
              <w:rPr>
                <w:sz w:val="21"/>
                <w:szCs w:val="21"/>
              </w:rPr>
              <w:t>2022</w:t>
            </w:r>
          </w:p>
        </w:tc>
        <w:tc>
          <w:tcPr>
            <w:tcW w:w="1417" w:type="dxa"/>
            <w:vAlign w:val="center"/>
          </w:tcPr>
          <w:p w:rsidR="00E63D84" w:rsidRDefault="008659A8">
            <w:pPr>
              <w:ind w:firstLine="0"/>
              <w:jc w:val="center"/>
              <w:rPr>
                <w:sz w:val="21"/>
                <w:szCs w:val="21"/>
              </w:rPr>
            </w:pPr>
            <w:r>
              <w:rPr>
                <w:sz w:val="21"/>
                <w:szCs w:val="21"/>
              </w:rPr>
              <w:t>2 (4)</w:t>
            </w:r>
          </w:p>
        </w:tc>
        <w:tc>
          <w:tcPr>
            <w:tcW w:w="1003" w:type="dxa"/>
            <w:vAlign w:val="center"/>
          </w:tcPr>
          <w:p w:rsidR="00E63D84" w:rsidRDefault="008659A8">
            <w:pPr>
              <w:ind w:firstLine="0"/>
              <w:jc w:val="center"/>
              <w:rPr>
                <w:sz w:val="21"/>
                <w:szCs w:val="21"/>
              </w:rPr>
            </w:pPr>
            <w:r>
              <w:rPr>
                <w:sz w:val="21"/>
                <w:szCs w:val="21"/>
              </w:rPr>
              <w:t>1</w:t>
            </w:r>
          </w:p>
        </w:tc>
        <w:tc>
          <w:tcPr>
            <w:tcW w:w="3084" w:type="dxa"/>
            <w:vAlign w:val="center"/>
          </w:tcPr>
          <w:p w:rsidR="00E63D84" w:rsidRDefault="008659A8">
            <w:pPr>
              <w:ind w:firstLine="0"/>
              <w:jc w:val="center"/>
              <w:rPr>
                <w:sz w:val="21"/>
                <w:szCs w:val="21"/>
              </w:rPr>
            </w:pPr>
            <w:r>
              <w:rPr>
                <w:sz w:val="21"/>
                <w:szCs w:val="21"/>
              </w:rPr>
              <w:t>Включить в план на 2 (4) квартал</w:t>
            </w:r>
          </w:p>
        </w:tc>
      </w:tr>
    </w:tbl>
    <w:p w:rsidR="00E63D84" w:rsidRDefault="008659A8">
      <w:pPr>
        <w:pStyle w:val="BulletListFooterTextnumberedBulletNumberNumBullet1ListParagraph1Paragraphedeliste1lp1itList13"/>
        <w:numPr>
          <w:ilvl w:val="0"/>
          <w:numId w:val="31"/>
        </w:numPr>
        <w:spacing w:line="276" w:lineRule="auto"/>
        <w:ind w:left="0" w:firstLine="567"/>
        <w:contextualSpacing/>
        <w:rPr>
          <w:sz w:val="28"/>
          <w:szCs w:val="28"/>
          <w:lang w:val="ru-RU"/>
        </w:rPr>
      </w:pPr>
      <w:r>
        <w:rPr>
          <w:sz w:val="28"/>
          <w:szCs w:val="28"/>
        </w:rPr>
        <w:t>ENP</w:t>
      </w:r>
      <w:r>
        <w:rPr>
          <w:sz w:val="28"/>
          <w:szCs w:val="28"/>
          <w:lang w:val="ru-RU"/>
        </w:rPr>
        <w:t>=’1234567890123456’ (формат номера условный);</w:t>
      </w:r>
    </w:p>
    <w:p w:rsidR="00E63D84" w:rsidRDefault="008659A8">
      <w:pPr>
        <w:spacing w:line="276" w:lineRule="auto"/>
        <w:ind w:firstLine="1418"/>
        <w:rPr>
          <w:sz w:val="28"/>
          <w:szCs w:val="28"/>
          <w:lang w:val="en-US"/>
        </w:rPr>
      </w:pPr>
      <w:r>
        <w:rPr>
          <w:sz w:val="28"/>
          <w:szCs w:val="28"/>
          <w:lang w:val="en-US"/>
        </w:rPr>
        <w:t>YEAR=’2022’;</w:t>
      </w:r>
    </w:p>
    <w:p w:rsidR="00E63D84" w:rsidRDefault="008659A8">
      <w:pPr>
        <w:spacing w:line="276" w:lineRule="auto"/>
        <w:ind w:firstLine="1418"/>
        <w:rPr>
          <w:sz w:val="28"/>
          <w:szCs w:val="28"/>
          <w:lang w:val="en-US"/>
        </w:rPr>
      </w:pPr>
      <w:r>
        <w:rPr>
          <w:sz w:val="28"/>
          <w:szCs w:val="28"/>
          <w:lang w:val="en-US"/>
        </w:rPr>
        <w:t>QUARTER=’4’</w:t>
      </w:r>
    </w:p>
    <w:p w:rsidR="00E63D84" w:rsidRDefault="008659A8">
      <w:pPr>
        <w:spacing w:line="276" w:lineRule="auto"/>
        <w:ind w:firstLine="1418"/>
        <w:rPr>
          <w:sz w:val="28"/>
          <w:szCs w:val="28"/>
          <w:lang w:val="en-US"/>
        </w:rPr>
      </w:pPr>
      <w:r>
        <w:rPr>
          <w:sz w:val="28"/>
          <w:szCs w:val="28"/>
          <w:lang w:val="en-US"/>
        </w:rPr>
        <w:t>INOUT=’1’</w:t>
      </w:r>
    </w:p>
    <w:p w:rsidR="00E63D84" w:rsidRDefault="008659A8">
      <w:pPr>
        <w:ind w:firstLine="709"/>
        <w:rPr>
          <w:sz w:val="28"/>
          <w:szCs w:val="28"/>
        </w:rPr>
      </w:pPr>
      <w:r>
        <w:rPr>
          <w:sz w:val="28"/>
          <w:szCs w:val="28"/>
        </w:rPr>
        <w:t>Допустимые варианты подачи следующей записи (в следующем квартале):</w:t>
      </w:r>
    </w:p>
    <w:p w:rsidR="00E63D84" w:rsidRDefault="008659A8">
      <w:pPr>
        <w:ind w:left="927" w:firstLine="0"/>
        <w:jc w:val="right"/>
        <w:rPr>
          <w:i/>
        </w:rPr>
      </w:pPr>
      <w:r>
        <w:rPr>
          <w:i/>
        </w:rPr>
        <w:t>Таблица 8</w:t>
      </w:r>
    </w:p>
    <w:tbl>
      <w:tblPr>
        <w:tblpPr w:leftFromText="180" w:rightFromText="180" w:vertAnchor="text" w:tblpXSpec="center" w:tblpY="1"/>
        <w:tblW w:w="10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1"/>
        <w:gridCol w:w="2136"/>
        <w:gridCol w:w="983"/>
        <w:gridCol w:w="1417"/>
        <w:gridCol w:w="1003"/>
        <w:gridCol w:w="2968"/>
      </w:tblGrid>
      <w:tr w:rsidR="00E63D84">
        <w:trPr>
          <w:jc w:val="center"/>
        </w:trPr>
        <w:tc>
          <w:tcPr>
            <w:tcW w:w="1591" w:type="dxa"/>
            <w:shd w:val="clear" w:color="auto" w:fill="BFBFBF"/>
            <w:vAlign w:val="center"/>
          </w:tcPr>
          <w:p w:rsidR="00E63D84" w:rsidRDefault="008659A8">
            <w:pPr>
              <w:ind w:firstLine="0"/>
              <w:jc w:val="center"/>
              <w:rPr>
                <w:b/>
                <w:sz w:val="21"/>
                <w:szCs w:val="21"/>
              </w:rPr>
            </w:pPr>
            <w:r>
              <w:rPr>
                <w:b/>
                <w:sz w:val="21"/>
                <w:szCs w:val="21"/>
              </w:rPr>
              <w:t>№ следующей подачи</w:t>
            </w:r>
          </w:p>
        </w:tc>
        <w:tc>
          <w:tcPr>
            <w:tcW w:w="2136" w:type="dxa"/>
            <w:shd w:val="clear" w:color="auto" w:fill="BFBFBF"/>
            <w:vAlign w:val="center"/>
          </w:tcPr>
          <w:p w:rsidR="00E63D84" w:rsidRDefault="008659A8">
            <w:pPr>
              <w:ind w:firstLine="0"/>
              <w:jc w:val="center"/>
              <w:rPr>
                <w:b/>
                <w:sz w:val="21"/>
                <w:szCs w:val="21"/>
              </w:rPr>
            </w:pPr>
            <w:r>
              <w:rPr>
                <w:b/>
                <w:sz w:val="21"/>
                <w:szCs w:val="21"/>
              </w:rPr>
              <w:t>ENP</w:t>
            </w:r>
          </w:p>
        </w:tc>
        <w:tc>
          <w:tcPr>
            <w:tcW w:w="983" w:type="dxa"/>
            <w:shd w:val="clear" w:color="auto" w:fill="BFBFBF"/>
            <w:vAlign w:val="center"/>
          </w:tcPr>
          <w:p w:rsidR="00E63D84" w:rsidRDefault="008659A8">
            <w:pPr>
              <w:ind w:firstLine="0"/>
              <w:jc w:val="center"/>
              <w:rPr>
                <w:b/>
                <w:sz w:val="21"/>
                <w:szCs w:val="21"/>
              </w:rPr>
            </w:pPr>
            <w:r>
              <w:rPr>
                <w:b/>
                <w:sz w:val="21"/>
                <w:szCs w:val="21"/>
              </w:rPr>
              <w:t>YEAR</w:t>
            </w:r>
          </w:p>
        </w:tc>
        <w:tc>
          <w:tcPr>
            <w:tcW w:w="1417" w:type="dxa"/>
            <w:shd w:val="clear" w:color="auto" w:fill="BFBFBF"/>
            <w:vAlign w:val="center"/>
          </w:tcPr>
          <w:p w:rsidR="00E63D84" w:rsidRDefault="008659A8">
            <w:pPr>
              <w:ind w:firstLine="0"/>
              <w:jc w:val="center"/>
              <w:rPr>
                <w:b/>
                <w:sz w:val="21"/>
                <w:szCs w:val="21"/>
              </w:rPr>
            </w:pPr>
            <w:r>
              <w:rPr>
                <w:b/>
                <w:sz w:val="21"/>
                <w:szCs w:val="21"/>
              </w:rPr>
              <w:t>QUARTER</w:t>
            </w:r>
          </w:p>
        </w:tc>
        <w:tc>
          <w:tcPr>
            <w:tcW w:w="1003" w:type="dxa"/>
            <w:shd w:val="clear" w:color="auto" w:fill="BFBFBF"/>
            <w:vAlign w:val="center"/>
          </w:tcPr>
          <w:p w:rsidR="00E63D84" w:rsidRDefault="008659A8">
            <w:pPr>
              <w:ind w:firstLine="0"/>
              <w:jc w:val="center"/>
              <w:rPr>
                <w:b/>
                <w:sz w:val="21"/>
                <w:szCs w:val="21"/>
              </w:rPr>
            </w:pPr>
            <w:r>
              <w:rPr>
                <w:b/>
                <w:sz w:val="21"/>
                <w:szCs w:val="21"/>
              </w:rPr>
              <w:t>INOUT</w:t>
            </w:r>
          </w:p>
        </w:tc>
        <w:tc>
          <w:tcPr>
            <w:tcW w:w="2968" w:type="dxa"/>
            <w:shd w:val="clear" w:color="auto" w:fill="BFBFBF"/>
            <w:vAlign w:val="center"/>
          </w:tcPr>
          <w:p w:rsidR="00E63D84" w:rsidRDefault="008659A8">
            <w:pPr>
              <w:ind w:firstLine="0"/>
              <w:jc w:val="center"/>
              <w:rPr>
                <w:b/>
                <w:sz w:val="21"/>
                <w:szCs w:val="21"/>
              </w:rPr>
            </w:pPr>
            <w:r>
              <w:rPr>
                <w:b/>
                <w:sz w:val="21"/>
                <w:szCs w:val="21"/>
              </w:rPr>
              <w:t>Комментарий</w:t>
            </w:r>
          </w:p>
        </w:tc>
      </w:tr>
      <w:tr w:rsidR="00E63D84">
        <w:trPr>
          <w:jc w:val="center"/>
        </w:trPr>
        <w:tc>
          <w:tcPr>
            <w:tcW w:w="1591" w:type="dxa"/>
            <w:shd w:val="clear" w:color="auto" w:fill="BFBFBF"/>
            <w:vAlign w:val="center"/>
          </w:tcPr>
          <w:p w:rsidR="00E63D84" w:rsidRDefault="008659A8">
            <w:pPr>
              <w:ind w:firstLine="0"/>
              <w:jc w:val="center"/>
              <w:rPr>
                <w:b/>
                <w:sz w:val="21"/>
                <w:szCs w:val="21"/>
              </w:rPr>
            </w:pPr>
            <w:r>
              <w:rPr>
                <w:b/>
                <w:sz w:val="21"/>
                <w:szCs w:val="21"/>
              </w:rPr>
              <w:t>1</w:t>
            </w:r>
          </w:p>
        </w:tc>
        <w:tc>
          <w:tcPr>
            <w:tcW w:w="2136" w:type="dxa"/>
            <w:vAlign w:val="center"/>
          </w:tcPr>
          <w:p w:rsidR="00E63D84" w:rsidRDefault="008659A8">
            <w:pPr>
              <w:ind w:firstLine="0"/>
              <w:jc w:val="center"/>
              <w:rPr>
                <w:sz w:val="21"/>
                <w:szCs w:val="21"/>
              </w:rPr>
            </w:pPr>
            <w:r>
              <w:rPr>
                <w:sz w:val="21"/>
                <w:szCs w:val="21"/>
              </w:rPr>
              <w:t>1234567890123456</w:t>
            </w:r>
          </w:p>
        </w:tc>
        <w:tc>
          <w:tcPr>
            <w:tcW w:w="983" w:type="dxa"/>
            <w:vAlign w:val="center"/>
          </w:tcPr>
          <w:p w:rsidR="00E63D84" w:rsidRDefault="008659A8">
            <w:pPr>
              <w:ind w:firstLine="0"/>
              <w:jc w:val="center"/>
              <w:rPr>
                <w:sz w:val="21"/>
                <w:szCs w:val="21"/>
              </w:rPr>
            </w:pPr>
            <w:r>
              <w:rPr>
                <w:sz w:val="21"/>
                <w:szCs w:val="21"/>
              </w:rPr>
              <w:t>2022</w:t>
            </w:r>
          </w:p>
        </w:tc>
        <w:tc>
          <w:tcPr>
            <w:tcW w:w="1417" w:type="dxa"/>
            <w:vAlign w:val="center"/>
          </w:tcPr>
          <w:p w:rsidR="00E63D84" w:rsidRDefault="008659A8">
            <w:pPr>
              <w:ind w:firstLine="0"/>
              <w:jc w:val="center"/>
              <w:rPr>
                <w:sz w:val="21"/>
                <w:szCs w:val="21"/>
              </w:rPr>
            </w:pPr>
            <w:r>
              <w:rPr>
                <w:sz w:val="21"/>
                <w:szCs w:val="21"/>
              </w:rPr>
              <w:t>4</w:t>
            </w:r>
          </w:p>
        </w:tc>
        <w:tc>
          <w:tcPr>
            <w:tcW w:w="1003" w:type="dxa"/>
            <w:vAlign w:val="center"/>
          </w:tcPr>
          <w:p w:rsidR="00E63D84" w:rsidRDefault="008659A8">
            <w:pPr>
              <w:ind w:firstLine="0"/>
              <w:jc w:val="center"/>
              <w:rPr>
                <w:sz w:val="21"/>
                <w:szCs w:val="21"/>
              </w:rPr>
            </w:pPr>
            <w:r>
              <w:rPr>
                <w:sz w:val="21"/>
                <w:szCs w:val="21"/>
              </w:rPr>
              <w:t>2</w:t>
            </w:r>
          </w:p>
        </w:tc>
        <w:tc>
          <w:tcPr>
            <w:tcW w:w="2968" w:type="dxa"/>
            <w:vAlign w:val="center"/>
          </w:tcPr>
          <w:p w:rsidR="00E63D84" w:rsidRDefault="008659A8">
            <w:pPr>
              <w:ind w:firstLine="0"/>
              <w:jc w:val="center"/>
              <w:rPr>
                <w:sz w:val="21"/>
                <w:szCs w:val="21"/>
              </w:rPr>
            </w:pPr>
            <w:r>
              <w:rPr>
                <w:sz w:val="21"/>
                <w:szCs w:val="21"/>
              </w:rPr>
              <w:t>Исключить из плана на 4 квартал 2022</w:t>
            </w:r>
          </w:p>
        </w:tc>
      </w:tr>
      <w:tr w:rsidR="00E63D84">
        <w:trPr>
          <w:jc w:val="center"/>
        </w:trPr>
        <w:tc>
          <w:tcPr>
            <w:tcW w:w="1591" w:type="dxa"/>
            <w:shd w:val="clear" w:color="auto" w:fill="BFBFBF"/>
            <w:vAlign w:val="center"/>
          </w:tcPr>
          <w:p w:rsidR="00E63D84" w:rsidRDefault="008659A8">
            <w:pPr>
              <w:ind w:firstLine="0"/>
              <w:jc w:val="center"/>
              <w:rPr>
                <w:b/>
                <w:sz w:val="21"/>
                <w:szCs w:val="21"/>
              </w:rPr>
            </w:pPr>
            <w:r>
              <w:rPr>
                <w:b/>
                <w:sz w:val="21"/>
                <w:szCs w:val="21"/>
              </w:rPr>
              <w:t>2</w:t>
            </w:r>
          </w:p>
        </w:tc>
        <w:tc>
          <w:tcPr>
            <w:tcW w:w="2136" w:type="dxa"/>
            <w:vAlign w:val="center"/>
          </w:tcPr>
          <w:p w:rsidR="00E63D84" w:rsidRDefault="008659A8">
            <w:pPr>
              <w:ind w:firstLine="0"/>
              <w:jc w:val="center"/>
              <w:rPr>
                <w:sz w:val="21"/>
                <w:szCs w:val="21"/>
              </w:rPr>
            </w:pPr>
            <w:r>
              <w:rPr>
                <w:sz w:val="21"/>
                <w:szCs w:val="21"/>
              </w:rPr>
              <w:t>1234567890123456</w:t>
            </w:r>
          </w:p>
        </w:tc>
        <w:tc>
          <w:tcPr>
            <w:tcW w:w="983" w:type="dxa"/>
            <w:vAlign w:val="center"/>
          </w:tcPr>
          <w:p w:rsidR="00E63D84" w:rsidRDefault="008659A8">
            <w:pPr>
              <w:ind w:firstLine="0"/>
              <w:jc w:val="center"/>
              <w:rPr>
                <w:sz w:val="21"/>
                <w:szCs w:val="21"/>
              </w:rPr>
            </w:pPr>
            <w:r>
              <w:rPr>
                <w:sz w:val="21"/>
                <w:szCs w:val="21"/>
              </w:rPr>
              <w:t>2022</w:t>
            </w:r>
          </w:p>
        </w:tc>
        <w:tc>
          <w:tcPr>
            <w:tcW w:w="1417" w:type="dxa"/>
            <w:vAlign w:val="center"/>
          </w:tcPr>
          <w:p w:rsidR="00E63D84" w:rsidRDefault="008659A8">
            <w:pPr>
              <w:ind w:firstLine="0"/>
              <w:jc w:val="center"/>
              <w:rPr>
                <w:sz w:val="21"/>
                <w:szCs w:val="21"/>
              </w:rPr>
            </w:pPr>
            <w:r>
              <w:rPr>
                <w:sz w:val="21"/>
                <w:szCs w:val="21"/>
              </w:rPr>
              <w:t>2 (3)</w:t>
            </w:r>
          </w:p>
        </w:tc>
        <w:tc>
          <w:tcPr>
            <w:tcW w:w="1003" w:type="dxa"/>
            <w:vAlign w:val="center"/>
          </w:tcPr>
          <w:p w:rsidR="00E63D84" w:rsidRDefault="008659A8">
            <w:pPr>
              <w:ind w:firstLine="0"/>
              <w:jc w:val="center"/>
              <w:rPr>
                <w:sz w:val="21"/>
                <w:szCs w:val="21"/>
              </w:rPr>
            </w:pPr>
            <w:r>
              <w:rPr>
                <w:sz w:val="21"/>
                <w:szCs w:val="21"/>
              </w:rPr>
              <w:t>1</w:t>
            </w:r>
          </w:p>
        </w:tc>
        <w:tc>
          <w:tcPr>
            <w:tcW w:w="2968" w:type="dxa"/>
            <w:vAlign w:val="center"/>
          </w:tcPr>
          <w:p w:rsidR="00E63D84" w:rsidRDefault="008659A8">
            <w:pPr>
              <w:ind w:firstLine="0"/>
              <w:jc w:val="center"/>
              <w:rPr>
                <w:sz w:val="21"/>
                <w:szCs w:val="21"/>
              </w:rPr>
            </w:pPr>
            <w:r>
              <w:rPr>
                <w:sz w:val="21"/>
                <w:szCs w:val="21"/>
              </w:rPr>
              <w:t>Включить в план на 2 (3) квартал</w:t>
            </w:r>
          </w:p>
        </w:tc>
      </w:tr>
    </w:tbl>
    <w:p w:rsidR="00E63D84" w:rsidRDefault="008659A8">
      <w:pPr>
        <w:pStyle w:val="BulletListFooterTextnumberedBulletNumberNumBullet1ListParagraph1Paragraphedeliste1lp1itList13"/>
        <w:numPr>
          <w:ilvl w:val="0"/>
          <w:numId w:val="8"/>
        </w:numPr>
        <w:spacing w:line="276" w:lineRule="auto"/>
        <w:ind w:left="0" w:firstLine="709"/>
        <w:contextualSpacing/>
        <w:rPr>
          <w:sz w:val="28"/>
          <w:szCs w:val="28"/>
          <w:lang w:val="ru-RU"/>
        </w:rPr>
      </w:pPr>
      <w:r>
        <w:rPr>
          <w:sz w:val="28"/>
          <w:szCs w:val="28"/>
          <w:lang w:val="ru-RU"/>
        </w:rPr>
        <w:t>Если в План в 3 квартале была последней принята запись:</w:t>
      </w:r>
    </w:p>
    <w:p w:rsidR="00E63D84" w:rsidRDefault="008659A8">
      <w:pPr>
        <w:pStyle w:val="BulletListFooterTextnumberedBulletNumberNumBullet1ListParagraph1Paragraphedeliste1lp1itList13"/>
        <w:numPr>
          <w:ilvl w:val="0"/>
          <w:numId w:val="32"/>
        </w:numPr>
        <w:spacing w:line="276" w:lineRule="auto"/>
        <w:ind w:left="0" w:firstLine="567"/>
        <w:contextualSpacing/>
        <w:rPr>
          <w:sz w:val="28"/>
          <w:szCs w:val="28"/>
          <w:lang w:val="ru-RU"/>
        </w:rPr>
      </w:pPr>
      <w:r>
        <w:rPr>
          <w:sz w:val="28"/>
          <w:szCs w:val="28"/>
        </w:rPr>
        <w:t>ENP</w:t>
      </w:r>
      <w:r>
        <w:rPr>
          <w:sz w:val="28"/>
          <w:szCs w:val="28"/>
          <w:lang w:val="ru-RU"/>
        </w:rPr>
        <w:t>=’1234567890123456’ (формат номера условный);</w:t>
      </w:r>
    </w:p>
    <w:p w:rsidR="00E63D84" w:rsidRDefault="008659A8">
      <w:pPr>
        <w:spacing w:line="276" w:lineRule="auto"/>
        <w:ind w:firstLine="1418"/>
        <w:rPr>
          <w:sz w:val="28"/>
          <w:szCs w:val="28"/>
          <w:lang w:val="en-US"/>
        </w:rPr>
      </w:pPr>
      <w:r>
        <w:rPr>
          <w:sz w:val="28"/>
          <w:szCs w:val="28"/>
          <w:lang w:val="en-US"/>
        </w:rPr>
        <w:t>YEAR=’2022’;</w:t>
      </w:r>
    </w:p>
    <w:p w:rsidR="00E63D84" w:rsidRDefault="008659A8">
      <w:pPr>
        <w:spacing w:line="276" w:lineRule="auto"/>
        <w:ind w:firstLine="1418"/>
        <w:rPr>
          <w:sz w:val="28"/>
          <w:szCs w:val="28"/>
          <w:lang w:val="en-US"/>
        </w:rPr>
      </w:pPr>
      <w:r>
        <w:rPr>
          <w:sz w:val="28"/>
          <w:szCs w:val="28"/>
          <w:lang w:val="en-US"/>
        </w:rPr>
        <w:t>QUARTER=’3’</w:t>
      </w:r>
    </w:p>
    <w:p w:rsidR="00E63D84" w:rsidRDefault="008659A8">
      <w:pPr>
        <w:spacing w:line="276" w:lineRule="auto"/>
        <w:ind w:firstLine="1418"/>
        <w:rPr>
          <w:sz w:val="28"/>
          <w:szCs w:val="28"/>
          <w:lang w:val="en-US"/>
        </w:rPr>
      </w:pPr>
      <w:r>
        <w:rPr>
          <w:sz w:val="28"/>
          <w:szCs w:val="28"/>
          <w:lang w:val="en-US"/>
        </w:rPr>
        <w:t>INOUT=’1’</w:t>
      </w:r>
    </w:p>
    <w:p w:rsidR="00E63D84" w:rsidRDefault="008659A8">
      <w:pPr>
        <w:spacing w:line="276" w:lineRule="auto"/>
        <w:ind w:firstLine="709"/>
        <w:rPr>
          <w:sz w:val="28"/>
          <w:szCs w:val="28"/>
        </w:rPr>
      </w:pPr>
      <w:r>
        <w:rPr>
          <w:sz w:val="28"/>
          <w:szCs w:val="28"/>
        </w:rPr>
        <w:t>Последующая подача записи (в следующих кварталах) недопустима.</w:t>
      </w:r>
    </w:p>
    <w:p w:rsidR="00E63D84" w:rsidRDefault="008659A8">
      <w:pPr>
        <w:pStyle w:val="BulletListFooterTextnumberedBulletNumberNumBullet1ListParagraph1Paragraphedeliste1lp1itList13"/>
        <w:numPr>
          <w:ilvl w:val="0"/>
          <w:numId w:val="32"/>
        </w:numPr>
        <w:spacing w:line="276" w:lineRule="auto"/>
        <w:ind w:left="0" w:firstLine="567"/>
        <w:contextualSpacing/>
        <w:rPr>
          <w:sz w:val="28"/>
          <w:szCs w:val="28"/>
          <w:lang w:val="ru-RU"/>
        </w:rPr>
      </w:pPr>
      <w:r>
        <w:rPr>
          <w:sz w:val="28"/>
          <w:szCs w:val="28"/>
        </w:rPr>
        <w:t>ENP</w:t>
      </w:r>
      <w:r>
        <w:rPr>
          <w:sz w:val="28"/>
          <w:szCs w:val="28"/>
          <w:lang w:val="ru-RU"/>
        </w:rPr>
        <w:t>=’1234567890123456’ (формат номера условный);</w:t>
      </w:r>
    </w:p>
    <w:p w:rsidR="00E63D84" w:rsidRDefault="008659A8">
      <w:pPr>
        <w:spacing w:line="276" w:lineRule="auto"/>
        <w:ind w:firstLine="1418"/>
        <w:rPr>
          <w:sz w:val="28"/>
          <w:szCs w:val="28"/>
          <w:lang w:val="en-US"/>
        </w:rPr>
      </w:pPr>
      <w:r>
        <w:rPr>
          <w:sz w:val="28"/>
          <w:szCs w:val="28"/>
          <w:lang w:val="en-US"/>
        </w:rPr>
        <w:t>YEAR=’2022’;</w:t>
      </w:r>
    </w:p>
    <w:p w:rsidR="00E63D84" w:rsidRDefault="008659A8">
      <w:pPr>
        <w:spacing w:line="276" w:lineRule="auto"/>
        <w:ind w:firstLine="1418"/>
        <w:rPr>
          <w:sz w:val="28"/>
          <w:szCs w:val="28"/>
          <w:lang w:val="en-US"/>
        </w:rPr>
      </w:pPr>
      <w:r>
        <w:rPr>
          <w:sz w:val="28"/>
          <w:szCs w:val="28"/>
          <w:lang w:val="en-US"/>
        </w:rPr>
        <w:t>QUARTER=’4’</w:t>
      </w:r>
    </w:p>
    <w:p w:rsidR="00E63D84" w:rsidRDefault="008659A8">
      <w:pPr>
        <w:spacing w:line="276" w:lineRule="auto"/>
        <w:ind w:firstLine="1418"/>
        <w:rPr>
          <w:sz w:val="28"/>
          <w:szCs w:val="28"/>
          <w:lang w:val="en-US"/>
        </w:rPr>
      </w:pPr>
      <w:r>
        <w:rPr>
          <w:sz w:val="28"/>
          <w:szCs w:val="28"/>
          <w:lang w:val="en-US"/>
        </w:rPr>
        <w:t>INOUT=’1’</w:t>
      </w:r>
    </w:p>
    <w:p w:rsidR="00E63D84" w:rsidRDefault="008659A8">
      <w:pPr>
        <w:ind w:firstLine="709"/>
        <w:rPr>
          <w:sz w:val="28"/>
          <w:szCs w:val="28"/>
        </w:rPr>
      </w:pPr>
      <w:r>
        <w:rPr>
          <w:sz w:val="28"/>
          <w:szCs w:val="28"/>
        </w:rPr>
        <w:t>Допустимые варианты подачи следующей записи (в следующем квартале):</w:t>
      </w:r>
    </w:p>
    <w:p w:rsidR="00E63D84" w:rsidRDefault="008659A8">
      <w:pPr>
        <w:ind w:left="927" w:firstLine="0"/>
        <w:jc w:val="right"/>
        <w:rPr>
          <w:i/>
        </w:rPr>
      </w:pPr>
      <w:r>
        <w:rPr>
          <w:i/>
        </w:rPr>
        <w:t>Таблица 9</w:t>
      </w:r>
    </w:p>
    <w:tbl>
      <w:tblPr>
        <w:tblpPr w:leftFromText="180" w:rightFromText="180" w:vertAnchor="text" w:tblpXSpec="center" w:tblpY="1"/>
        <w:tblW w:w="10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2"/>
        <w:gridCol w:w="2136"/>
        <w:gridCol w:w="897"/>
        <w:gridCol w:w="1417"/>
        <w:gridCol w:w="1130"/>
        <w:gridCol w:w="2936"/>
      </w:tblGrid>
      <w:tr w:rsidR="00E63D84">
        <w:trPr>
          <w:jc w:val="center"/>
        </w:trPr>
        <w:tc>
          <w:tcPr>
            <w:tcW w:w="1582" w:type="dxa"/>
            <w:shd w:val="clear" w:color="auto" w:fill="BFBFBF"/>
            <w:vAlign w:val="center"/>
          </w:tcPr>
          <w:p w:rsidR="00E63D84" w:rsidRDefault="008659A8">
            <w:pPr>
              <w:ind w:firstLine="0"/>
              <w:jc w:val="center"/>
              <w:rPr>
                <w:b/>
                <w:sz w:val="21"/>
                <w:szCs w:val="21"/>
              </w:rPr>
            </w:pPr>
            <w:r>
              <w:rPr>
                <w:b/>
                <w:sz w:val="21"/>
                <w:szCs w:val="21"/>
              </w:rPr>
              <w:t>№ следующей подачи</w:t>
            </w:r>
          </w:p>
        </w:tc>
        <w:tc>
          <w:tcPr>
            <w:tcW w:w="2136" w:type="dxa"/>
            <w:shd w:val="clear" w:color="auto" w:fill="BFBFBF"/>
            <w:vAlign w:val="center"/>
          </w:tcPr>
          <w:p w:rsidR="00E63D84" w:rsidRDefault="008659A8">
            <w:pPr>
              <w:ind w:firstLine="0"/>
              <w:jc w:val="center"/>
              <w:rPr>
                <w:b/>
                <w:sz w:val="21"/>
                <w:szCs w:val="21"/>
              </w:rPr>
            </w:pPr>
            <w:r>
              <w:rPr>
                <w:b/>
                <w:sz w:val="21"/>
                <w:szCs w:val="21"/>
              </w:rPr>
              <w:t>ENP</w:t>
            </w:r>
          </w:p>
        </w:tc>
        <w:tc>
          <w:tcPr>
            <w:tcW w:w="897" w:type="dxa"/>
            <w:shd w:val="clear" w:color="auto" w:fill="BFBFBF"/>
            <w:vAlign w:val="center"/>
          </w:tcPr>
          <w:p w:rsidR="00E63D84" w:rsidRDefault="008659A8">
            <w:pPr>
              <w:ind w:firstLine="0"/>
              <w:jc w:val="center"/>
              <w:rPr>
                <w:b/>
                <w:sz w:val="21"/>
                <w:szCs w:val="21"/>
              </w:rPr>
            </w:pPr>
            <w:r>
              <w:rPr>
                <w:b/>
                <w:sz w:val="21"/>
                <w:szCs w:val="21"/>
              </w:rPr>
              <w:t>YEAR</w:t>
            </w:r>
          </w:p>
        </w:tc>
        <w:tc>
          <w:tcPr>
            <w:tcW w:w="1417" w:type="dxa"/>
            <w:shd w:val="clear" w:color="auto" w:fill="BFBFBF"/>
            <w:vAlign w:val="center"/>
          </w:tcPr>
          <w:p w:rsidR="00E63D84" w:rsidRDefault="008659A8">
            <w:pPr>
              <w:ind w:firstLine="0"/>
              <w:jc w:val="center"/>
              <w:rPr>
                <w:b/>
                <w:sz w:val="21"/>
                <w:szCs w:val="21"/>
              </w:rPr>
            </w:pPr>
            <w:r>
              <w:rPr>
                <w:b/>
                <w:sz w:val="21"/>
                <w:szCs w:val="21"/>
              </w:rPr>
              <w:t>QUARTER</w:t>
            </w:r>
          </w:p>
        </w:tc>
        <w:tc>
          <w:tcPr>
            <w:tcW w:w="1130" w:type="dxa"/>
            <w:shd w:val="clear" w:color="auto" w:fill="BFBFBF"/>
            <w:vAlign w:val="center"/>
          </w:tcPr>
          <w:p w:rsidR="00E63D84" w:rsidRDefault="008659A8">
            <w:pPr>
              <w:ind w:firstLine="0"/>
              <w:jc w:val="center"/>
              <w:rPr>
                <w:b/>
                <w:sz w:val="21"/>
                <w:szCs w:val="21"/>
              </w:rPr>
            </w:pPr>
            <w:r>
              <w:rPr>
                <w:b/>
                <w:sz w:val="21"/>
                <w:szCs w:val="21"/>
              </w:rPr>
              <w:t>INOUT</w:t>
            </w:r>
          </w:p>
        </w:tc>
        <w:tc>
          <w:tcPr>
            <w:tcW w:w="2936" w:type="dxa"/>
            <w:shd w:val="clear" w:color="auto" w:fill="BFBFBF"/>
            <w:vAlign w:val="center"/>
          </w:tcPr>
          <w:p w:rsidR="00E63D84" w:rsidRDefault="008659A8">
            <w:pPr>
              <w:ind w:firstLine="0"/>
              <w:jc w:val="center"/>
              <w:rPr>
                <w:b/>
                <w:sz w:val="21"/>
                <w:szCs w:val="21"/>
              </w:rPr>
            </w:pPr>
            <w:r>
              <w:rPr>
                <w:b/>
                <w:sz w:val="21"/>
                <w:szCs w:val="21"/>
              </w:rPr>
              <w:t>Комментарий</w:t>
            </w:r>
          </w:p>
        </w:tc>
      </w:tr>
      <w:tr w:rsidR="00E63D84">
        <w:trPr>
          <w:jc w:val="center"/>
        </w:trPr>
        <w:tc>
          <w:tcPr>
            <w:tcW w:w="1582" w:type="dxa"/>
            <w:shd w:val="clear" w:color="auto" w:fill="BFBFBF"/>
            <w:vAlign w:val="center"/>
          </w:tcPr>
          <w:p w:rsidR="00E63D84" w:rsidRDefault="008659A8">
            <w:pPr>
              <w:ind w:firstLine="0"/>
              <w:jc w:val="center"/>
              <w:rPr>
                <w:b/>
                <w:sz w:val="21"/>
                <w:szCs w:val="21"/>
              </w:rPr>
            </w:pPr>
            <w:r>
              <w:rPr>
                <w:b/>
                <w:sz w:val="21"/>
                <w:szCs w:val="21"/>
              </w:rPr>
              <w:t>1</w:t>
            </w:r>
          </w:p>
        </w:tc>
        <w:tc>
          <w:tcPr>
            <w:tcW w:w="2136" w:type="dxa"/>
            <w:vAlign w:val="center"/>
          </w:tcPr>
          <w:p w:rsidR="00E63D84" w:rsidRDefault="008659A8">
            <w:pPr>
              <w:ind w:firstLine="0"/>
              <w:jc w:val="center"/>
              <w:rPr>
                <w:sz w:val="21"/>
                <w:szCs w:val="21"/>
              </w:rPr>
            </w:pPr>
            <w:r>
              <w:rPr>
                <w:sz w:val="21"/>
                <w:szCs w:val="21"/>
              </w:rPr>
              <w:t>1234567890123456</w:t>
            </w:r>
          </w:p>
        </w:tc>
        <w:tc>
          <w:tcPr>
            <w:tcW w:w="897" w:type="dxa"/>
            <w:vAlign w:val="center"/>
          </w:tcPr>
          <w:p w:rsidR="00E63D84" w:rsidRDefault="008659A8">
            <w:pPr>
              <w:ind w:firstLine="0"/>
              <w:jc w:val="center"/>
              <w:rPr>
                <w:sz w:val="21"/>
                <w:szCs w:val="21"/>
              </w:rPr>
            </w:pPr>
            <w:r>
              <w:rPr>
                <w:sz w:val="21"/>
                <w:szCs w:val="21"/>
              </w:rPr>
              <w:t>2022</w:t>
            </w:r>
          </w:p>
        </w:tc>
        <w:tc>
          <w:tcPr>
            <w:tcW w:w="1417" w:type="dxa"/>
            <w:vAlign w:val="center"/>
          </w:tcPr>
          <w:p w:rsidR="00E63D84" w:rsidRDefault="008659A8">
            <w:pPr>
              <w:ind w:firstLine="0"/>
              <w:jc w:val="center"/>
              <w:rPr>
                <w:sz w:val="21"/>
                <w:szCs w:val="21"/>
              </w:rPr>
            </w:pPr>
            <w:r>
              <w:rPr>
                <w:sz w:val="21"/>
                <w:szCs w:val="21"/>
              </w:rPr>
              <w:t>4</w:t>
            </w:r>
          </w:p>
        </w:tc>
        <w:tc>
          <w:tcPr>
            <w:tcW w:w="1130" w:type="dxa"/>
            <w:vAlign w:val="center"/>
          </w:tcPr>
          <w:p w:rsidR="00E63D84" w:rsidRDefault="008659A8">
            <w:pPr>
              <w:ind w:firstLine="0"/>
              <w:jc w:val="center"/>
              <w:rPr>
                <w:sz w:val="21"/>
                <w:szCs w:val="21"/>
              </w:rPr>
            </w:pPr>
            <w:r>
              <w:rPr>
                <w:sz w:val="21"/>
                <w:szCs w:val="21"/>
              </w:rPr>
              <w:t>2</w:t>
            </w:r>
          </w:p>
        </w:tc>
        <w:tc>
          <w:tcPr>
            <w:tcW w:w="2936" w:type="dxa"/>
            <w:vAlign w:val="center"/>
          </w:tcPr>
          <w:p w:rsidR="00E63D84" w:rsidRDefault="008659A8">
            <w:pPr>
              <w:ind w:firstLine="0"/>
              <w:jc w:val="center"/>
              <w:rPr>
                <w:sz w:val="21"/>
                <w:szCs w:val="21"/>
              </w:rPr>
            </w:pPr>
            <w:r>
              <w:rPr>
                <w:sz w:val="21"/>
                <w:szCs w:val="21"/>
              </w:rPr>
              <w:t>Исключить из плана на 4 квартал 2022</w:t>
            </w:r>
          </w:p>
        </w:tc>
      </w:tr>
    </w:tbl>
    <w:p w:rsidR="00E63D84" w:rsidRDefault="008659A8">
      <w:pPr>
        <w:numPr>
          <w:ilvl w:val="0"/>
          <w:numId w:val="4"/>
        </w:numPr>
        <w:spacing w:line="276" w:lineRule="auto"/>
        <w:ind w:left="0" w:firstLine="0"/>
        <w:rPr>
          <w:sz w:val="28"/>
          <w:szCs w:val="28"/>
          <w:u w:val="single"/>
        </w:rPr>
      </w:pPr>
      <w:bookmarkStart w:id="170" w:name="_Toc76370761"/>
      <w:r>
        <w:rPr>
          <w:sz w:val="28"/>
          <w:szCs w:val="28"/>
        </w:rPr>
        <w:t>Если для ЗЛ в Систему загружен результат прохождения этапа по определённому списку, то запланировать данного ЗЛ для прохождения, определённого проф. мероприятия невозможно.</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71" w:name="_Toc197944166"/>
      <w:r>
        <w:rPr>
          <w:sz w:val="28"/>
          <w:szCs w:val="28"/>
        </w:rPr>
        <w:t>7.2 Объект «Сведения о результатах информирования ЗЛ, включенных в списки для проведения профилактических мероприятий (диспансеризации, профилактических медицинских осмотров</w:t>
      </w:r>
      <w:bookmarkEnd w:id="170"/>
      <w:r>
        <w:rPr>
          <w:sz w:val="28"/>
          <w:szCs w:val="28"/>
        </w:rPr>
        <w:t>, углублённой диспансеризации и диспансеризации с целью оценки репродуктивного здоровья)»</w:t>
      </w:r>
      <w:bookmarkEnd w:id="171"/>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72" w:name="_Toc76370762"/>
      <w:bookmarkStart w:id="173" w:name="_8.1._Структура_объекта."/>
      <w:bookmarkStart w:id="174" w:name="_Toc197944167"/>
      <w:bookmarkEnd w:id="172"/>
      <w:r>
        <w:rPr>
          <w:sz w:val="28"/>
          <w:szCs w:val="28"/>
        </w:rPr>
        <w:t xml:space="preserve">7.2.1 </w:t>
      </w:r>
      <w:bookmarkEnd w:id="173"/>
      <w:r>
        <w:rPr>
          <w:sz w:val="28"/>
          <w:szCs w:val="28"/>
        </w:rPr>
        <w:t>Краткая характеристика объекта</w:t>
      </w:r>
      <w:bookmarkEnd w:id="174"/>
    </w:p>
    <w:p w:rsidR="00E63D84" w:rsidRDefault="008659A8">
      <w:pPr>
        <w:spacing w:line="276" w:lineRule="auto"/>
        <w:ind w:firstLine="709"/>
        <w:rPr>
          <w:sz w:val="28"/>
          <w:szCs w:val="28"/>
        </w:rPr>
      </w:pPr>
      <w:r>
        <w:rPr>
          <w:sz w:val="28"/>
          <w:szCs w:val="28"/>
        </w:rPr>
        <w:t>Объект предназначен для передачи сведений о результатах информирования ЗЛ, включенных в План профилактических мероприятий (диспансеризации, профилактических медицинских осмотров, углублённой диспансеризации и диспансеризации с целью оценки репродуктивного здоровья).</w:t>
      </w:r>
    </w:p>
    <w:p w:rsidR="00E63D84" w:rsidRDefault="00E63D84">
      <w:pPr>
        <w:spacing w:line="276" w:lineRule="auto"/>
        <w:ind w:firstLine="709"/>
        <w:rPr>
          <w:sz w:val="28"/>
          <w:szCs w:val="28"/>
        </w:rPr>
      </w:pP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75" w:name="_Toc197944168"/>
      <w:r>
        <w:rPr>
          <w:sz w:val="28"/>
          <w:szCs w:val="28"/>
        </w:rPr>
        <w:t>7.2.2 Структура объекта</w:t>
      </w:r>
      <w:bookmarkEnd w:id="175"/>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76" w:name="_Toc197944169"/>
      <w:r>
        <w:rPr>
          <w:sz w:val="28"/>
          <w:szCs w:val="28"/>
        </w:rPr>
        <w:t xml:space="preserve">7.2.2.1 Структура объекта в форматах </w:t>
      </w:r>
      <w:r>
        <w:rPr>
          <w:sz w:val="28"/>
          <w:szCs w:val="28"/>
          <w:lang w:val="en-US"/>
        </w:rPr>
        <w:t>CSV</w:t>
      </w:r>
      <w:r>
        <w:rPr>
          <w:sz w:val="28"/>
          <w:szCs w:val="28"/>
        </w:rPr>
        <w:t xml:space="preserve"> и </w:t>
      </w:r>
      <w:r>
        <w:rPr>
          <w:sz w:val="28"/>
          <w:szCs w:val="28"/>
          <w:lang w:val="en-US"/>
        </w:rPr>
        <w:t>DBF</w:t>
      </w:r>
      <w:bookmarkEnd w:id="176"/>
    </w:p>
    <w:p w:rsidR="00E63D84" w:rsidRDefault="008659A8">
      <w:pPr>
        <w:jc w:val="right"/>
        <w:rPr>
          <w:i/>
        </w:rPr>
      </w:pPr>
      <w:r>
        <w:rPr>
          <w:i/>
        </w:rPr>
        <w:t>Таблица 10</w:t>
      </w:r>
    </w:p>
    <w:tbl>
      <w:tblPr>
        <w:tblW w:w="10206" w:type="dxa"/>
        <w:tblInd w:w="108" w:type="dxa"/>
        <w:tblLayout w:type="fixed"/>
        <w:tblLook w:val="04A0" w:firstRow="1" w:lastRow="0" w:firstColumn="1" w:lastColumn="0" w:noHBand="0" w:noVBand="1"/>
      </w:tblPr>
      <w:tblGrid>
        <w:gridCol w:w="567"/>
        <w:gridCol w:w="1701"/>
        <w:gridCol w:w="709"/>
        <w:gridCol w:w="992"/>
        <w:gridCol w:w="567"/>
        <w:gridCol w:w="2127"/>
        <w:gridCol w:w="3543"/>
      </w:tblGrid>
      <w:tr w:rsidR="00E63D84">
        <w:trPr>
          <w:trHeight w:val="207"/>
          <w:tblHeader/>
        </w:trPr>
        <w:tc>
          <w:tcPr>
            <w:tcW w:w="567"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bCs/>
                <w:sz w:val="21"/>
                <w:szCs w:val="21"/>
              </w:rPr>
            </w:pPr>
            <w:r>
              <w:rPr>
                <w:b/>
                <w:bCs/>
                <w:sz w:val="21"/>
                <w:szCs w:val="21"/>
              </w:rPr>
              <w:t>№</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bCs/>
                <w:sz w:val="21"/>
                <w:szCs w:val="21"/>
              </w:rPr>
            </w:pPr>
            <w:r>
              <w:rPr>
                <w:b/>
                <w:bCs/>
                <w:sz w:val="21"/>
                <w:szCs w:val="21"/>
              </w:rPr>
              <w:t>Имя поля</w:t>
            </w:r>
          </w:p>
        </w:tc>
        <w:tc>
          <w:tcPr>
            <w:tcW w:w="7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bCs/>
                <w:sz w:val="21"/>
                <w:szCs w:val="21"/>
              </w:rPr>
            </w:pPr>
            <w:r>
              <w:rPr>
                <w:b/>
                <w:bCs/>
                <w:sz w:val="21"/>
                <w:szCs w:val="21"/>
              </w:rPr>
              <w:t>Тип</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bCs/>
                <w:sz w:val="21"/>
                <w:szCs w:val="21"/>
              </w:rPr>
            </w:pPr>
            <w:r>
              <w:rPr>
                <w:b/>
                <w:bCs/>
                <w:sz w:val="21"/>
                <w:szCs w:val="21"/>
              </w:rPr>
              <w:t>Размер</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bCs/>
                <w:sz w:val="21"/>
                <w:szCs w:val="21"/>
              </w:rPr>
            </w:pPr>
            <w:r>
              <w:rPr>
                <w:b/>
                <w:bCs/>
                <w:sz w:val="21"/>
                <w:szCs w:val="21"/>
              </w:rPr>
              <w:t>ОЗ</w:t>
            </w:r>
          </w:p>
        </w:tc>
        <w:tc>
          <w:tcPr>
            <w:tcW w:w="212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bCs/>
                <w:sz w:val="21"/>
                <w:szCs w:val="21"/>
              </w:rPr>
            </w:pPr>
            <w:r>
              <w:rPr>
                <w:b/>
                <w:bCs/>
                <w:sz w:val="21"/>
                <w:szCs w:val="21"/>
              </w:rPr>
              <w:t>Наименование</w:t>
            </w:r>
          </w:p>
        </w:tc>
        <w:tc>
          <w:tcPr>
            <w:tcW w:w="354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bCs/>
                <w:sz w:val="21"/>
                <w:szCs w:val="21"/>
              </w:rPr>
            </w:pPr>
            <w:r>
              <w:rPr>
                <w:b/>
                <w:bCs/>
                <w:sz w:val="21"/>
                <w:szCs w:val="21"/>
              </w:rPr>
              <w:t>Описание</w:t>
            </w:r>
          </w:p>
        </w:tc>
      </w:tr>
      <w:tr w:rsidR="00E63D84">
        <w:trPr>
          <w:trHeight w:val="469"/>
        </w:trPr>
        <w:tc>
          <w:tcPr>
            <w:tcW w:w="567"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bCs/>
                <w:sz w:val="21"/>
                <w:szCs w:val="21"/>
              </w:rPr>
            </w:pPr>
            <w:r>
              <w:rPr>
                <w:sz w:val="21"/>
                <w:szCs w:val="21"/>
              </w:rPr>
              <w:t>N_REC</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lang w:val="en-US"/>
              </w:rPr>
              <w:t>Char</w:t>
            </w:r>
          </w:p>
        </w:tc>
        <w:tc>
          <w:tcPr>
            <w:tcW w:w="99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36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1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bCs/>
                <w:sz w:val="21"/>
                <w:szCs w:val="21"/>
              </w:rPr>
              <w:t>Уникальный идентификатор записи</w:t>
            </w:r>
          </w:p>
        </w:tc>
        <w:tc>
          <w:tcPr>
            <w:tcW w:w="3543" w:type="dxa"/>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1"/>
                <w:szCs w:val="21"/>
              </w:rPr>
            </w:pPr>
          </w:p>
        </w:tc>
      </w:tr>
      <w:tr w:rsidR="00E63D84">
        <w:tc>
          <w:tcPr>
            <w:tcW w:w="567"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2.</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CODE_UR</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lang w:val="en-US"/>
              </w:rPr>
              <w:t>Char</w:t>
            </w:r>
          </w:p>
        </w:tc>
        <w:tc>
          <w:tcPr>
            <w:tcW w:w="99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1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Код медицинской организации, в которой ЗЛ состоит на учете как прикрепленное</w:t>
            </w:r>
          </w:p>
        </w:tc>
        <w:tc>
          <w:tcPr>
            <w:tcW w:w="3543" w:type="dxa"/>
            <w:tcBorders>
              <w:top w:val="single" w:sz="4" w:space="0" w:color="000000"/>
              <w:left w:val="single" w:sz="4" w:space="0" w:color="000000"/>
              <w:bottom w:val="single" w:sz="4" w:space="0" w:color="000000"/>
              <w:right w:val="single" w:sz="4" w:space="0" w:color="000000"/>
            </w:tcBorders>
          </w:tcPr>
          <w:p w:rsidR="00E63D84" w:rsidRDefault="008659A8">
            <w:pPr>
              <w:widowControl/>
              <w:ind w:firstLine="0"/>
              <w:jc w:val="left"/>
              <w:rPr>
                <w:sz w:val="21"/>
                <w:szCs w:val="21"/>
              </w:rPr>
            </w:pPr>
            <w:r>
              <w:rPr>
                <w:sz w:val="21"/>
                <w:szCs w:val="21"/>
              </w:rPr>
              <w:t>Медицинская организация, к которой прикреплен ЗЛ, заполняется значением поля «Код» из справочника системы «МО»</w:t>
            </w:r>
          </w:p>
        </w:tc>
      </w:tr>
      <w:tr w:rsidR="00E63D84">
        <w:tc>
          <w:tcPr>
            <w:tcW w:w="567"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3.</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ENP</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lang w:val="en-US"/>
              </w:rPr>
              <w:t>Char</w:t>
            </w:r>
          </w:p>
        </w:tc>
        <w:tc>
          <w:tcPr>
            <w:tcW w:w="99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1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lang w:val="en-US"/>
              </w:rPr>
            </w:pPr>
            <w:r>
              <w:rPr>
                <w:sz w:val="21"/>
                <w:szCs w:val="21"/>
              </w:rPr>
              <w:t>Единый номер полиса</w:t>
            </w:r>
          </w:p>
        </w:tc>
        <w:tc>
          <w:tcPr>
            <w:tcW w:w="3543" w:type="dxa"/>
            <w:tcBorders>
              <w:top w:val="single" w:sz="4" w:space="0" w:color="000000"/>
              <w:left w:val="single" w:sz="4" w:space="0" w:color="000000"/>
              <w:bottom w:val="single" w:sz="4" w:space="0" w:color="000000"/>
              <w:right w:val="single" w:sz="4" w:space="0" w:color="000000"/>
            </w:tcBorders>
            <w:vAlign w:val="center"/>
          </w:tcPr>
          <w:p w:rsidR="00E63D84" w:rsidRDefault="008659A8">
            <w:pPr>
              <w:widowControl/>
              <w:ind w:firstLine="0"/>
              <w:jc w:val="left"/>
              <w:rPr>
                <w:sz w:val="21"/>
                <w:szCs w:val="21"/>
              </w:rPr>
            </w:pPr>
            <w:r>
              <w:rPr>
                <w:sz w:val="21"/>
                <w:szCs w:val="21"/>
              </w:rPr>
              <w:t>Единый номер полиса</w:t>
            </w:r>
          </w:p>
        </w:tc>
      </w:tr>
      <w:tr w:rsidR="00E63D84">
        <w:tc>
          <w:tcPr>
            <w:tcW w:w="567"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4.</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DOMC_TYPE</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Char</w:t>
            </w:r>
          </w:p>
        </w:tc>
        <w:tc>
          <w:tcPr>
            <w:tcW w:w="99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lang w:val="en-US"/>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21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Тип документа, подтверждающего факт страхования</w:t>
            </w:r>
          </w:p>
        </w:tc>
        <w:tc>
          <w:tcPr>
            <w:tcW w:w="3543" w:type="dxa"/>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1"/>
                <w:szCs w:val="21"/>
              </w:rPr>
            </w:pPr>
          </w:p>
        </w:tc>
      </w:tr>
      <w:tr w:rsidR="00E63D84">
        <w:tc>
          <w:tcPr>
            <w:tcW w:w="567"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5.</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DOMC_SER</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Char</w:t>
            </w:r>
          </w:p>
        </w:tc>
        <w:tc>
          <w:tcPr>
            <w:tcW w:w="99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lang w:val="en-US"/>
              </w:rPr>
              <w:t>12</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21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Серия документа, подтверждающего факт страхования</w:t>
            </w:r>
          </w:p>
        </w:tc>
        <w:tc>
          <w:tcPr>
            <w:tcW w:w="3543" w:type="dxa"/>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1"/>
                <w:szCs w:val="21"/>
              </w:rPr>
            </w:pPr>
          </w:p>
        </w:tc>
      </w:tr>
      <w:tr w:rsidR="00E63D84">
        <w:tc>
          <w:tcPr>
            <w:tcW w:w="567"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6.</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DOMC_NUM</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lang w:val="en-US"/>
              </w:rPr>
              <w:t>Char</w:t>
            </w:r>
          </w:p>
        </w:tc>
        <w:tc>
          <w:tcPr>
            <w:tcW w:w="99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21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Номер документа, подтверждающего факт страхования</w:t>
            </w:r>
          </w:p>
        </w:tc>
        <w:tc>
          <w:tcPr>
            <w:tcW w:w="3543" w:type="dxa"/>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1"/>
                <w:szCs w:val="21"/>
              </w:rPr>
            </w:pPr>
          </w:p>
        </w:tc>
      </w:tr>
      <w:tr w:rsidR="00E63D84">
        <w:tc>
          <w:tcPr>
            <w:tcW w:w="567"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7.</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lang w:val="en-US"/>
              </w:rPr>
            </w:pPr>
            <w:r>
              <w:rPr>
                <w:sz w:val="21"/>
                <w:szCs w:val="21"/>
                <w:lang w:val="en-US"/>
              </w:rPr>
              <w:t>DOMC_DATE</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Date</w:t>
            </w:r>
          </w:p>
        </w:tc>
        <w:tc>
          <w:tcPr>
            <w:tcW w:w="99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lang w:val="en-US"/>
              </w:rPr>
              <w:t>8</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21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Дата выдачи документа, подтверждающего факт страхования</w:t>
            </w:r>
          </w:p>
        </w:tc>
        <w:tc>
          <w:tcPr>
            <w:tcW w:w="3543" w:type="dxa"/>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1"/>
                <w:szCs w:val="21"/>
              </w:rPr>
            </w:pPr>
          </w:p>
        </w:tc>
      </w:tr>
      <w:tr w:rsidR="00E63D84">
        <w:tc>
          <w:tcPr>
            <w:tcW w:w="567"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8.</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SMOCOD</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Char</w:t>
            </w:r>
          </w:p>
        </w:tc>
        <w:tc>
          <w:tcPr>
            <w:tcW w:w="99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lang w:val="en-US"/>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1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Код страховой медицинской организации</w:t>
            </w:r>
          </w:p>
        </w:tc>
        <w:tc>
          <w:tcPr>
            <w:tcW w:w="3543" w:type="dxa"/>
            <w:tcBorders>
              <w:top w:val="single" w:sz="4" w:space="0" w:color="000000"/>
              <w:left w:val="single" w:sz="4" w:space="0" w:color="000000"/>
              <w:bottom w:val="single" w:sz="4" w:space="0" w:color="000000"/>
              <w:right w:val="single" w:sz="4" w:space="0" w:color="000000"/>
            </w:tcBorders>
          </w:tcPr>
          <w:p w:rsidR="00E63D84" w:rsidRDefault="008659A8">
            <w:pPr>
              <w:widowControl/>
              <w:ind w:firstLine="0"/>
              <w:jc w:val="left"/>
              <w:rPr>
                <w:sz w:val="21"/>
                <w:szCs w:val="21"/>
              </w:rPr>
            </w:pPr>
            <w:r>
              <w:rPr>
                <w:sz w:val="21"/>
                <w:szCs w:val="21"/>
              </w:rPr>
              <w:t>Код страховой медицинской организации, действующая на территории Московской области, которая осуществляет в отношении ЗЛ обязательства по ОМС, заполняется 500+значение поля «Код» из справочника системы «СМО»</w:t>
            </w:r>
          </w:p>
        </w:tc>
      </w:tr>
      <w:tr w:rsidR="00E63D84">
        <w:trPr>
          <w:trHeight w:val="1242"/>
        </w:trPr>
        <w:tc>
          <w:tcPr>
            <w:tcW w:w="567"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9.</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FAM</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lang w:val="en-US"/>
              </w:rPr>
              <w:t>Char</w:t>
            </w:r>
          </w:p>
        </w:tc>
        <w:tc>
          <w:tcPr>
            <w:tcW w:w="99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4</w:t>
            </w:r>
            <w:r>
              <w:rPr>
                <w:sz w:val="21"/>
                <w:szCs w:val="21"/>
                <w:lang w:val="en-US"/>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1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Фамилия</w:t>
            </w:r>
          </w:p>
        </w:tc>
        <w:tc>
          <w:tcPr>
            <w:tcW w:w="3543" w:type="dxa"/>
            <w:vMerge w:val="restart"/>
            <w:tcBorders>
              <w:top w:val="single" w:sz="4" w:space="0" w:color="000000"/>
              <w:left w:val="single" w:sz="4" w:space="0" w:color="000000"/>
              <w:right w:val="single" w:sz="4" w:space="0" w:color="000000"/>
            </w:tcBorders>
          </w:tcPr>
          <w:p w:rsidR="00E63D84" w:rsidRDefault="008659A8">
            <w:pPr>
              <w:ind w:firstLine="0"/>
              <w:jc w:val="left"/>
              <w:rPr>
                <w:sz w:val="21"/>
                <w:szCs w:val="21"/>
              </w:rPr>
            </w:pPr>
            <w:r>
              <w:rPr>
                <w:sz w:val="21"/>
                <w:szCs w:val="21"/>
              </w:rPr>
              <w:t>Фамилия, имя, отчество указывается в том виде, в котором они записаны в предъявленном документе, удостоверяющем личности, без сокращений.</w:t>
            </w:r>
          </w:p>
          <w:p w:rsidR="00E63D84" w:rsidRDefault="008659A8">
            <w:pPr>
              <w:ind w:firstLine="0"/>
              <w:jc w:val="left"/>
              <w:rPr>
                <w:sz w:val="21"/>
                <w:szCs w:val="21"/>
              </w:rPr>
            </w:pPr>
            <w:r>
              <w:rPr>
                <w:sz w:val="21"/>
                <w:szCs w:val="21"/>
              </w:rPr>
              <w:t>Допустимы для ввода кириллические символы (А–Яа–я), цифры, пробелы, тире, апостроф.</w:t>
            </w:r>
          </w:p>
          <w:p w:rsidR="00E63D84" w:rsidRDefault="008659A8">
            <w:pPr>
              <w:ind w:firstLine="0"/>
              <w:jc w:val="left"/>
              <w:rPr>
                <w:sz w:val="21"/>
                <w:szCs w:val="21"/>
              </w:rPr>
            </w:pPr>
            <w:r>
              <w:rPr>
                <w:sz w:val="21"/>
                <w:szCs w:val="21"/>
              </w:rPr>
              <w:t xml:space="preserve">В случае отсутствия отчества в документе, удостоверяющем личность, атрибут </w:t>
            </w:r>
            <w:r>
              <w:rPr>
                <w:sz w:val="21"/>
                <w:szCs w:val="21"/>
                <w:u w:val="single"/>
              </w:rPr>
              <w:t>не подлежит заполнению</w:t>
            </w:r>
            <w:r>
              <w:rPr>
                <w:sz w:val="21"/>
                <w:szCs w:val="21"/>
              </w:rPr>
              <w:t xml:space="preserve"> никаким символом</w:t>
            </w:r>
          </w:p>
        </w:tc>
      </w:tr>
      <w:tr w:rsidR="00E63D84">
        <w:trPr>
          <w:trHeight w:val="1274"/>
        </w:trPr>
        <w:tc>
          <w:tcPr>
            <w:tcW w:w="567"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10.</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IM</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lang w:val="en-US"/>
              </w:rPr>
              <w:t>Char</w:t>
            </w:r>
          </w:p>
        </w:tc>
        <w:tc>
          <w:tcPr>
            <w:tcW w:w="99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40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1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Имя</w:t>
            </w:r>
          </w:p>
        </w:tc>
        <w:tc>
          <w:tcPr>
            <w:tcW w:w="3543" w:type="dxa"/>
            <w:vMerge/>
            <w:tcBorders>
              <w:left w:val="single" w:sz="4" w:space="0" w:color="000000"/>
              <w:right w:val="single" w:sz="4" w:space="0" w:color="000000"/>
            </w:tcBorders>
          </w:tcPr>
          <w:p w:rsidR="00E63D84" w:rsidRDefault="00E63D84">
            <w:pPr>
              <w:jc w:val="left"/>
              <w:rPr>
                <w:sz w:val="21"/>
                <w:szCs w:val="21"/>
              </w:rPr>
            </w:pPr>
          </w:p>
        </w:tc>
      </w:tr>
      <w:tr w:rsidR="00E63D84">
        <w:trPr>
          <w:trHeight w:val="392"/>
        </w:trPr>
        <w:tc>
          <w:tcPr>
            <w:tcW w:w="567"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11.</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OT</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lang w:val="en-US"/>
              </w:rPr>
              <w:t>Char</w:t>
            </w:r>
          </w:p>
        </w:tc>
        <w:tc>
          <w:tcPr>
            <w:tcW w:w="99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40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21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Отчество</w:t>
            </w:r>
          </w:p>
        </w:tc>
        <w:tc>
          <w:tcPr>
            <w:tcW w:w="3543" w:type="dxa"/>
            <w:vMerge/>
            <w:tcBorders>
              <w:left w:val="single" w:sz="4" w:space="0" w:color="000000"/>
              <w:bottom w:val="single" w:sz="4" w:space="0" w:color="000000"/>
              <w:right w:val="single" w:sz="4" w:space="0" w:color="000000"/>
            </w:tcBorders>
          </w:tcPr>
          <w:p w:rsidR="00E63D84" w:rsidRDefault="00E63D84">
            <w:pPr>
              <w:widowControl/>
              <w:ind w:firstLine="0"/>
              <w:jc w:val="left"/>
              <w:rPr>
                <w:sz w:val="21"/>
                <w:szCs w:val="21"/>
              </w:rPr>
            </w:pPr>
          </w:p>
        </w:tc>
      </w:tr>
      <w:tr w:rsidR="00E63D84">
        <w:tc>
          <w:tcPr>
            <w:tcW w:w="567"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12.</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BIRTHDAY</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Date</w:t>
            </w:r>
          </w:p>
        </w:tc>
        <w:tc>
          <w:tcPr>
            <w:tcW w:w="99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lang w:val="en-US"/>
              </w:rPr>
              <w:t>8</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rPr>
              <w:t>О</w:t>
            </w:r>
          </w:p>
        </w:tc>
        <w:tc>
          <w:tcPr>
            <w:tcW w:w="21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Дата рождения</w:t>
            </w:r>
          </w:p>
        </w:tc>
        <w:tc>
          <w:tcPr>
            <w:tcW w:w="3543" w:type="dxa"/>
            <w:tcBorders>
              <w:top w:val="single" w:sz="4" w:space="0" w:color="000000"/>
              <w:left w:val="single" w:sz="4" w:space="0" w:color="000000"/>
              <w:bottom w:val="single" w:sz="4" w:space="0" w:color="000000"/>
              <w:right w:val="single" w:sz="4" w:space="0" w:color="000000"/>
            </w:tcBorders>
          </w:tcPr>
          <w:p w:rsidR="00E63D84" w:rsidRDefault="008659A8">
            <w:pPr>
              <w:widowControl/>
              <w:ind w:firstLine="0"/>
              <w:jc w:val="left"/>
              <w:rPr>
                <w:sz w:val="21"/>
                <w:szCs w:val="21"/>
              </w:rPr>
            </w:pPr>
            <w:r>
              <w:rPr>
                <w:sz w:val="21"/>
                <w:szCs w:val="21"/>
              </w:rPr>
              <w:t>Заполняется в соответствии с документом, удостоверяющим личность. Заполнятся в формате ДД.ММ.ГГГГ</w:t>
            </w:r>
          </w:p>
        </w:tc>
      </w:tr>
      <w:tr w:rsidR="00E63D84">
        <w:tc>
          <w:tcPr>
            <w:tcW w:w="567"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13.</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SEX</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Char</w:t>
            </w:r>
          </w:p>
        </w:tc>
        <w:tc>
          <w:tcPr>
            <w:tcW w:w="99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lang w:val="en-US"/>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rPr>
              <w:t>О</w:t>
            </w:r>
          </w:p>
        </w:tc>
        <w:tc>
          <w:tcPr>
            <w:tcW w:w="21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Пол</w:t>
            </w:r>
          </w:p>
        </w:tc>
        <w:tc>
          <w:tcPr>
            <w:tcW w:w="354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b/>
                <w:sz w:val="21"/>
                <w:szCs w:val="21"/>
              </w:rPr>
              <w:t>0</w:t>
            </w:r>
            <w:r>
              <w:rPr>
                <w:b/>
                <w:sz w:val="21"/>
                <w:szCs w:val="21"/>
                <w:lang w:val="en-US"/>
              </w:rPr>
              <w:t>1</w:t>
            </w:r>
            <w:r>
              <w:rPr>
                <w:sz w:val="21"/>
                <w:szCs w:val="21"/>
                <w:lang w:val="en-US"/>
              </w:rPr>
              <w:t xml:space="preserve"> – </w:t>
            </w:r>
            <w:r>
              <w:rPr>
                <w:sz w:val="21"/>
                <w:szCs w:val="21"/>
              </w:rPr>
              <w:t>мужской</w:t>
            </w:r>
            <w:r>
              <w:rPr>
                <w:sz w:val="21"/>
                <w:szCs w:val="21"/>
                <w:lang w:val="en-US"/>
              </w:rPr>
              <w:t>;</w:t>
            </w:r>
            <w:r>
              <w:rPr>
                <w:b/>
                <w:sz w:val="21"/>
                <w:szCs w:val="21"/>
              </w:rPr>
              <w:t>02</w:t>
            </w:r>
            <w:r>
              <w:rPr>
                <w:sz w:val="21"/>
                <w:szCs w:val="21"/>
              </w:rPr>
              <w:t xml:space="preserve"> – женский</w:t>
            </w:r>
          </w:p>
        </w:tc>
      </w:tr>
      <w:tr w:rsidR="00E63D84">
        <w:trPr>
          <w:trHeight w:val="439"/>
        </w:trPr>
        <w:tc>
          <w:tcPr>
            <w:tcW w:w="567" w:type="dxa"/>
            <w:tcBorders>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14.</w:t>
            </w:r>
          </w:p>
        </w:tc>
        <w:tc>
          <w:tcPr>
            <w:tcW w:w="1701" w:type="dxa"/>
            <w:tcBorders>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DATE_INF</w:t>
            </w:r>
          </w:p>
        </w:tc>
        <w:tc>
          <w:tcPr>
            <w:tcW w:w="709" w:type="dxa"/>
            <w:tcBorders>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Date</w:t>
            </w:r>
          </w:p>
        </w:tc>
        <w:tc>
          <w:tcPr>
            <w:tcW w:w="992" w:type="dxa"/>
            <w:tcBorders>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lang w:val="en-US"/>
              </w:rPr>
              <w:t>8</w:t>
            </w:r>
          </w:p>
        </w:tc>
        <w:tc>
          <w:tcPr>
            <w:tcW w:w="567" w:type="dxa"/>
            <w:tcBorders>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rPr>
              <w:t>О</w:t>
            </w:r>
          </w:p>
        </w:tc>
        <w:tc>
          <w:tcPr>
            <w:tcW w:w="2127" w:type="dxa"/>
            <w:tcBorders>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Дата информирования</w:t>
            </w:r>
          </w:p>
        </w:tc>
        <w:tc>
          <w:tcPr>
            <w:tcW w:w="3543" w:type="dxa"/>
            <w:tcBorders>
              <w:left w:val="single" w:sz="4" w:space="0" w:color="000000"/>
              <w:bottom w:val="single" w:sz="4" w:space="0" w:color="000000"/>
              <w:right w:val="single" w:sz="4" w:space="0" w:color="000000"/>
            </w:tcBorders>
          </w:tcPr>
          <w:p w:rsidR="00E63D84" w:rsidRDefault="008659A8">
            <w:pPr>
              <w:ind w:firstLine="0"/>
              <w:jc w:val="left"/>
              <w:rPr>
                <w:sz w:val="21"/>
                <w:szCs w:val="21"/>
              </w:rPr>
            </w:pPr>
            <w:r>
              <w:rPr>
                <w:sz w:val="21"/>
                <w:szCs w:val="21"/>
              </w:rPr>
              <w:t>Заполняется в соответствии с датой информирования. Заполнятся в формате ДД.ММ.ГГГГ</w:t>
            </w:r>
          </w:p>
        </w:tc>
      </w:tr>
      <w:tr w:rsidR="00E63D84">
        <w:trPr>
          <w:trHeight w:val="417"/>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sz w:val="21"/>
                <w:szCs w:val="21"/>
              </w:rPr>
            </w:pPr>
            <w:r>
              <w:rPr>
                <w:b/>
                <w:sz w:val="21"/>
                <w:szCs w:val="21"/>
              </w:rPr>
              <w:t>15.</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SPOSOB_I</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Num</w:t>
            </w:r>
          </w:p>
        </w:tc>
        <w:tc>
          <w:tcPr>
            <w:tcW w:w="99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rPr>
              <w:t>О</w:t>
            </w:r>
          </w:p>
        </w:tc>
        <w:tc>
          <w:tcPr>
            <w:tcW w:w="21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Способ информирования</w:t>
            </w:r>
          </w:p>
        </w:tc>
        <w:tc>
          <w:tcPr>
            <w:tcW w:w="354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b/>
                <w:sz w:val="21"/>
                <w:szCs w:val="21"/>
              </w:rPr>
              <w:t>1</w:t>
            </w:r>
            <w:r>
              <w:rPr>
                <w:sz w:val="21"/>
                <w:szCs w:val="21"/>
              </w:rPr>
              <w:t xml:space="preserve"> – СМС–сообщения;</w:t>
            </w:r>
          </w:p>
          <w:p w:rsidR="00E63D84" w:rsidRDefault="008659A8">
            <w:pPr>
              <w:ind w:firstLine="0"/>
              <w:jc w:val="left"/>
              <w:rPr>
                <w:sz w:val="21"/>
                <w:szCs w:val="21"/>
              </w:rPr>
            </w:pPr>
            <w:r>
              <w:rPr>
                <w:b/>
                <w:sz w:val="21"/>
                <w:szCs w:val="21"/>
              </w:rPr>
              <w:t>2</w:t>
            </w:r>
            <w:r>
              <w:rPr>
                <w:sz w:val="21"/>
                <w:szCs w:val="21"/>
              </w:rPr>
              <w:t xml:space="preserve"> – Почтовая рассылка;</w:t>
            </w:r>
          </w:p>
          <w:p w:rsidR="00E63D84" w:rsidRDefault="008659A8">
            <w:pPr>
              <w:ind w:firstLine="0"/>
              <w:jc w:val="left"/>
              <w:rPr>
                <w:sz w:val="21"/>
                <w:szCs w:val="21"/>
              </w:rPr>
            </w:pPr>
            <w:r>
              <w:rPr>
                <w:b/>
                <w:sz w:val="21"/>
                <w:szCs w:val="21"/>
              </w:rPr>
              <w:t>3</w:t>
            </w:r>
            <w:r>
              <w:rPr>
                <w:sz w:val="21"/>
                <w:szCs w:val="21"/>
              </w:rPr>
              <w:t xml:space="preserve"> – Электронная почта;</w:t>
            </w:r>
          </w:p>
          <w:p w:rsidR="00E63D84" w:rsidRDefault="008659A8">
            <w:pPr>
              <w:ind w:firstLine="0"/>
              <w:jc w:val="left"/>
              <w:rPr>
                <w:sz w:val="21"/>
                <w:szCs w:val="21"/>
              </w:rPr>
            </w:pPr>
            <w:r>
              <w:rPr>
                <w:b/>
                <w:sz w:val="21"/>
                <w:szCs w:val="21"/>
              </w:rPr>
              <w:t xml:space="preserve">4 </w:t>
            </w:r>
            <w:r>
              <w:rPr>
                <w:sz w:val="21"/>
                <w:szCs w:val="21"/>
              </w:rPr>
              <w:t>– Телефонный обзвон;</w:t>
            </w:r>
          </w:p>
          <w:p w:rsidR="00E63D84" w:rsidRDefault="008659A8">
            <w:pPr>
              <w:ind w:firstLine="0"/>
              <w:jc w:val="left"/>
              <w:rPr>
                <w:sz w:val="21"/>
                <w:szCs w:val="21"/>
              </w:rPr>
            </w:pPr>
            <w:r>
              <w:rPr>
                <w:b/>
                <w:sz w:val="21"/>
                <w:szCs w:val="21"/>
              </w:rPr>
              <w:t>5</w:t>
            </w:r>
            <w:r>
              <w:rPr>
                <w:sz w:val="21"/>
                <w:szCs w:val="21"/>
              </w:rPr>
              <w:t xml:space="preserve"> – Системы текстовых сообщений для мобильных платформ (мессенждеры);</w:t>
            </w:r>
          </w:p>
          <w:p w:rsidR="00E63D84" w:rsidRDefault="008659A8">
            <w:pPr>
              <w:ind w:firstLine="0"/>
              <w:jc w:val="left"/>
              <w:rPr>
                <w:sz w:val="21"/>
                <w:szCs w:val="21"/>
              </w:rPr>
            </w:pPr>
            <w:r>
              <w:rPr>
                <w:b/>
                <w:sz w:val="21"/>
                <w:szCs w:val="21"/>
              </w:rPr>
              <w:t>6</w:t>
            </w:r>
            <w:r>
              <w:rPr>
                <w:sz w:val="21"/>
                <w:szCs w:val="21"/>
              </w:rPr>
              <w:t xml:space="preserve"> – Адресный обход;</w:t>
            </w:r>
          </w:p>
          <w:p w:rsidR="00E63D84" w:rsidRDefault="008659A8">
            <w:pPr>
              <w:ind w:firstLine="0"/>
              <w:jc w:val="left"/>
              <w:rPr>
                <w:sz w:val="21"/>
                <w:szCs w:val="21"/>
              </w:rPr>
            </w:pPr>
            <w:r>
              <w:rPr>
                <w:b/>
                <w:sz w:val="21"/>
                <w:szCs w:val="21"/>
              </w:rPr>
              <w:t>7</w:t>
            </w:r>
            <w:r>
              <w:rPr>
                <w:sz w:val="21"/>
                <w:szCs w:val="21"/>
              </w:rPr>
              <w:t xml:space="preserve"> – Иные способы индивидуального информирования</w:t>
            </w:r>
          </w:p>
        </w:tc>
      </w:tr>
      <w:tr w:rsidR="00E63D84">
        <w:trPr>
          <w:trHeight w:val="404"/>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rStyle w:val="af8"/>
                <w:b/>
                <w:color w:val="000000"/>
                <w:sz w:val="21"/>
                <w:szCs w:val="21"/>
              </w:rPr>
            </w:pPr>
            <w:r>
              <w:rPr>
                <w:rStyle w:val="af8"/>
                <w:b/>
                <w:color w:val="000000"/>
                <w:sz w:val="21"/>
                <w:szCs w:val="21"/>
              </w:rPr>
              <w:t>16.</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PRIZNAK</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rStyle w:val="af8"/>
                <w:color w:val="000000"/>
                <w:sz w:val="21"/>
                <w:szCs w:val="21"/>
              </w:rPr>
            </w:pPr>
            <w:r>
              <w:rPr>
                <w:sz w:val="21"/>
                <w:szCs w:val="21"/>
                <w:lang w:val="en-US"/>
              </w:rPr>
              <w:t>Char</w:t>
            </w:r>
          </w:p>
        </w:tc>
        <w:tc>
          <w:tcPr>
            <w:tcW w:w="99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rStyle w:val="af8"/>
                <w:color w:val="000000"/>
                <w:sz w:val="21"/>
                <w:szCs w:val="21"/>
              </w:rPr>
            </w:pPr>
            <w:r>
              <w:rPr>
                <w:rStyle w:val="af8"/>
                <w:color w:val="000000"/>
                <w:sz w:val="21"/>
                <w:szCs w:val="21"/>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rStyle w:val="af8"/>
                <w:color w:val="000000"/>
                <w:sz w:val="21"/>
                <w:szCs w:val="21"/>
              </w:rPr>
            </w:pPr>
            <w:r>
              <w:rPr>
                <w:rStyle w:val="af8"/>
                <w:color w:val="000000"/>
                <w:sz w:val="21"/>
                <w:szCs w:val="21"/>
              </w:rPr>
              <w:t>О</w:t>
            </w:r>
          </w:p>
        </w:tc>
        <w:tc>
          <w:tcPr>
            <w:tcW w:w="21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rStyle w:val="af8"/>
                <w:color w:val="000000"/>
                <w:sz w:val="21"/>
                <w:szCs w:val="21"/>
              </w:rPr>
            </w:pPr>
            <w:r>
              <w:rPr>
                <w:rStyle w:val="af8"/>
                <w:color w:val="000000"/>
                <w:sz w:val="21"/>
                <w:szCs w:val="21"/>
              </w:rPr>
              <w:t>Признак информирования</w:t>
            </w:r>
          </w:p>
        </w:tc>
        <w:tc>
          <w:tcPr>
            <w:tcW w:w="354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b/>
                <w:sz w:val="21"/>
                <w:szCs w:val="21"/>
              </w:rPr>
              <w:t>1</w:t>
            </w:r>
            <w:r>
              <w:rPr>
                <w:sz w:val="21"/>
                <w:szCs w:val="21"/>
              </w:rPr>
              <w:t xml:space="preserve"> – первичное информирование;</w:t>
            </w:r>
          </w:p>
          <w:p w:rsidR="00E63D84" w:rsidRDefault="008659A8">
            <w:pPr>
              <w:ind w:firstLine="0"/>
              <w:jc w:val="left"/>
              <w:rPr>
                <w:sz w:val="21"/>
                <w:szCs w:val="21"/>
              </w:rPr>
            </w:pPr>
            <w:r>
              <w:rPr>
                <w:b/>
                <w:sz w:val="21"/>
                <w:szCs w:val="21"/>
              </w:rPr>
              <w:t>2</w:t>
            </w:r>
            <w:r>
              <w:rPr>
                <w:sz w:val="21"/>
                <w:szCs w:val="21"/>
              </w:rPr>
              <w:t xml:space="preserve"> – повторное информирование</w:t>
            </w:r>
          </w:p>
        </w:tc>
      </w:tr>
    </w:tbl>
    <w:p w:rsidR="00E63D84" w:rsidRDefault="00E63D84">
      <w:pPr>
        <w:rPr>
          <w:sz w:val="28"/>
          <w:szCs w:val="28"/>
        </w:rPr>
      </w:pPr>
    </w:p>
    <w:p w:rsidR="00E63D84" w:rsidRDefault="00E63D84">
      <w:pPr>
        <w:sectPr w:rsidR="00E63D84">
          <w:pgSz w:w="11906" w:h="16838"/>
          <w:pgMar w:top="1134" w:right="567" w:bottom="1134" w:left="1134" w:header="709" w:footer="709" w:gutter="0"/>
          <w:cols w:space="708"/>
          <w:docGrid w:linePitch="360"/>
        </w:sectPr>
      </w:pP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77" w:name="_Toc197944170"/>
      <w:r>
        <w:rPr>
          <w:sz w:val="28"/>
          <w:szCs w:val="28"/>
        </w:rPr>
        <w:t xml:space="preserve">7.2.2.2 Структура объекта в формате </w:t>
      </w:r>
      <w:r>
        <w:rPr>
          <w:sz w:val="28"/>
          <w:szCs w:val="28"/>
          <w:lang w:val="en-US"/>
        </w:rPr>
        <w:t>XML</w:t>
      </w:r>
      <w:r>
        <w:rPr>
          <w:sz w:val="28"/>
          <w:szCs w:val="28"/>
        </w:rPr>
        <w:t>.</w:t>
      </w:r>
      <w:bookmarkEnd w:id="177"/>
    </w:p>
    <w:p w:rsidR="00E63D84" w:rsidRDefault="008659A8">
      <w:pPr>
        <w:jc w:val="right"/>
        <w:rPr>
          <w:i/>
        </w:rPr>
      </w:pPr>
      <w:r>
        <w:rPr>
          <w:i/>
        </w:rPr>
        <w:t>Таблица 11</w:t>
      </w:r>
    </w:p>
    <w:tbl>
      <w:tblPr>
        <w:tblW w:w="15253" w:type="dxa"/>
        <w:tblLayout w:type="fixed"/>
        <w:tblCellMar>
          <w:top w:w="28" w:type="dxa"/>
          <w:left w:w="85" w:type="dxa"/>
          <w:bottom w:w="28" w:type="dxa"/>
          <w:right w:w="85" w:type="dxa"/>
        </w:tblCellMar>
        <w:tblLook w:val="04A0" w:firstRow="1" w:lastRow="0" w:firstColumn="1" w:lastColumn="0" w:noHBand="0" w:noVBand="1"/>
      </w:tblPr>
      <w:tblGrid>
        <w:gridCol w:w="511"/>
        <w:gridCol w:w="1417"/>
        <w:gridCol w:w="1701"/>
        <w:gridCol w:w="709"/>
        <w:gridCol w:w="567"/>
        <w:gridCol w:w="567"/>
        <w:gridCol w:w="3827"/>
        <w:gridCol w:w="5954"/>
      </w:tblGrid>
      <w:tr w:rsidR="00E63D84">
        <w:trPr>
          <w:trHeight w:val="459"/>
          <w:tblHeader/>
        </w:trPr>
        <w:tc>
          <w:tcPr>
            <w:tcW w:w="5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sz w:val="21"/>
                <w:szCs w:val="21"/>
              </w:rPr>
            </w:pPr>
            <w:r>
              <w:rPr>
                <w:b/>
                <w:sz w:val="21"/>
                <w:szCs w:val="21"/>
              </w:rPr>
              <w:t>№ п/п</w:t>
            </w:r>
          </w:p>
        </w:tc>
        <w:tc>
          <w:tcPr>
            <w:tcW w:w="1417" w:type="dxa"/>
            <w:tcBorders>
              <w:top w:val="single" w:sz="4" w:space="0" w:color="000000"/>
              <w:left w:val="single" w:sz="4" w:space="0" w:color="000000"/>
              <w:bottom w:val="single" w:sz="4" w:space="0" w:color="000000"/>
              <w:right w:val="single" w:sz="4" w:space="0" w:color="000000"/>
            </w:tcBorders>
            <w:shd w:val="clear" w:color="auto" w:fill="BFBFBF"/>
            <w:noWrap/>
            <w:vAlign w:val="center"/>
          </w:tcPr>
          <w:p w:rsidR="00E63D84" w:rsidRDefault="008659A8">
            <w:pPr>
              <w:ind w:firstLine="0"/>
              <w:jc w:val="center"/>
              <w:rPr>
                <w:b/>
                <w:sz w:val="21"/>
                <w:szCs w:val="21"/>
              </w:rPr>
            </w:pPr>
            <w:r>
              <w:rPr>
                <w:b/>
                <w:sz w:val="21"/>
                <w:szCs w:val="21"/>
              </w:rPr>
              <w:t>Код элемента</w:t>
            </w:r>
          </w:p>
        </w:tc>
        <w:tc>
          <w:tcPr>
            <w:tcW w:w="1701" w:type="dxa"/>
            <w:tcBorders>
              <w:top w:val="single" w:sz="4" w:space="0" w:color="000000"/>
              <w:left w:val="single" w:sz="4" w:space="0" w:color="000000"/>
              <w:bottom w:val="single" w:sz="4" w:space="0" w:color="000000"/>
              <w:right w:val="single" w:sz="4" w:space="0" w:color="000000"/>
            </w:tcBorders>
            <w:shd w:val="clear" w:color="auto" w:fill="BFBFBF"/>
            <w:noWrap/>
            <w:vAlign w:val="center"/>
          </w:tcPr>
          <w:p w:rsidR="00E63D84" w:rsidRDefault="008659A8">
            <w:pPr>
              <w:ind w:firstLine="0"/>
              <w:jc w:val="center"/>
              <w:rPr>
                <w:b/>
                <w:sz w:val="21"/>
                <w:szCs w:val="21"/>
              </w:rPr>
            </w:pPr>
            <w:r>
              <w:rPr>
                <w:b/>
                <w:sz w:val="21"/>
                <w:szCs w:val="21"/>
              </w:rPr>
              <w:t>Содержание элемента</w:t>
            </w:r>
          </w:p>
        </w:tc>
        <w:tc>
          <w:tcPr>
            <w:tcW w:w="7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sz w:val="21"/>
                <w:szCs w:val="21"/>
              </w:rPr>
            </w:pPr>
            <w:r>
              <w:rPr>
                <w:b/>
                <w:sz w:val="21"/>
                <w:szCs w:val="21"/>
              </w:rPr>
              <w:t>Тип</w:t>
            </w:r>
          </w:p>
        </w:tc>
        <w:tc>
          <w:tcPr>
            <w:tcW w:w="567" w:type="dxa"/>
            <w:tcBorders>
              <w:top w:val="single" w:sz="4" w:space="0" w:color="000000"/>
              <w:left w:val="single" w:sz="4" w:space="0" w:color="000000"/>
              <w:bottom w:val="single" w:sz="4" w:space="0" w:color="000000"/>
              <w:right w:val="single" w:sz="4" w:space="0" w:color="000000"/>
            </w:tcBorders>
            <w:shd w:val="clear" w:color="auto" w:fill="BFBFBF"/>
            <w:noWrap/>
            <w:vAlign w:val="center"/>
          </w:tcPr>
          <w:p w:rsidR="00E63D84" w:rsidRDefault="008659A8">
            <w:pPr>
              <w:ind w:firstLine="0"/>
              <w:jc w:val="center"/>
              <w:rPr>
                <w:b/>
                <w:sz w:val="21"/>
                <w:szCs w:val="21"/>
              </w:rPr>
            </w:pPr>
            <w:r>
              <w:rPr>
                <w:b/>
                <w:sz w:val="21"/>
                <w:szCs w:val="21"/>
              </w:rPr>
              <w:t>Размер</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sz w:val="21"/>
                <w:szCs w:val="21"/>
              </w:rPr>
            </w:pPr>
            <w:r>
              <w:rPr>
                <w:b/>
                <w:sz w:val="21"/>
                <w:szCs w:val="21"/>
              </w:rPr>
              <w:t>ОЗ</w:t>
            </w:r>
          </w:p>
        </w:tc>
        <w:tc>
          <w:tcPr>
            <w:tcW w:w="3827" w:type="dxa"/>
            <w:tcBorders>
              <w:top w:val="single" w:sz="4" w:space="0" w:color="000000"/>
              <w:left w:val="single" w:sz="4" w:space="0" w:color="000000"/>
              <w:bottom w:val="single" w:sz="4" w:space="0" w:color="000000"/>
              <w:right w:val="single" w:sz="4" w:space="0" w:color="000000"/>
            </w:tcBorders>
            <w:shd w:val="clear" w:color="auto" w:fill="BFBFBF"/>
            <w:noWrap/>
            <w:vAlign w:val="center"/>
          </w:tcPr>
          <w:p w:rsidR="00E63D84" w:rsidRDefault="008659A8">
            <w:pPr>
              <w:ind w:firstLine="0"/>
              <w:jc w:val="center"/>
              <w:rPr>
                <w:b/>
                <w:sz w:val="21"/>
                <w:szCs w:val="21"/>
              </w:rPr>
            </w:pPr>
            <w:r>
              <w:rPr>
                <w:b/>
                <w:sz w:val="21"/>
                <w:szCs w:val="21"/>
              </w:rPr>
              <w:t>Наименование</w:t>
            </w:r>
          </w:p>
        </w:tc>
        <w:tc>
          <w:tcPr>
            <w:tcW w:w="5954" w:type="dxa"/>
            <w:tcBorders>
              <w:top w:val="single" w:sz="4" w:space="0" w:color="000000"/>
              <w:left w:val="single" w:sz="4" w:space="0" w:color="000000"/>
              <w:bottom w:val="single" w:sz="4" w:space="0" w:color="000000"/>
              <w:right w:val="single" w:sz="4" w:space="0" w:color="000000"/>
            </w:tcBorders>
            <w:shd w:val="clear" w:color="auto" w:fill="BFBFBF"/>
            <w:noWrap/>
            <w:vAlign w:val="center"/>
          </w:tcPr>
          <w:p w:rsidR="00E63D84" w:rsidRDefault="008659A8">
            <w:pPr>
              <w:ind w:firstLine="0"/>
              <w:jc w:val="center"/>
              <w:rPr>
                <w:b/>
                <w:sz w:val="21"/>
                <w:szCs w:val="21"/>
              </w:rPr>
            </w:pPr>
            <w:r>
              <w:rPr>
                <w:b/>
                <w:sz w:val="21"/>
                <w:szCs w:val="21"/>
              </w:rPr>
              <w:t>Дополнительная информация</w:t>
            </w:r>
          </w:p>
        </w:tc>
      </w:tr>
      <w:tr w:rsidR="00E63D84">
        <w:trPr>
          <w:trHeight w:val="141"/>
        </w:trPr>
        <w:tc>
          <w:tcPr>
            <w:tcW w:w="5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7"/>
              </w:numPr>
              <w:jc w:val="center"/>
              <w:rPr>
                <w:b/>
                <w:sz w:val="21"/>
                <w:szCs w:val="21"/>
              </w:rPr>
            </w:pPr>
          </w:p>
        </w:tc>
        <w:tc>
          <w:tcPr>
            <w:tcW w:w="14742" w:type="dxa"/>
            <w:gridSpan w:val="7"/>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Корневой элемент</w:t>
            </w:r>
          </w:p>
        </w:tc>
      </w:tr>
      <w:tr w:rsidR="00E63D84">
        <w:trPr>
          <w:trHeight w:val="145"/>
        </w:trPr>
        <w:tc>
          <w:tcPr>
            <w:tcW w:w="5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7"/>
              </w:numPr>
              <w:jc w:val="center"/>
              <w:rPr>
                <w:b/>
                <w:sz w:val="21"/>
                <w:szCs w:val="21"/>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OPLIST</w:t>
            </w: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ZGLV</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ОМ</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Заголовок файла</w:t>
            </w:r>
          </w:p>
        </w:tc>
        <w:tc>
          <w:tcPr>
            <w:tcW w:w="5954"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sz w:val="21"/>
                <w:szCs w:val="21"/>
              </w:rPr>
            </w:pPr>
          </w:p>
        </w:tc>
      </w:tr>
      <w:tr w:rsidR="00E63D84">
        <w:trPr>
          <w:trHeight w:val="145"/>
        </w:trPr>
        <w:tc>
          <w:tcPr>
            <w:tcW w:w="5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7"/>
              </w:numPr>
              <w:jc w:val="center"/>
              <w:rPr>
                <w:b/>
                <w:sz w:val="21"/>
                <w:szCs w:val="21"/>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lang w:val="en-US"/>
              </w:rPr>
            </w:pPr>
            <w:r>
              <w:rPr>
                <w:sz w:val="21"/>
                <w:szCs w:val="21"/>
                <w:lang w:val="en-US"/>
              </w:rPr>
              <w:t>SP</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ОМ</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Сведения о списке</w:t>
            </w:r>
          </w:p>
        </w:tc>
        <w:tc>
          <w:tcPr>
            <w:tcW w:w="595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Множественность блока</w:t>
            </w:r>
          </w:p>
        </w:tc>
      </w:tr>
      <w:tr w:rsidR="00E63D84">
        <w:trPr>
          <w:trHeight w:val="145"/>
        </w:trPr>
        <w:tc>
          <w:tcPr>
            <w:tcW w:w="5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7"/>
              </w:numPr>
              <w:jc w:val="center"/>
              <w:rPr>
                <w:b/>
                <w:sz w:val="21"/>
                <w:szCs w:val="21"/>
              </w:rPr>
            </w:pPr>
          </w:p>
        </w:tc>
        <w:tc>
          <w:tcPr>
            <w:tcW w:w="14742" w:type="dxa"/>
            <w:gridSpan w:val="7"/>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Заголовок файла</w:t>
            </w:r>
          </w:p>
        </w:tc>
      </w:tr>
      <w:tr w:rsidR="00E63D84">
        <w:trPr>
          <w:trHeight w:val="145"/>
        </w:trPr>
        <w:tc>
          <w:tcPr>
            <w:tcW w:w="5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7"/>
              </w:numPr>
              <w:jc w:val="center"/>
              <w:rPr>
                <w:b/>
                <w:sz w:val="21"/>
                <w:szCs w:val="21"/>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lang w:val="en-US"/>
              </w:rPr>
            </w:pPr>
            <w:r>
              <w:rPr>
                <w:sz w:val="21"/>
                <w:szCs w:val="21"/>
                <w:lang w:val="en-US"/>
              </w:rPr>
              <w:t>ZGLV</w:t>
            </w: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FILENAME</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Имя файла</w:t>
            </w:r>
          </w:p>
        </w:tc>
        <w:tc>
          <w:tcPr>
            <w:tcW w:w="595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lang w:val="en-US"/>
              </w:rPr>
            </w:pPr>
            <w:r>
              <w:rPr>
                <w:rFonts w:eastAsia="MS Mincho"/>
                <w:sz w:val="21"/>
                <w:szCs w:val="21"/>
              </w:rPr>
              <w:t>Имя файла без расширения</w:t>
            </w:r>
          </w:p>
        </w:tc>
      </w:tr>
      <w:tr w:rsidR="00E63D84">
        <w:trPr>
          <w:trHeight w:val="145"/>
        </w:trPr>
        <w:tc>
          <w:tcPr>
            <w:tcW w:w="5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7"/>
              </w:numPr>
              <w:jc w:val="center"/>
              <w:rPr>
                <w:b/>
                <w:sz w:val="21"/>
                <w:szCs w:val="21"/>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lang w:val="en-US"/>
              </w:rPr>
            </w:pPr>
            <w:r>
              <w:rPr>
                <w:sz w:val="21"/>
                <w:szCs w:val="21"/>
                <w:lang w:val="en-US"/>
              </w:rPr>
              <w:t>YEAR</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lang w:val="en-US"/>
              </w:rPr>
            </w:pPr>
            <w:r>
              <w:rPr>
                <w:sz w:val="21"/>
                <w:szCs w:val="21"/>
                <w:lang w:val="en-US"/>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Отчетный год</w:t>
            </w:r>
          </w:p>
        </w:tc>
        <w:tc>
          <w:tcPr>
            <w:tcW w:w="5954"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rFonts w:eastAsia="MS Mincho"/>
                <w:sz w:val="21"/>
                <w:szCs w:val="21"/>
              </w:rPr>
            </w:pPr>
          </w:p>
        </w:tc>
      </w:tr>
      <w:tr w:rsidR="00E63D84">
        <w:trPr>
          <w:trHeight w:val="145"/>
        </w:trPr>
        <w:tc>
          <w:tcPr>
            <w:tcW w:w="5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7"/>
              </w:numPr>
              <w:jc w:val="center"/>
              <w:rPr>
                <w:b/>
                <w:sz w:val="21"/>
                <w:szCs w:val="21"/>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lang w:val="en-US"/>
              </w:rPr>
              <w:t>FILE_DATE</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lang w:val="en-US"/>
              </w:rPr>
              <w:t>Date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Дата формирования файла</w:t>
            </w:r>
          </w:p>
        </w:tc>
        <w:tc>
          <w:tcPr>
            <w:tcW w:w="595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sz w:val="21"/>
                <w:szCs w:val="21"/>
              </w:rPr>
              <w:t>В формате ДД–ММ–ГГГГ</w:t>
            </w:r>
          </w:p>
        </w:tc>
      </w:tr>
      <w:tr w:rsidR="00E63D84">
        <w:trPr>
          <w:trHeight w:val="244"/>
        </w:trPr>
        <w:tc>
          <w:tcPr>
            <w:tcW w:w="5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7"/>
              </w:numPr>
              <w:jc w:val="center"/>
              <w:rPr>
                <w:b/>
                <w:sz w:val="21"/>
                <w:szCs w:val="21"/>
              </w:rPr>
            </w:pPr>
          </w:p>
        </w:tc>
        <w:tc>
          <w:tcPr>
            <w:tcW w:w="14742" w:type="dxa"/>
            <w:gridSpan w:val="7"/>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rFonts w:eastAsia="MS Mincho"/>
                <w:sz w:val="21"/>
                <w:szCs w:val="21"/>
              </w:rPr>
            </w:pPr>
            <w:r>
              <w:rPr>
                <w:sz w:val="21"/>
                <w:szCs w:val="21"/>
              </w:rPr>
              <w:t>Сведения о списке</w:t>
            </w:r>
          </w:p>
        </w:tc>
      </w:tr>
      <w:tr w:rsidR="00E63D84">
        <w:trPr>
          <w:trHeight w:val="145"/>
        </w:trPr>
        <w:tc>
          <w:tcPr>
            <w:tcW w:w="5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7"/>
              </w:numPr>
              <w:jc w:val="center"/>
              <w:rPr>
                <w:b/>
                <w:sz w:val="21"/>
                <w:szCs w:val="21"/>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lang w:val="en-US"/>
              </w:rPr>
            </w:pPr>
            <w:r>
              <w:rPr>
                <w:sz w:val="21"/>
                <w:szCs w:val="21"/>
                <w:lang w:val="en-US"/>
              </w:rPr>
              <w:t>SP</w:t>
            </w: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SMOCOD</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3827" w:type="dxa"/>
            <w:tcBorders>
              <w:top w:val="single" w:sz="4" w:space="0" w:color="000000"/>
              <w:left w:val="single" w:sz="4" w:space="0" w:color="000000"/>
              <w:bottom w:val="single" w:sz="4" w:space="0" w:color="000000"/>
              <w:right w:val="single" w:sz="4" w:space="0" w:color="000000"/>
            </w:tcBorders>
          </w:tcPr>
          <w:p w:rsidR="00E63D84" w:rsidRDefault="008659A8">
            <w:pPr>
              <w:ind w:firstLine="0"/>
              <w:rPr>
                <w:sz w:val="21"/>
                <w:szCs w:val="21"/>
              </w:rPr>
            </w:pPr>
            <w:r>
              <w:rPr>
                <w:sz w:val="21"/>
                <w:szCs w:val="21"/>
              </w:rPr>
              <w:t>Код страховой медицинской организации</w:t>
            </w:r>
          </w:p>
        </w:tc>
        <w:tc>
          <w:tcPr>
            <w:tcW w:w="5954" w:type="dxa"/>
            <w:tcBorders>
              <w:top w:val="single" w:sz="4" w:space="0" w:color="000000"/>
              <w:left w:val="single" w:sz="4" w:space="0" w:color="000000"/>
              <w:bottom w:val="single" w:sz="4" w:space="0" w:color="000000"/>
              <w:right w:val="single" w:sz="4" w:space="0" w:color="000000"/>
            </w:tcBorders>
          </w:tcPr>
          <w:p w:rsidR="00E63D84" w:rsidRDefault="008659A8">
            <w:pPr>
              <w:ind w:firstLine="0"/>
              <w:rPr>
                <w:sz w:val="21"/>
                <w:szCs w:val="21"/>
              </w:rPr>
            </w:pPr>
            <w:r>
              <w:rPr>
                <w:sz w:val="21"/>
                <w:szCs w:val="21"/>
              </w:rPr>
              <w:t>Код страховой медицинской организации, действующая на территории Московской области, которая осуществляет в отношении ЗЛ обязательства по ОМС, заполняется 500+значение поля «Код» из справочника системы «СМО»</w:t>
            </w:r>
          </w:p>
        </w:tc>
      </w:tr>
      <w:tr w:rsidR="00E63D84">
        <w:trPr>
          <w:trHeight w:val="145"/>
        </w:trPr>
        <w:tc>
          <w:tcPr>
            <w:tcW w:w="5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7"/>
              </w:numPr>
              <w:jc w:val="center"/>
              <w:rPr>
                <w:b/>
                <w:sz w:val="21"/>
                <w:szCs w:val="21"/>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OP</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ОМ</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Записи</w:t>
            </w:r>
          </w:p>
        </w:tc>
        <w:tc>
          <w:tcPr>
            <w:tcW w:w="595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Содержит передаваемые сведения о застрахованных лицах</w:t>
            </w:r>
          </w:p>
        </w:tc>
      </w:tr>
      <w:tr w:rsidR="00E63D84">
        <w:trPr>
          <w:trHeight w:val="145"/>
        </w:trPr>
        <w:tc>
          <w:tcPr>
            <w:tcW w:w="5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7"/>
              </w:numPr>
              <w:jc w:val="center"/>
              <w:rPr>
                <w:b/>
                <w:sz w:val="21"/>
                <w:szCs w:val="21"/>
              </w:rPr>
            </w:pPr>
          </w:p>
        </w:tc>
        <w:tc>
          <w:tcPr>
            <w:tcW w:w="14742" w:type="dxa"/>
            <w:gridSpan w:val="7"/>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r>
      <w:tr w:rsidR="00E63D84">
        <w:trPr>
          <w:trHeight w:val="145"/>
        </w:trPr>
        <w:tc>
          <w:tcPr>
            <w:tcW w:w="5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7"/>
              </w:numPr>
              <w:jc w:val="center"/>
              <w:rPr>
                <w:b/>
                <w:sz w:val="21"/>
                <w:szCs w:val="21"/>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OP</w:t>
            </w: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N_REC</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36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Уникальный идентификатор записи в списке</w:t>
            </w:r>
          </w:p>
        </w:tc>
        <w:tc>
          <w:tcPr>
            <w:tcW w:w="5954"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sz w:val="21"/>
                <w:szCs w:val="21"/>
              </w:rPr>
            </w:pPr>
          </w:p>
        </w:tc>
      </w:tr>
      <w:tr w:rsidR="00E63D84">
        <w:trPr>
          <w:trHeight w:val="145"/>
        </w:trPr>
        <w:tc>
          <w:tcPr>
            <w:tcW w:w="5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7"/>
              </w:numPr>
              <w:jc w:val="center"/>
              <w:rPr>
                <w:b/>
                <w:sz w:val="21"/>
                <w:szCs w:val="21"/>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PERSON</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ОМ</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rFonts w:eastAsia="MS Mincho"/>
                <w:sz w:val="21"/>
                <w:szCs w:val="21"/>
              </w:rPr>
            </w:pPr>
            <w:r>
              <w:rPr>
                <w:rFonts w:eastAsia="MS Mincho"/>
                <w:sz w:val="21"/>
                <w:szCs w:val="21"/>
              </w:rPr>
              <w:t>Данные застрахованного лица, включенного в списки</w:t>
            </w:r>
          </w:p>
        </w:tc>
        <w:tc>
          <w:tcPr>
            <w:tcW w:w="5954"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sz w:val="21"/>
                <w:szCs w:val="21"/>
              </w:rPr>
            </w:pPr>
          </w:p>
        </w:tc>
      </w:tr>
      <w:tr w:rsidR="00E63D84">
        <w:trPr>
          <w:trHeight w:val="145"/>
        </w:trPr>
        <w:tc>
          <w:tcPr>
            <w:tcW w:w="5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7"/>
              </w:numPr>
              <w:jc w:val="center"/>
              <w:rPr>
                <w:b/>
                <w:sz w:val="21"/>
                <w:szCs w:val="21"/>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lang w:val="en-US"/>
              </w:rPr>
            </w:pPr>
            <w:r>
              <w:rPr>
                <w:sz w:val="21"/>
                <w:szCs w:val="21"/>
                <w:lang w:val="en-US"/>
              </w:rPr>
              <w:t>SMO_INFO</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УМ</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rFonts w:eastAsia="MS Mincho"/>
                <w:sz w:val="21"/>
                <w:szCs w:val="21"/>
              </w:rPr>
            </w:pPr>
            <w:r>
              <w:rPr>
                <w:rFonts w:eastAsia="MS Mincho"/>
                <w:sz w:val="21"/>
                <w:szCs w:val="21"/>
              </w:rPr>
              <w:t>Сведения об информационном сопровождении ЗЛ</w:t>
            </w:r>
          </w:p>
        </w:tc>
        <w:tc>
          <w:tcPr>
            <w:tcW w:w="595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Заполняется СМО</w:t>
            </w:r>
          </w:p>
        </w:tc>
      </w:tr>
      <w:tr w:rsidR="00E63D84">
        <w:trPr>
          <w:trHeight w:val="145"/>
        </w:trPr>
        <w:tc>
          <w:tcPr>
            <w:tcW w:w="5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7"/>
              </w:numPr>
              <w:jc w:val="center"/>
              <w:rPr>
                <w:b/>
                <w:sz w:val="21"/>
                <w:szCs w:val="21"/>
              </w:rPr>
            </w:pPr>
          </w:p>
        </w:tc>
        <w:tc>
          <w:tcPr>
            <w:tcW w:w="14742" w:type="dxa"/>
            <w:gridSpan w:val="7"/>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rFonts w:eastAsia="MS Mincho"/>
                <w:sz w:val="21"/>
                <w:szCs w:val="21"/>
              </w:rPr>
              <w:t>Сведения о застрахованном лице</w:t>
            </w:r>
          </w:p>
        </w:tc>
      </w:tr>
      <w:tr w:rsidR="00E63D84">
        <w:trPr>
          <w:trHeight w:val="145"/>
        </w:trPr>
        <w:tc>
          <w:tcPr>
            <w:tcW w:w="5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7"/>
              </w:numPr>
              <w:jc w:val="center"/>
              <w:rPr>
                <w:b/>
                <w:sz w:val="21"/>
                <w:szCs w:val="21"/>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lang w:val="en-US"/>
              </w:rPr>
              <w:t>PERSON</w:t>
            </w: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FAM</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40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Фамилия</w:t>
            </w:r>
          </w:p>
        </w:tc>
        <w:tc>
          <w:tcPr>
            <w:tcW w:w="5954" w:type="dxa"/>
            <w:vMerge w:val="restart"/>
            <w:tcBorders>
              <w:top w:val="single" w:sz="4" w:space="0" w:color="000000"/>
              <w:left w:val="single" w:sz="4" w:space="0" w:color="000000"/>
              <w:right w:val="single" w:sz="4" w:space="0" w:color="000000"/>
            </w:tcBorders>
            <w:vAlign w:val="center"/>
          </w:tcPr>
          <w:p w:rsidR="00E63D84" w:rsidRDefault="008659A8">
            <w:pPr>
              <w:ind w:firstLine="0"/>
              <w:rPr>
                <w:sz w:val="21"/>
                <w:szCs w:val="21"/>
              </w:rPr>
            </w:pPr>
            <w:r>
              <w:rPr>
                <w:sz w:val="21"/>
                <w:szCs w:val="21"/>
              </w:rPr>
              <w:t>Фамилия, имя, отчество указывается в том виде, в котором они записаны в предъявленном документе, удостоверяющем личности, без сокращений.</w:t>
            </w:r>
          </w:p>
          <w:p w:rsidR="00E63D84" w:rsidRDefault="008659A8">
            <w:pPr>
              <w:ind w:firstLine="0"/>
              <w:rPr>
                <w:sz w:val="21"/>
                <w:szCs w:val="21"/>
              </w:rPr>
            </w:pPr>
            <w:r>
              <w:rPr>
                <w:sz w:val="21"/>
                <w:szCs w:val="21"/>
              </w:rPr>
              <w:t>Допустимы для ввода кириллические символы (А–Яа–я), цифры, пробелы, тире, апостроф.</w:t>
            </w:r>
          </w:p>
          <w:p w:rsidR="00E63D84" w:rsidRDefault="008659A8">
            <w:pPr>
              <w:ind w:firstLine="0"/>
              <w:rPr>
                <w:sz w:val="21"/>
                <w:szCs w:val="21"/>
              </w:rPr>
            </w:pPr>
            <w:r>
              <w:rPr>
                <w:sz w:val="21"/>
                <w:szCs w:val="21"/>
              </w:rPr>
              <w:t>В случае отсутствия отчества в документе, удостоверяющем личность, атрибут не подлежит заполнению никаким символом</w:t>
            </w:r>
          </w:p>
        </w:tc>
      </w:tr>
      <w:tr w:rsidR="00E63D84">
        <w:trPr>
          <w:trHeight w:val="145"/>
        </w:trPr>
        <w:tc>
          <w:tcPr>
            <w:tcW w:w="5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7"/>
              </w:numPr>
              <w:jc w:val="center"/>
              <w:rPr>
                <w:b/>
                <w:sz w:val="21"/>
                <w:szCs w:val="21"/>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IM</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40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lang w:val="en-US"/>
              </w:rPr>
            </w:pPr>
            <w:r>
              <w:rPr>
                <w:sz w:val="21"/>
                <w:szCs w:val="21"/>
              </w:rPr>
              <w:t>Имя</w:t>
            </w:r>
          </w:p>
        </w:tc>
        <w:tc>
          <w:tcPr>
            <w:tcW w:w="5954" w:type="dxa"/>
            <w:vMerge/>
            <w:tcBorders>
              <w:left w:val="single" w:sz="4" w:space="0" w:color="000000"/>
              <w:right w:val="single" w:sz="4" w:space="0" w:color="000000"/>
            </w:tcBorders>
            <w:vAlign w:val="center"/>
          </w:tcPr>
          <w:p w:rsidR="00E63D84" w:rsidRDefault="00E63D84">
            <w:pPr>
              <w:rPr>
                <w:sz w:val="21"/>
                <w:szCs w:val="21"/>
              </w:rPr>
            </w:pPr>
          </w:p>
        </w:tc>
      </w:tr>
      <w:tr w:rsidR="00E63D84">
        <w:trPr>
          <w:trHeight w:val="145"/>
        </w:trPr>
        <w:tc>
          <w:tcPr>
            <w:tcW w:w="5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7"/>
              </w:numPr>
              <w:jc w:val="center"/>
              <w:rPr>
                <w:b/>
                <w:sz w:val="21"/>
                <w:szCs w:val="21"/>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OT</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40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У</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lang w:val="en-US"/>
              </w:rPr>
            </w:pPr>
            <w:r>
              <w:rPr>
                <w:sz w:val="21"/>
                <w:szCs w:val="21"/>
              </w:rPr>
              <w:t>Отчество</w:t>
            </w:r>
          </w:p>
        </w:tc>
        <w:tc>
          <w:tcPr>
            <w:tcW w:w="5954" w:type="dxa"/>
            <w:vMerge/>
            <w:tcBorders>
              <w:left w:val="single" w:sz="4" w:space="0" w:color="000000"/>
              <w:bottom w:val="single" w:sz="4" w:space="0" w:color="000000"/>
              <w:right w:val="single" w:sz="4" w:space="0" w:color="000000"/>
            </w:tcBorders>
            <w:vAlign w:val="center"/>
          </w:tcPr>
          <w:p w:rsidR="00E63D84" w:rsidRDefault="00E63D84">
            <w:pPr>
              <w:ind w:firstLine="0"/>
              <w:rPr>
                <w:sz w:val="21"/>
                <w:szCs w:val="21"/>
              </w:rPr>
            </w:pPr>
          </w:p>
        </w:tc>
      </w:tr>
      <w:tr w:rsidR="00E63D84">
        <w:trPr>
          <w:trHeight w:val="145"/>
        </w:trPr>
        <w:tc>
          <w:tcPr>
            <w:tcW w:w="5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7"/>
              </w:numPr>
              <w:jc w:val="center"/>
              <w:rPr>
                <w:b/>
                <w:sz w:val="21"/>
                <w:szCs w:val="21"/>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SEX</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Пол</w:t>
            </w:r>
          </w:p>
        </w:tc>
        <w:tc>
          <w:tcPr>
            <w:tcW w:w="595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b/>
                <w:sz w:val="21"/>
                <w:szCs w:val="21"/>
              </w:rPr>
              <w:t>0</w:t>
            </w:r>
            <w:r>
              <w:rPr>
                <w:b/>
                <w:sz w:val="21"/>
                <w:szCs w:val="21"/>
                <w:lang w:val="en-US"/>
              </w:rPr>
              <w:t>1</w:t>
            </w:r>
            <w:r>
              <w:rPr>
                <w:sz w:val="21"/>
                <w:szCs w:val="21"/>
                <w:lang w:val="en-US"/>
              </w:rPr>
              <w:t xml:space="preserve"> – </w:t>
            </w:r>
            <w:r>
              <w:rPr>
                <w:sz w:val="21"/>
                <w:szCs w:val="21"/>
              </w:rPr>
              <w:t>мужской</w:t>
            </w:r>
            <w:r>
              <w:rPr>
                <w:sz w:val="21"/>
                <w:szCs w:val="21"/>
                <w:lang w:val="en-US"/>
              </w:rPr>
              <w:t>;</w:t>
            </w:r>
            <w:r>
              <w:rPr>
                <w:sz w:val="21"/>
                <w:szCs w:val="21"/>
              </w:rPr>
              <w:t xml:space="preserve"> </w:t>
            </w:r>
            <w:r>
              <w:rPr>
                <w:b/>
                <w:sz w:val="21"/>
                <w:szCs w:val="21"/>
              </w:rPr>
              <w:t>02</w:t>
            </w:r>
            <w:r>
              <w:rPr>
                <w:sz w:val="21"/>
                <w:szCs w:val="21"/>
              </w:rPr>
              <w:t xml:space="preserve"> – женский.</w:t>
            </w:r>
          </w:p>
        </w:tc>
      </w:tr>
      <w:tr w:rsidR="00E63D84">
        <w:trPr>
          <w:trHeight w:val="145"/>
        </w:trPr>
        <w:tc>
          <w:tcPr>
            <w:tcW w:w="5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7"/>
              </w:numPr>
              <w:jc w:val="center"/>
              <w:rPr>
                <w:b/>
                <w:sz w:val="21"/>
                <w:szCs w:val="21"/>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BIRTHDAY</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Date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Дата рождения</w:t>
            </w:r>
          </w:p>
        </w:tc>
        <w:tc>
          <w:tcPr>
            <w:tcW w:w="595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Заполняется в соответствии с документом, удостоверяющим личность. Заполнятся в формате ДД.ММ.ГГГГ</w:t>
            </w:r>
          </w:p>
        </w:tc>
      </w:tr>
      <w:tr w:rsidR="00E63D84">
        <w:trPr>
          <w:trHeight w:val="145"/>
        </w:trPr>
        <w:tc>
          <w:tcPr>
            <w:tcW w:w="5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7"/>
              </w:numPr>
              <w:jc w:val="center"/>
              <w:rPr>
                <w:b/>
                <w:sz w:val="21"/>
                <w:szCs w:val="21"/>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DOMC_TYPE</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Тип документа, подтверждающего факт страхования</w:t>
            </w:r>
          </w:p>
        </w:tc>
        <w:tc>
          <w:tcPr>
            <w:tcW w:w="5954"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sz w:val="21"/>
                <w:szCs w:val="21"/>
              </w:rPr>
            </w:pPr>
          </w:p>
        </w:tc>
      </w:tr>
      <w:tr w:rsidR="00E63D84">
        <w:trPr>
          <w:trHeight w:val="145"/>
        </w:trPr>
        <w:tc>
          <w:tcPr>
            <w:tcW w:w="5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7"/>
              </w:numPr>
              <w:jc w:val="center"/>
              <w:rPr>
                <w:b/>
                <w:sz w:val="21"/>
                <w:szCs w:val="21"/>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ENP</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Единый номер полиса</w:t>
            </w:r>
          </w:p>
        </w:tc>
        <w:tc>
          <w:tcPr>
            <w:tcW w:w="595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Единый номер полиса</w:t>
            </w:r>
          </w:p>
        </w:tc>
      </w:tr>
      <w:tr w:rsidR="00E63D84">
        <w:trPr>
          <w:trHeight w:val="145"/>
        </w:trPr>
        <w:tc>
          <w:tcPr>
            <w:tcW w:w="5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7"/>
              </w:numPr>
              <w:jc w:val="center"/>
              <w:rPr>
                <w:b/>
                <w:sz w:val="21"/>
                <w:szCs w:val="21"/>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DOMC_SER</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12</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Серия документа, подтверждающего факт страхования по ОМС</w:t>
            </w:r>
          </w:p>
        </w:tc>
        <w:tc>
          <w:tcPr>
            <w:tcW w:w="5954" w:type="dxa"/>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1"/>
                <w:szCs w:val="21"/>
              </w:rPr>
            </w:pPr>
          </w:p>
        </w:tc>
      </w:tr>
      <w:tr w:rsidR="00E63D84">
        <w:trPr>
          <w:trHeight w:val="145"/>
        </w:trPr>
        <w:tc>
          <w:tcPr>
            <w:tcW w:w="5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7"/>
              </w:numPr>
              <w:jc w:val="center"/>
              <w:rPr>
                <w:b/>
                <w:sz w:val="21"/>
                <w:szCs w:val="21"/>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DOMC_NUM</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lang w:val="en-US"/>
              </w:rPr>
            </w:pPr>
            <w:r>
              <w:rPr>
                <w:sz w:val="21"/>
                <w:szCs w:val="21"/>
                <w:lang w:val="en-US"/>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Номер документа, подтверждающего факт страхования по ОМС</w:t>
            </w:r>
          </w:p>
        </w:tc>
        <w:tc>
          <w:tcPr>
            <w:tcW w:w="5954" w:type="dxa"/>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1"/>
                <w:szCs w:val="21"/>
              </w:rPr>
            </w:pPr>
          </w:p>
        </w:tc>
      </w:tr>
      <w:tr w:rsidR="00E63D84">
        <w:trPr>
          <w:trHeight w:val="145"/>
        </w:trPr>
        <w:tc>
          <w:tcPr>
            <w:tcW w:w="5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7"/>
              </w:numPr>
              <w:jc w:val="center"/>
              <w:rPr>
                <w:b/>
                <w:sz w:val="21"/>
                <w:szCs w:val="21"/>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lang w:val="en-US"/>
              </w:rPr>
            </w:pPr>
            <w:r>
              <w:rPr>
                <w:sz w:val="21"/>
                <w:szCs w:val="21"/>
                <w:lang w:val="en-US"/>
              </w:rPr>
              <w:t>DOMC_DATE</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Date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lang w:val="en-US"/>
              </w:rPr>
            </w:pPr>
            <w:r>
              <w:rPr>
                <w:sz w:val="21"/>
                <w:szCs w:val="21"/>
                <w:lang w:val="en-US"/>
              </w:rPr>
              <w:t>8</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Дата выдачи документа, подтверждающего факт страхования</w:t>
            </w:r>
          </w:p>
        </w:tc>
        <w:tc>
          <w:tcPr>
            <w:tcW w:w="5954" w:type="dxa"/>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1"/>
                <w:szCs w:val="21"/>
              </w:rPr>
            </w:pPr>
          </w:p>
        </w:tc>
      </w:tr>
      <w:tr w:rsidR="00E63D84">
        <w:trPr>
          <w:trHeight w:val="145"/>
        </w:trPr>
        <w:tc>
          <w:tcPr>
            <w:tcW w:w="5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7"/>
              </w:numPr>
              <w:jc w:val="center"/>
              <w:rPr>
                <w:b/>
                <w:sz w:val="21"/>
                <w:szCs w:val="21"/>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lang w:val="en-US"/>
              </w:rPr>
            </w:pPr>
            <w:r>
              <w:rPr>
                <w:sz w:val="21"/>
                <w:szCs w:val="21"/>
              </w:rPr>
              <w:t>CODE_UR</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lang w:val="en-US"/>
              </w:rPr>
            </w:pPr>
            <w:r>
              <w:rPr>
                <w:sz w:val="21"/>
                <w:szCs w:val="21"/>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rPr>
              <w:t>О</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Код медицинской организации, в которой ЗЛ состоит на учете как прикрепленное</w:t>
            </w:r>
          </w:p>
        </w:tc>
        <w:tc>
          <w:tcPr>
            <w:tcW w:w="5954" w:type="dxa"/>
            <w:tcBorders>
              <w:top w:val="single" w:sz="4" w:space="0" w:color="000000"/>
              <w:left w:val="single" w:sz="4" w:space="0" w:color="000000"/>
              <w:bottom w:val="single" w:sz="4" w:space="0" w:color="000000"/>
              <w:right w:val="single" w:sz="4" w:space="0" w:color="000000"/>
            </w:tcBorders>
          </w:tcPr>
          <w:p w:rsidR="00E63D84" w:rsidRDefault="008659A8">
            <w:pPr>
              <w:widowControl/>
              <w:ind w:firstLine="0"/>
              <w:jc w:val="left"/>
              <w:rPr>
                <w:sz w:val="21"/>
                <w:szCs w:val="21"/>
              </w:rPr>
            </w:pPr>
            <w:r>
              <w:rPr>
                <w:sz w:val="21"/>
                <w:szCs w:val="21"/>
              </w:rPr>
              <w:t>Медицинская организация, к которой прикреплен ЗЛ, заполняется значением поля «Код» из справочника системы «МО»</w:t>
            </w:r>
          </w:p>
        </w:tc>
      </w:tr>
      <w:tr w:rsidR="00E63D84">
        <w:trPr>
          <w:trHeight w:val="145"/>
        </w:trPr>
        <w:tc>
          <w:tcPr>
            <w:tcW w:w="5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7"/>
              </w:numPr>
              <w:jc w:val="center"/>
              <w:rPr>
                <w:b/>
                <w:sz w:val="21"/>
                <w:szCs w:val="21"/>
              </w:rPr>
            </w:pPr>
          </w:p>
        </w:tc>
        <w:tc>
          <w:tcPr>
            <w:tcW w:w="14742" w:type="dxa"/>
            <w:gridSpan w:val="7"/>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rFonts w:eastAsia="MS Mincho"/>
                <w:sz w:val="21"/>
                <w:szCs w:val="21"/>
              </w:rPr>
              <w:t>Сведения об информационном сопровождении застрахованного лица</w:t>
            </w:r>
          </w:p>
        </w:tc>
      </w:tr>
      <w:tr w:rsidR="00E63D84">
        <w:trPr>
          <w:trHeight w:val="145"/>
        </w:trPr>
        <w:tc>
          <w:tcPr>
            <w:tcW w:w="5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7"/>
              </w:numPr>
              <w:jc w:val="center"/>
              <w:rPr>
                <w:b/>
                <w:sz w:val="21"/>
                <w:szCs w:val="21"/>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lang w:val="en-US"/>
              </w:rPr>
            </w:pPr>
            <w:r>
              <w:rPr>
                <w:sz w:val="21"/>
                <w:szCs w:val="21"/>
                <w:lang w:val="en-US"/>
              </w:rPr>
              <w:t>SMO_INFO</w:t>
            </w: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DATE_INF</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lang w:val="en-US"/>
              </w:rPr>
              <w:t>Date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8</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Дата информирования</w:t>
            </w:r>
          </w:p>
        </w:tc>
        <w:tc>
          <w:tcPr>
            <w:tcW w:w="595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Заполняется в соответствии с датой информирования. Заполнятся в формате ДД.ММ.ГГГГ</w:t>
            </w:r>
          </w:p>
        </w:tc>
      </w:tr>
      <w:tr w:rsidR="00E63D84">
        <w:trPr>
          <w:trHeight w:val="145"/>
        </w:trPr>
        <w:tc>
          <w:tcPr>
            <w:tcW w:w="5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7"/>
              </w:numPr>
              <w:jc w:val="center"/>
              <w:rPr>
                <w:b/>
                <w:sz w:val="21"/>
                <w:szCs w:val="21"/>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SPOSOB_I</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lang w:val="en-US"/>
              </w:rPr>
              <w:t>Num</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Способ информирования</w:t>
            </w:r>
          </w:p>
        </w:tc>
        <w:tc>
          <w:tcPr>
            <w:tcW w:w="595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b/>
                <w:sz w:val="21"/>
                <w:szCs w:val="21"/>
              </w:rPr>
              <w:t>1</w:t>
            </w:r>
            <w:r>
              <w:rPr>
                <w:sz w:val="21"/>
                <w:szCs w:val="21"/>
              </w:rPr>
              <w:t xml:space="preserve"> – СМС–сообщения;</w:t>
            </w:r>
          </w:p>
          <w:p w:rsidR="00E63D84" w:rsidRDefault="008659A8">
            <w:pPr>
              <w:ind w:firstLine="0"/>
              <w:jc w:val="left"/>
              <w:rPr>
                <w:sz w:val="21"/>
                <w:szCs w:val="21"/>
              </w:rPr>
            </w:pPr>
            <w:r>
              <w:rPr>
                <w:b/>
                <w:sz w:val="21"/>
                <w:szCs w:val="21"/>
              </w:rPr>
              <w:t>2</w:t>
            </w:r>
            <w:r>
              <w:rPr>
                <w:sz w:val="21"/>
                <w:szCs w:val="21"/>
              </w:rPr>
              <w:t xml:space="preserve"> – Почтовая рассылка;</w:t>
            </w:r>
          </w:p>
          <w:p w:rsidR="00E63D84" w:rsidRDefault="008659A8">
            <w:pPr>
              <w:ind w:firstLine="0"/>
              <w:jc w:val="left"/>
              <w:rPr>
                <w:sz w:val="21"/>
                <w:szCs w:val="21"/>
              </w:rPr>
            </w:pPr>
            <w:r>
              <w:rPr>
                <w:b/>
                <w:sz w:val="21"/>
                <w:szCs w:val="21"/>
              </w:rPr>
              <w:t>3</w:t>
            </w:r>
            <w:r>
              <w:rPr>
                <w:sz w:val="21"/>
                <w:szCs w:val="21"/>
              </w:rPr>
              <w:t xml:space="preserve"> – Электронная почта;</w:t>
            </w:r>
          </w:p>
          <w:p w:rsidR="00E63D84" w:rsidRDefault="008659A8">
            <w:pPr>
              <w:ind w:firstLine="0"/>
              <w:jc w:val="left"/>
              <w:rPr>
                <w:sz w:val="21"/>
                <w:szCs w:val="21"/>
              </w:rPr>
            </w:pPr>
            <w:r>
              <w:rPr>
                <w:b/>
                <w:sz w:val="21"/>
                <w:szCs w:val="21"/>
              </w:rPr>
              <w:t xml:space="preserve">4 </w:t>
            </w:r>
            <w:r>
              <w:rPr>
                <w:sz w:val="21"/>
                <w:szCs w:val="21"/>
              </w:rPr>
              <w:t>– Телефонный обзвон;</w:t>
            </w:r>
          </w:p>
          <w:p w:rsidR="00E63D84" w:rsidRDefault="008659A8">
            <w:pPr>
              <w:ind w:firstLine="0"/>
              <w:jc w:val="left"/>
              <w:rPr>
                <w:sz w:val="21"/>
                <w:szCs w:val="21"/>
              </w:rPr>
            </w:pPr>
            <w:r>
              <w:rPr>
                <w:b/>
                <w:sz w:val="21"/>
                <w:szCs w:val="21"/>
              </w:rPr>
              <w:t>5</w:t>
            </w:r>
            <w:r>
              <w:rPr>
                <w:sz w:val="21"/>
                <w:szCs w:val="21"/>
              </w:rPr>
              <w:t xml:space="preserve"> – Системы текстовых сообщений для мобильных платформ (мессенждеры);</w:t>
            </w:r>
          </w:p>
          <w:p w:rsidR="00E63D84" w:rsidRDefault="008659A8">
            <w:pPr>
              <w:ind w:firstLine="0"/>
              <w:jc w:val="left"/>
              <w:rPr>
                <w:sz w:val="21"/>
                <w:szCs w:val="21"/>
              </w:rPr>
            </w:pPr>
            <w:r>
              <w:rPr>
                <w:b/>
                <w:sz w:val="21"/>
                <w:szCs w:val="21"/>
              </w:rPr>
              <w:t>6</w:t>
            </w:r>
            <w:r>
              <w:rPr>
                <w:sz w:val="21"/>
                <w:szCs w:val="21"/>
              </w:rPr>
              <w:t xml:space="preserve"> – Адресный обход;</w:t>
            </w:r>
          </w:p>
          <w:p w:rsidR="00E63D84" w:rsidRDefault="008659A8">
            <w:pPr>
              <w:ind w:firstLine="0"/>
              <w:rPr>
                <w:sz w:val="21"/>
                <w:szCs w:val="21"/>
              </w:rPr>
            </w:pPr>
            <w:r>
              <w:rPr>
                <w:b/>
                <w:sz w:val="21"/>
                <w:szCs w:val="21"/>
              </w:rPr>
              <w:t>7</w:t>
            </w:r>
            <w:r>
              <w:rPr>
                <w:sz w:val="21"/>
                <w:szCs w:val="21"/>
              </w:rPr>
              <w:t xml:space="preserve"> – Иные способы индивидуального информирования</w:t>
            </w:r>
          </w:p>
        </w:tc>
      </w:tr>
      <w:tr w:rsidR="00E63D84">
        <w:trPr>
          <w:trHeight w:val="145"/>
        </w:trPr>
        <w:tc>
          <w:tcPr>
            <w:tcW w:w="5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7"/>
              </w:numPr>
              <w:jc w:val="center"/>
              <w:rPr>
                <w:b/>
                <w:sz w:val="21"/>
                <w:szCs w:val="21"/>
              </w:rPr>
            </w:pPr>
          </w:p>
        </w:tc>
        <w:tc>
          <w:tcPr>
            <w:tcW w:w="141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PRIZNAK</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lang w:val="en-US"/>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Признак информирования</w:t>
            </w:r>
          </w:p>
        </w:tc>
        <w:tc>
          <w:tcPr>
            <w:tcW w:w="595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b/>
                <w:sz w:val="21"/>
                <w:szCs w:val="21"/>
              </w:rPr>
              <w:t>1</w:t>
            </w:r>
            <w:r>
              <w:rPr>
                <w:sz w:val="21"/>
                <w:szCs w:val="21"/>
              </w:rPr>
              <w:t xml:space="preserve"> – первичное информирование;</w:t>
            </w:r>
          </w:p>
          <w:p w:rsidR="00E63D84" w:rsidRDefault="008659A8">
            <w:pPr>
              <w:ind w:firstLine="0"/>
              <w:rPr>
                <w:sz w:val="21"/>
                <w:szCs w:val="21"/>
              </w:rPr>
            </w:pPr>
            <w:r>
              <w:rPr>
                <w:b/>
                <w:sz w:val="21"/>
                <w:szCs w:val="21"/>
              </w:rPr>
              <w:t>2</w:t>
            </w:r>
            <w:r>
              <w:rPr>
                <w:sz w:val="21"/>
                <w:szCs w:val="21"/>
              </w:rPr>
              <w:t xml:space="preserve"> – повторное информирование</w:t>
            </w:r>
          </w:p>
        </w:tc>
      </w:tr>
    </w:tbl>
    <w:p w:rsidR="00E63D84" w:rsidRDefault="00E63D84">
      <w:pPr>
        <w:spacing w:line="276" w:lineRule="auto"/>
        <w:rPr>
          <w:color w:val="0000FF"/>
          <w:sz w:val="28"/>
          <w:szCs w:val="28"/>
        </w:rPr>
        <w:sectPr w:rsidR="00E63D84">
          <w:pgSz w:w="16838" w:h="11906" w:orient="landscape"/>
          <w:pgMar w:top="1134" w:right="567" w:bottom="1134" w:left="1134" w:header="709" w:footer="709" w:gutter="0"/>
          <w:cols w:space="708"/>
          <w:docGrid w:linePitch="360"/>
        </w:sectPr>
      </w:pP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78" w:name="_Toc197944171"/>
      <w:r>
        <w:rPr>
          <w:sz w:val="28"/>
          <w:szCs w:val="28"/>
        </w:rPr>
        <w:t>7.2.2.2.1 Структура файла при передаче фактов информирования ЗЛ, подлежащих диспансеризации и профилактическим медицинским осмотрам</w:t>
      </w:r>
      <w:bookmarkEnd w:id="178"/>
    </w:p>
    <w:p w:rsidR="00E63D84" w:rsidRDefault="008659A8">
      <w:pPr>
        <w:ind w:firstLine="0"/>
        <w:rPr>
          <w:lang w:val="en-US"/>
        </w:rPr>
      </w:pPr>
      <w:r>
        <w:rPr>
          <w:lang w:val="en-US"/>
        </w:rPr>
        <w:t>&lt;?xml version="1.0" encoding="windows–1251"?&gt;</w:t>
      </w:r>
    </w:p>
    <w:p w:rsidR="00E63D84" w:rsidRDefault="008659A8">
      <w:pPr>
        <w:ind w:firstLine="0"/>
        <w:rPr>
          <w:lang w:val="en-US"/>
        </w:rPr>
      </w:pPr>
      <w:r>
        <w:rPr>
          <w:lang w:val="en-US"/>
        </w:rPr>
        <w:t>&lt;packet&gt;</w:t>
      </w:r>
    </w:p>
    <w:p w:rsidR="00E63D84" w:rsidRDefault="008659A8">
      <w:pPr>
        <w:rPr>
          <w:lang w:val="en-US"/>
        </w:rPr>
      </w:pPr>
      <w:r>
        <w:rPr>
          <w:lang w:val="en-US"/>
        </w:rPr>
        <w:t>&lt;ZGLV&gt;</w:t>
      </w:r>
    </w:p>
    <w:p w:rsidR="00E63D84" w:rsidRDefault="008659A8">
      <w:pPr>
        <w:ind w:firstLine="1134"/>
        <w:rPr>
          <w:lang w:val="en-US"/>
        </w:rPr>
      </w:pPr>
      <w:r>
        <w:rPr>
          <w:lang w:val="en-US"/>
        </w:rPr>
        <w:t>&lt;FILENAME&gt;</w:t>
      </w:r>
      <w:r>
        <w:t>Список</w:t>
      </w:r>
      <w:r>
        <w:rPr>
          <w:lang w:val="en-US"/>
        </w:rPr>
        <w:t>&lt;/FILENAME&gt;</w:t>
      </w:r>
    </w:p>
    <w:p w:rsidR="00E63D84" w:rsidRDefault="008659A8">
      <w:pPr>
        <w:ind w:firstLine="1134"/>
        <w:rPr>
          <w:lang w:val="en-US"/>
        </w:rPr>
      </w:pPr>
      <w:r>
        <w:rPr>
          <w:lang w:val="en-US"/>
        </w:rPr>
        <w:t>&lt;YEAR&gt;2022&lt;/YEAR&gt;</w:t>
      </w:r>
    </w:p>
    <w:p w:rsidR="00E63D84" w:rsidRDefault="008659A8">
      <w:pPr>
        <w:ind w:firstLine="1134"/>
        <w:rPr>
          <w:lang w:val="en-US"/>
        </w:rPr>
      </w:pPr>
      <w:r>
        <w:rPr>
          <w:lang w:val="en-US"/>
        </w:rPr>
        <w:t>&lt;FILE_DATE&gt;01.03.2022&lt;/FILE_DATE&gt;</w:t>
      </w:r>
    </w:p>
    <w:p w:rsidR="00E63D84" w:rsidRDefault="008659A8">
      <w:pPr>
        <w:rPr>
          <w:lang w:val="en-US"/>
        </w:rPr>
      </w:pPr>
      <w:r>
        <w:rPr>
          <w:lang w:val="en-US"/>
        </w:rPr>
        <w:t>&lt;/ZGLV&gt;</w:t>
      </w:r>
    </w:p>
    <w:p w:rsidR="00E63D84" w:rsidRDefault="008659A8">
      <w:pPr>
        <w:rPr>
          <w:lang w:val="en-US"/>
        </w:rPr>
      </w:pPr>
      <w:r>
        <w:rPr>
          <w:lang w:val="en-US"/>
        </w:rPr>
        <w:t>&lt;SP&gt;</w:t>
      </w:r>
    </w:p>
    <w:p w:rsidR="00E63D84" w:rsidRDefault="008659A8">
      <w:pPr>
        <w:ind w:firstLine="1134"/>
        <w:rPr>
          <w:lang w:val="en-US"/>
        </w:rPr>
      </w:pPr>
      <w:r>
        <w:rPr>
          <w:lang w:val="en-US"/>
        </w:rPr>
        <w:t>&lt;SMOCOD&gt;50046&lt;/SMOCOD&gt;</w:t>
      </w:r>
    </w:p>
    <w:p w:rsidR="00E63D84" w:rsidRDefault="008659A8">
      <w:pPr>
        <w:ind w:firstLine="851"/>
        <w:rPr>
          <w:lang w:val="en-US"/>
        </w:rPr>
      </w:pPr>
      <w:r>
        <w:rPr>
          <w:lang w:val="en-US"/>
        </w:rPr>
        <w:t>&lt;OP&gt;</w:t>
      </w:r>
    </w:p>
    <w:p w:rsidR="00E63D84" w:rsidRDefault="008659A8">
      <w:pPr>
        <w:ind w:firstLine="1134"/>
        <w:rPr>
          <w:lang w:val="en-US"/>
        </w:rPr>
      </w:pPr>
      <w:r>
        <w:rPr>
          <w:lang w:val="en-US"/>
        </w:rPr>
        <w:t>&lt;N_REC&gt;92794558–a957–490c–b064–58cae36181ec&lt;/N_REC&gt;</w:t>
      </w:r>
    </w:p>
    <w:p w:rsidR="00E63D84" w:rsidRDefault="008659A8">
      <w:pPr>
        <w:ind w:firstLine="851"/>
        <w:rPr>
          <w:lang w:val="en-US"/>
        </w:rPr>
      </w:pPr>
      <w:r>
        <w:rPr>
          <w:lang w:val="en-US"/>
        </w:rPr>
        <w:t>&lt;PERSON&gt;</w:t>
      </w:r>
    </w:p>
    <w:p w:rsidR="00E63D84" w:rsidRDefault="008659A8">
      <w:pPr>
        <w:ind w:firstLine="1134"/>
        <w:rPr>
          <w:lang w:val="en-US"/>
        </w:rPr>
      </w:pPr>
      <w:r>
        <w:rPr>
          <w:lang w:val="en-US"/>
        </w:rPr>
        <w:t>&lt;FAM&gt;</w:t>
      </w:r>
      <w:r>
        <w:t>Иванов</w:t>
      </w:r>
      <w:r>
        <w:rPr>
          <w:lang w:val="en-US"/>
        </w:rPr>
        <w:t>&lt;/FAM&gt;</w:t>
      </w:r>
    </w:p>
    <w:p w:rsidR="00E63D84" w:rsidRDefault="008659A8">
      <w:pPr>
        <w:ind w:firstLine="1134"/>
        <w:rPr>
          <w:lang w:val="en-US"/>
        </w:rPr>
      </w:pPr>
      <w:r>
        <w:rPr>
          <w:lang w:val="en-US"/>
        </w:rPr>
        <w:t>&lt;IM&gt;</w:t>
      </w:r>
      <w:r>
        <w:t>Иван</w:t>
      </w:r>
      <w:r>
        <w:rPr>
          <w:lang w:val="en-US"/>
        </w:rPr>
        <w:t>&lt;/IM&gt;</w:t>
      </w:r>
    </w:p>
    <w:p w:rsidR="00E63D84" w:rsidRDefault="008659A8">
      <w:pPr>
        <w:ind w:firstLine="1134"/>
        <w:rPr>
          <w:lang w:val="en-US"/>
        </w:rPr>
      </w:pPr>
      <w:r>
        <w:rPr>
          <w:lang w:val="en-US"/>
        </w:rPr>
        <w:t>&lt;OT&gt;</w:t>
      </w:r>
      <w:r>
        <w:t>Иванович</w:t>
      </w:r>
      <w:r>
        <w:rPr>
          <w:lang w:val="en-US"/>
        </w:rPr>
        <w:t>&lt;/OT&gt;</w:t>
      </w:r>
    </w:p>
    <w:p w:rsidR="00E63D84" w:rsidRDefault="008659A8">
      <w:pPr>
        <w:ind w:firstLine="1134"/>
        <w:rPr>
          <w:lang w:val="en-US"/>
        </w:rPr>
      </w:pPr>
      <w:r>
        <w:rPr>
          <w:lang w:val="en-US"/>
        </w:rPr>
        <w:t>&lt;SEX&gt;01&lt;/SEX&gt;</w:t>
      </w:r>
    </w:p>
    <w:p w:rsidR="00E63D84" w:rsidRDefault="008659A8">
      <w:pPr>
        <w:ind w:firstLine="1134"/>
        <w:rPr>
          <w:lang w:val="en-US"/>
        </w:rPr>
      </w:pPr>
      <w:r>
        <w:rPr>
          <w:lang w:val="en-US"/>
        </w:rPr>
        <w:t>&lt;BIRTHDAY&gt;28.06.1980&lt;/BIRTHDAY&gt;</w:t>
      </w:r>
    </w:p>
    <w:p w:rsidR="00E63D84" w:rsidRDefault="008659A8">
      <w:pPr>
        <w:ind w:firstLine="1134"/>
        <w:rPr>
          <w:lang w:val="en-US"/>
        </w:rPr>
      </w:pPr>
      <w:r>
        <w:rPr>
          <w:lang w:val="en-US"/>
        </w:rPr>
        <w:t>&lt;DOMC_TYPE&gt;&lt;/DOMC_TYPE&gt;</w:t>
      </w:r>
    </w:p>
    <w:p w:rsidR="00E63D84" w:rsidRDefault="008659A8">
      <w:pPr>
        <w:ind w:firstLine="1134"/>
        <w:rPr>
          <w:lang w:val="en-US"/>
        </w:rPr>
      </w:pPr>
      <w:r>
        <w:rPr>
          <w:lang w:val="en-US"/>
        </w:rPr>
        <w:t>&lt;ENP&gt;1111111111111111&lt;/ENP&gt;</w:t>
      </w:r>
    </w:p>
    <w:p w:rsidR="00E63D84" w:rsidRDefault="008659A8">
      <w:pPr>
        <w:ind w:firstLine="1134"/>
        <w:rPr>
          <w:lang w:val="en-US"/>
        </w:rPr>
      </w:pPr>
      <w:r>
        <w:rPr>
          <w:lang w:val="en-US"/>
        </w:rPr>
        <w:t>&lt;DOMC_SER&gt;&lt;/DOMC_SER&gt;</w:t>
      </w:r>
    </w:p>
    <w:p w:rsidR="00E63D84" w:rsidRDefault="008659A8">
      <w:pPr>
        <w:ind w:firstLine="1134"/>
        <w:rPr>
          <w:lang w:val="en-US"/>
        </w:rPr>
      </w:pPr>
      <w:r>
        <w:rPr>
          <w:lang w:val="en-US"/>
        </w:rPr>
        <w:t>&lt;DOMC_NUM&gt;&lt;/DOMC_NUM&gt;</w:t>
      </w:r>
    </w:p>
    <w:p w:rsidR="00E63D84" w:rsidRDefault="008659A8">
      <w:pPr>
        <w:ind w:firstLine="1134"/>
        <w:rPr>
          <w:lang w:val="en-US"/>
        </w:rPr>
      </w:pPr>
      <w:r>
        <w:rPr>
          <w:lang w:val="en-US"/>
        </w:rPr>
        <w:t>&lt;DOMC_DATE&gt;&lt;/DOMC_DATE&gt;</w:t>
      </w:r>
    </w:p>
    <w:p w:rsidR="00E63D84" w:rsidRDefault="008659A8">
      <w:pPr>
        <w:ind w:firstLine="1134"/>
        <w:rPr>
          <w:lang w:val="en-US"/>
        </w:rPr>
      </w:pPr>
      <w:r>
        <w:rPr>
          <w:lang w:val="en-US"/>
        </w:rPr>
        <w:t>&lt;CODE_UR&gt;010101&lt;/CODE_UR&gt;</w:t>
      </w:r>
    </w:p>
    <w:p w:rsidR="00E63D84" w:rsidRDefault="008659A8">
      <w:pPr>
        <w:ind w:firstLine="993"/>
        <w:rPr>
          <w:lang w:val="en-US"/>
        </w:rPr>
      </w:pPr>
      <w:r>
        <w:rPr>
          <w:lang w:val="en-US"/>
        </w:rPr>
        <w:t xml:space="preserve">&lt;/PERSON&gt; </w:t>
      </w:r>
    </w:p>
    <w:p w:rsidR="00E63D84" w:rsidRDefault="008659A8">
      <w:pPr>
        <w:ind w:firstLine="993"/>
        <w:rPr>
          <w:lang w:val="en-US"/>
        </w:rPr>
      </w:pPr>
      <w:r>
        <w:rPr>
          <w:lang w:val="en-US"/>
        </w:rPr>
        <w:t>&lt;SMO_INFO&gt;</w:t>
      </w:r>
    </w:p>
    <w:p w:rsidR="00E63D84" w:rsidRDefault="008659A8">
      <w:pPr>
        <w:ind w:firstLine="1134"/>
        <w:rPr>
          <w:lang w:val="en-US"/>
        </w:rPr>
      </w:pPr>
      <w:r>
        <w:rPr>
          <w:lang w:val="en-US"/>
        </w:rPr>
        <w:t>&lt;DATE_INF&gt;01.02.2022&lt;/DATE_INF&gt;</w:t>
      </w:r>
    </w:p>
    <w:p w:rsidR="00E63D84" w:rsidRDefault="008659A8">
      <w:pPr>
        <w:ind w:firstLine="1134"/>
        <w:rPr>
          <w:lang w:val="en-US"/>
        </w:rPr>
      </w:pPr>
      <w:r>
        <w:rPr>
          <w:lang w:val="en-US"/>
        </w:rPr>
        <w:t>&lt;SPOSOB_I&gt;1&lt;/SPOSOB_I&gt;</w:t>
      </w:r>
    </w:p>
    <w:p w:rsidR="00E63D84" w:rsidRDefault="008659A8">
      <w:pPr>
        <w:ind w:firstLine="1134"/>
        <w:rPr>
          <w:lang w:val="en-US"/>
        </w:rPr>
      </w:pPr>
      <w:r>
        <w:rPr>
          <w:lang w:val="en-US"/>
        </w:rPr>
        <w:t>&lt;PRIZNAK&gt;1&lt;/PRIZNAK&gt;</w:t>
      </w:r>
    </w:p>
    <w:p w:rsidR="00E63D84" w:rsidRDefault="008659A8">
      <w:pPr>
        <w:ind w:firstLine="993"/>
        <w:rPr>
          <w:lang w:val="en-US"/>
        </w:rPr>
      </w:pPr>
      <w:r>
        <w:rPr>
          <w:lang w:val="en-US"/>
        </w:rPr>
        <w:t>&lt;/SMO_INFO&gt;</w:t>
      </w:r>
    </w:p>
    <w:p w:rsidR="00E63D84" w:rsidRDefault="008659A8">
      <w:pPr>
        <w:ind w:firstLine="851"/>
        <w:rPr>
          <w:lang w:val="en-US"/>
        </w:rPr>
      </w:pPr>
      <w:r>
        <w:rPr>
          <w:lang w:val="en-US"/>
        </w:rPr>
        <w:t>&lt;/OP&gt;</w:t>
      </w:r>
    </w:p>
    <w:p w:rsidR="00E63D84" w:rsidRDefault="008659A8">
      <w:pPr>
        <w:rPr>
          <w:lang w:val="en-US"/>
        </w:rPr>
      </w:pPr>
      <w:r>
        <w:rPr>
          <w:lang w:val="en-US"/>
        </w:rPr>
        <w:t>&lt;/SP&gt;</w:t>
      </w:r>
    </w:p>
    <w:p w:rsidR="00E63D84" w:rsidRDefault="008659A8">
      <w:pPr>
        <w:ind w:firstLine="0"/>
        <w:rPr>
          <w:lang w:val="en-US"/>
        </w:rPr>
      </w:pPr>
      <w:r>
        <w:rPr>
          <w:lang w:val="en-US"/>
        </w:rPr>
        <w:t>&lt;/packet&gt;</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79" w:name="_Toc197944172"/>
      <w:r>
        <w:rPr>
          <w:sz w:val="28"/>
          <w:szCs w:val="28"/>
        </w:rPr>
        <w:t>7.2.3 Правила контроля объекта</w:t>
      </w:r>
      <w:bookmarkEnd w:id="179"/>
    </w:p>
    <w:p w:rsidR="00E63D84" w:rsidRDefault="008659A8">
      <w:pPr>
        <w:pStyle w:val="afffc"/>
        <w:spacing w:line="276" w:lineRule="auto"/>
        <w:ind w:firstLine="709"/>
        <w:rPr>
          <w:color w:val="000000"/>
          <w:sz w:val="28"/>
          <w:szCs w:val="28"/>
          <w:lang w:val="ru-RU"/>
        </w:rPr>
      </w:pPr>
      <w:r>
        <w:rPr>
          <w:b/>
          <w:color w:val="000000"/>
          <w:sz w:val="28"/>
          <w:szCs w:val="28"/>
          <w:lang w:val="ru-RU"/>
        </w:rPr>
        <w:t>Контроль целостности объекта</w:t>
      </w:r>
      <w:r>
        <w:rPr>
          <w:color w:val="000000"/>
          <w:sz w:val="28"/>
          <w:szCs w:val="28"/>
          <w:lang w:val="ru-RU"/>
        </w:rPr>
        <w:t xml:space="preserve"> производится на предмет уникальности каждого объекта по совокупности значений полей: </w:t>
      </w:r>
      <w:r>
        <w:rPr>
          <w:color w:val="000000"/>
          <w:sz w:val="28"/>
          <w:szCs w:val="28"/>
        </w:rPr>
        <w:t>ENP</w:t>
      </w:r>
      <w:r>
        <w:rPr>
          <w:color w:val="000000"/>
          <w:sz w:val="28"/>
          <w:szCs w:val="28"/>
          <w:lang w:val="ru-RU"/>
        </w:rPr>
        <w:t xml:space="preserve">+ </w:t>
      </w:r>
      <w:r>
        <w:rPr>
          <w:color w:val="000000"/>
          <w:sz w:val="28"/>
          <w:szCs w:val="28"/>
        </w:rPr>
        <w:t>PRIZNAK</w:t>
      </w:r>
      <w:r>
        <w:rPr>
          <w:color w:val="000000"/>
          <w:sz w:val="28"/>
          <w:szCs w:val="28"/>
          <w:lang w:val="ru-RU"/>
        </w:rPr>
        <w:t>.</w:t>
      </w:r>
    </w:p>
    <w:p w:rsidR="00E63D84" w:rsidRDefault="008659A8">
      <w:pPr>
        <w:spacing w:line="276" w:lineRule="auto"/>
        <w:ind w:firstLine="709"/>
        <w:rPr>
          <w:b/>
          <w:sz w:val="28"/>
          <w:szCs w:val="28"/>
        </w:rPr>
      </w:pPr>
      <w:r>
        <w:rPr>
          <w:b/>
          <w:sz w:val="28"/>
          <w:szCs w:val="28"/>
        </w:rPr>
        <w:t>Контроль семантической целостности объекта</w:t>
      </w:r>
      <w:r>
        <w:rPr>
          <w:sz w:val="28"/>
          <w:szCs w:val="28"/>
        </w:rPr>
        <w:t xml:space="preserve"> производится по следующим правилам:</w:t>
      </w:r>
    </w:p>
    <w:p w:rsidR="00E63D84" w:rsidRDefault="008659A8">
      <w:pPr>
        <w:numPr>
          <w:ilvl w:val="0"/>
          <w:numId w:val="6"/>
        </w:numPr>
        <w:spacing w:line="276" w:lineRule="auto"/>
        <w:ind w:left="0" w:firstLine="0"/>
        <w:rPr>
          <w:sz w:val="28"/>
          <w:szCs w:val="28"/>
          <w:lang w:eastAsia="en-US"/>
        </w:rPr>
      </w:pPr>
      <w:r>
        <w:rPr>
          <w:sz w:val="28"/>
          <w:szCs w:val="28"/>
          <w:lang w:eastAsia="en-US"/>
        </w:rPr>
        <w:t xml:space="preserve">Значение поля </w:t>
      </w:r>
      <w:r>
        <w:rPr>
          <w:sz w:val="28"/>
          <w:szCs w:val="28"/>
          <w:lang w:val="en-US"/>
        </w:rPr>
        <w:t>SMOCOD</w:t>
      </w:r>
      <w:r>
        <w:rPr>
          <w:sz w:val="28"/>
          <w:szCs w:val="28"/>
          <w:lang w:eastAsia="en-US"/>
        </w:rPr>
        <w:t xml:space="preserve"> должно быть одинаковым для всех записей;</w:t>
      </w:r>
    </w:p>
    <w:p w:rsidR="00E63D84" w:rsidRDefault="008659A8">
      <w:pPr>
        <w:numPr>
          <w:ilvl w:val="0"/>
          <w:numId w:val="6"/>
        </w:numPr>
        <w:spacing w:line="276" w:lineRule="auto"/>
        <w:ind w:left="0" w:firstLine="0"/>
        <w:rPr>
          <w:sz w:val="28"/>
          <w:szCs w:val="28"/>
          <w:lang w:eastAsia="en-US"/>
        </w:rPr>
      </w:pPr>
      <w:r>
        <w:rPr>
          <w:sz w:val="28"/>
          <w:szCs w:val="28"/>
          <w:lang w:eastAsia="en-US"/>
        </w:rPr>
        <w:t>ЗЛ должен быть запланирован на профилактическое мероприятие.</w:t>
      </w:r>
    </w:p>
    <w:p w:rsidR="00E63D84" w:rsidRDefault="00E63D84">
      <w:pPr>
        <w:spacing w:line="276" w:lineRule="auto"/>
        <w:ind w:firstLine="0"/>
        <w:rPr>
          <w:sz w:val="28"/>
          <w:szCs w:val="28"/>
          <w:lang w:eastAsia="en-US"/>
        </w:rPr>
      </w:pP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80" w:name="_Toc76370766"/>
      <w:bookmarkStart w:id="181" w:name="_Toc197944173"/>
      <w:r>
        <w:rPr>
          <w:sz w:val="28"/>
          <w:szCs w:val="28"/>
        </w:rPr>
        <w:t>7.3 Объект «Сведения о результатах проведения выборочного контроля прохождения ЗЛ профилактических мероприятий (диспансеризации, профилактических медицинских осмотров, углублённой диспансеризации и диспансеризации с целью оценки репродуктивного здоровья)»</w:t>
      </w:r>
      <w:bookmarkEnd w:id="180"/>
      <w:bookmarkEnd w:id="181"/>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82" w:name="_Toc197944174"/>
      <w:r>
        <w:rPr>
          <w:sz w:val="28"/>
          <w:szCs w:val="28"/>
        </w:rPr>
        <w:t>7.3.1 Краткая характеристика объекта</w:t>
      </w:r>
      <w:bookmarkEnd w:id="182"/>
    </w:p>
    <w:p w:rsidR="00E63D84" w:rsidRDefault="008659A8">
      <w:pPr>
        <w:spacing w:line="276" w:lineRule="auto"/>
        <w:ind w:firstLine="709"/>
        <w:rPr>
          <w:sz w:val="28"/>
          <w:szCs w:val="28"/>
        </w:rPr>
      </w:pPr>
      <w:r>
        <w:rPr>
          <w:sz w:val="28"/>
          <w:szCs w:val="28"/>
        </w:rPr>
        <w:t>Объект предназначен для передачи сведений о результатах проведения выборочного контроля (телефонных опросов) ЗЛ, включенных в План.</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83" w:name="_Toc197944175"/>
      <w:r>
        <w:rPr>
          <w:sz w:val="28"/>
          <w:szCs w:val="28"/>
        </w:rPr>
        <w:t>7.3.2 Структура объекта</w:t>
      </w:r>
      <w:bookmarkEnd w:id="183"/>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84" w:name="_Toc76370767"/>
      <w:bookmarkStart w:id="185" w:name="_9.1._Структура_объекта."/>
      <w:bookmarkStart w:id="186" w:name="_Toc197944176"/>
      <w:bookmarkEnd w:id="184"/>
      <w:r>
        <w:rPr>
          <w:sz w:val="28"/>
          <w:szCs w:val="28"/>
        </w:rPr>
        <w:t xml:space="preserve">7.3.2.1 </w:t>
      </w:r>
      <w:bookmarkEnd w:id="185"/>
      <w:r>
        <w:rPr>
          <w:sz w:val="28"/>
          <w:szCs w:val="28"/>
        </w:rPr>
        <w:t xml:space="preserve">Структура объекта в форматах </w:t>
      </w:r>
      <w:r>
        <w:rPr>
          <w:sz w:val="28"/>
          <w:szCs w:val="28"/>
          <w:lang w:val="en-US"/>
        </w:rPr>
        <w:t>CSV</w:t>
      </w:r>
      <w:r>
        <w:rPr>
          <w:sz w:val="28"/>
          <w:szCs w:val="28"/>
        </w:rPr>
        <w:t xml:space="preserve"> и </w:t>
      </w:r>
      <w:r>
        <w:rPr>
          <w:sz w:val="28"/>
          <w:szCs w:val="28"/>
          <w:lang w:val="en-US"/>
        </w:rPr>
        <w:t>DBF</w:t>
      </w:r>
      <w:bookmarkEnd w:id="186"/>
    </w:p>
    <w:p w:rsidR="00E63D84" w:rsidRDefault="008659A8">
      <w:pPr>
        <w:jc w:val="right"/>
        <w:rPr>
          <w:i/>
        </w:rPr>
      </w:pPr>
      <w:r>
        <w:rPr>
          <w:i/>
        </w:rPr>
        <w:t>Таблица 12</w:t>
      </w:r>
    </w:p>
    <w:tbl>
      <w:tblPr>
        <w:tblW w:w="10490" w:type="dxa"/>
        <w:tblInd w:w="-34" w:type="dxa"/>
        <w:tblLayout w:type="fixed"/>
        <w:tblLook w:val="04A0" w:firstRow="1" w:lastRow="0" w:firstColumn="1" w:lastColumn="0" w:noHBand="0" w:noVBand="1"/>
      </w:tblPr>
      <w:tblGrid>
        <w:gridCol w:w="568"/>
        <w:gridCol w:w="1842"/>
        <w:gridCol w:w="709"/>
        <w:gridCol w:w="992"/>
        <w:gridCol w:w="567"/>
        <w:gridCol w:w="2410"/>
        <w:gridCol w:w="3402"/>
      </w:tblGrid>
      <w:tr w:rsidR="00E63D84">
        <w:trPr>
          <w:trHeight w:val="258"/>
          <w:tblHeader/>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bCs/>
                <w:sz w:val="21"/>
                <w:szCs w:val="21"/>
              </w:rPr>
            </w:pPr>
            <w:r>
              <w:rPr>
                <w:b/>
                <w:bCs/>
                <w:sz w:val="21"/>
                <w:szCs w:val="21"/>
              </w:rPr>
              <w:t>№</w:t>
            </w:r>
          </w:p>
        </w:tc>
        <w:tc>
          <w:tcPr>
            <w:tcW w:w="1842"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bCs/>
                <w:sz w:val="21"/>
                <w:szCs w:val="21"/>
              </w:rPr>
            </w:pPr>
            <w:r>
              <w:rPr>
                <w:b/>
                <w:bCs/>
                <w:sz w:val="21"/>
                <w:szCs w:val="21"/>
              </w:rPr>
              <w:t>Имя поля</w:t>
            </w:r>
          </w:p>
        </w:tc>
        <w:tc>
          <w:tcPr>
            <w:tcW w:w="709"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bCs/>
                <w:sz w:val="21"/>
                <w:szCs w:val="21"/>
              </w:rPr>
            </w:pPr>
            <w:r>
              <w:rPr>
                <w:b/>
                <w:bCs/>
                <w:sz w:val="21"/>
                <w:szCs w:val="21"/>
              </w:rPr>
              <w:t>Тип</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sz w:val="21"/>
                <w:szCs w:val="21"/>
              </w:rPr>
            </w:pPr>
            <w:r>
              <w:rPr>
                <w:b/>
                <w:bCs/>
                <w:sz w:val="21"/>
                <w:szCs w:val="21"/>
              </w:rPr>
              <w:t>Размер</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bCs/>
                <w:sz w:val="21"/>
                <w:szCs w:val="21"/>
              </w:rPr>
            </w:pPr>
            <w:r>
              <w:rPr>
                <w:b/>
                <w:bCs/>
                <w:sz w:val="21"/>
                <w:szCs w:val="21"/>
              </w:rPr>
              <w:t>ОЗ</w:t>
            </w:r>
          </w:p>
        </w:tc>
        <w:tc>
          <w:tcPr>
            <w:tcW w:w="241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sz w:val="21"/>
                <w:szCs w:val="21"/>
              </w:rPr>
            </w:pPr>
            <w:r>
              <w:rPr>
                <w:b/>
                <w:bCs/>
                <w:sz w:val="21"/>
                <w:szCs w:val="21"/>
              </w:rPr>
              <w:t>Наименование</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bCs/>
                <w:sz w:val="21"/>
                <w:szCs w:val="21"/>
              </w:rPr>
            </w:pPr>
            <w:r>
              <w:rPr>
                <w:b/>
                <w:bCs/>
                <w:sz w:val="21"/>
                <w:szCs w:val="21"/>
              </w:rPr>
              <w:t>Описание</w:t>
            </w:r>
          </w:p>
        </w:tc>
      </w:tr>
      <w:tr w:rsidR="00E63D84">
        <w:trPr>
          <w:trHeight w:val="471"/>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w:t>
            </w:r>
          </w:p>
        </w:tc>
        <w:tc>
          <w:tcPr>
            <w:tcW w:w="1842" w:type="dxa"/>
            <w:tcBorders>
              <w:top w:val="single" w:sz="4" w:space="0" w:color="000000"/>
              <w:left w:val="single" w:sz="4" w:space="0" w:color="000000"/>
              <w:bottom w:val="single" w:sz="4" w:space="0" w:color="000000"/>
            </w:tcBorders>
            <w:vAlign w:val="center"/>
          </w:tcPr>
          <w:p w:rsidR="00E63D84" w:rsidRDefault="008659A8">
            <w:pPr>
              <w:ind w:firstLine="0"/>
              <w:jc w:val="left"/>
              <w:rPr>
                <w:sz w:val="21"/>
                <w:szCs w:val="21"/>
              </w:rPr>
            </w:pPr>
            <w:r>
              <w:rPr>
                <w:sz w:val="21"/>
                <w:szCs w:val="21"/>
                <w:lang w:val="en-US"/>
              </w:rPr>
              <w:t>N</w:t>
            </w:r>
            <w:r>
              <w:rPr>
                <w:sz w:val="21"/>
                <w:szCs w:val="21"/>
              </w:rPr>
              <w:t>_</w:t>
            </w:r>
            <w:r>
              <w:rPr>
                <w:sz w:val="21"/>
                <w:szCs w:val="21"/>
                <w:lang w:val="en-US"/>
              </w:rPr>
              <w:t>REC</w:t>
            </w:r>
          </w:p>
        </w:tc>
        <w:tc>
          <w:tcPr>
            <w:tcW w:w="709" w:type="dxa"/>
            <w:tcBorders>
              <w:top w:val="single" w:sz="4" w:space="0" w:color="000000"/>
              <w:left w:val="single" w:sz="4" w:space="0" w:color="000000"/>
              <w:bottom w:val="single" w:sz="4" w:space="0" w:color="000000"/>
            </w:tcBorders>
            <w:vAlign w:val="center"/>
          </w:tcPr>
          <w:p w:rsidR="00E63D84" w:rsidRDefault="008659A8">
            <w:pPr>
              <w:ind w:firstLine="0"/>
              <w:jc w:val="center"/>
              <w:rPr>
                <w:sz w:val="21"/>
                <w:szCs w:val="21"/>
              </w:rPr>
            </w:pPr>
            <w:r>
              <w:rPr>
                <w:sz w:val="21"/>
                <w:szCs w:val="21"/>
                <w:lang w:val="en-US"/>
              </w:rPr>
              <w:t>Char</w:t>
            </w:r>
          </w:p>
        </w:tc>
        <w:tc>
          <w:tcPr>
            <w:tcW w:w="99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36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24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bCs/>
                <w:sz w:val="21"/>
                <w:szCs w:val="21"/>
              </w:rPr>
              <w:t>Уникальный идентификатор записи</w:t>
            </w:r>
          </w:p>
        </w:tc>
        <w:tc>
          <w:tcPr>
            <w:tcW w:w="3402" w:type="dxa"/>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1"/>
                <w:szCs w:val="21"/>
              </w:rPr>
            </w:pPr>
          </w:p>
        </w:tc>
      </w:tr>
      <w:tr w:rsidR="00E63D84">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2.</w:t>
            </w:r>
          </w:p>
        </w:tc>
        <w:tc>
          <w:tcPr>
            <w:tcW w:w="1842" w:type="dxa"/>
            <w:tcBorders>
              <w:top w:val="single" w:sz="4" w:space="0" w:color="000000"/>
              <w:left w:val="single" w:sz="4" w:space="0" w:color="000000"/>
              <w:bottom w:val="single" w:sz="4" w:space="0" w:color="000000"/>
            </w:tcBorders>
            <w:vAlign w:val="center"/>
          </w:tcPr>
          <w:p w:rsidR="00E63D84" w:rsidRDefault="008659A8">
            <w:pPr>
              <w:ind w:firstLine="0"/>
              <w:jc w:val="left"/>
              <w:rPr>
                <w:sz w:val="21"/>
                <w:szCs w:val="21"/>
                <w:lang w:val="en-US"/>
              </w:rPr>
            </w:pPr>
            <w:r>
              <w:rPr>
                <w:sz w:val="21"/>
                <w:szCs w:val="21"/>
                <w:lang w:val="en-US"/>
              </w:rPr>
              <w:t>CODE</w:t>
            </w:r>
            <w:r>
              <w:rPr>
                <w:b/>
                <w:sz w:val="21"/>
                <w:szCs w:val="21"/>
                <w:lang w:val="en-US"/>
              </w:rPr>
              <w:t>_</w:t>
            </w:r>
            <w:r>
              <w:rPr>
                <w:sz w:val="21"/>
                <w:szCs w:val="21"/>
                <w:lang w:val="en-US"/>
              </w:rPr>
              <w:t>UR</w:t>
            </w:r>
          </w:p>
        </w:tc>
        <w:tc>
          <w:tcPr>
            <w:tcW w:w="709" w:type="dxa"/>
            <w:tcBorders>
              <w:top w:val="single" w:sz="4" w:space="0" w:color="000000"/>
              <w:left w:val="single" w:sz="4" w:space="0" w:color="000000"/>
              <w:bottom w:val="single" w:sz="4" w:space="0" w:color="000000"/>
            </w:tcBorders>
            <w:vAlign w:val="center"/>
          </w:tcPr>
          <w:p w:rsidR="00E63D84" w:rsidRDefault="008659A8">
            <w:pPr>
              <w:ind w:firstLine="0"/>
              <w:jc w:val="center"/>
              <w:rPr>
                <w:sz w:val="21"/>
                <w:szCs w:val="21"/>
              </w:rPr>
            </w:pPr>
            <w:r>
              <w:rPr>
                <w:sz w:val="21"/>
                <w:szCs w:val="21"/>
                <w:lang w:val="en-US"/>
              </w:rPr>
              <w:t>Char</w:t>
            </w:r>
          </w:p>
        </w:tc>
        <w:tc>
          <w:tcPr>
            <w:tcW w:w="99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rPr>
              <w:t>О</w:t>
            </w:r>
          </w:p>
        </w:tc>
        <w:tc>
          <w:tcPr>
            <w:tcW w:w="2410" w:type="dxa"/>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sz w:val="21"/>
                <w:szCs w:val="21"/>
              </w:rPr>
            </w:pPr>
            <w:r>
              <w:rPr>
                <w:sz w:val="21"/>
                <w:szCs w:val="21"/>
              </w:rPr>
              <w:t>Код медицинской организации, в которой ЗЛ состоит на учете как прикрепленное</w:t>
            </w:r>
          </w:p>
        </w:tc>
        <w:tc>
          <w:tcPr>
            <w:tcW w:w="3402" w:type="dxa"/>
            <w:tcBorders>
              <w:top w:val="single" w:sz="4" w:space="0" w:color="000000"/>
              <w:left w:val="single" w:sz="4" w:space="0" w:color="000000"/>
              <w:bottom w:val="single" w:sz="4" w:space="0" w:color="000000"/>
              <w:right w:val="single" w:sz="4" w:space="0" w:color="000000"/>
            </w:tcBorders>
          </w:tcPr>
          <w:p w:rsidR="00E63D84" w:rsidRDefault="008659A8">
            <w:pPr>
              <w:ind w:firstLine="0"/>
              <w:rPr>
                <w:sz w:val="21"/>
                <w:szCs w:val="21"/>
              </w:rPr>
            </w:pPr>
            <w:r>
              <w:rPr>
                <w:sz w:val="21"/>
                <w:szCs w:val="21"/>
              </w:rPr>
              <w:t>Медицинская организация, к которой прикреплен ЗЛ, заполняется значением поля «Код» из справочника системы «МО»</w:t>
            </w:r>
          </w:p>
        </w:tc>
      </w:tr>
      <w:tr w:rsidR="00E63D84">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3.</w:t>
            </w:r>
          </w:p>
        </w:tc>
        <w:tc>
          <w:tcPr>
            <w:tcW w:w="1842" w:type="dxa"/>
            <w:tcBorders>
              <w:top w:val="single" w:sz="4" w:space="0" w:color="000000"/>
              <w:left w:val="single" w:sz="4" w:space="0" w:color="000000"/>
              <w:bottom w:val="single" w:sz="4" w:space="0" w:color="000000"/>
            </w:tcBorders>
            <w:vAlign w:val="center"/>
          </w:tcPr>
          <w:p w:rsidR="00E63D84" w:rsidRDefault="008659A8">
            <w:pPr>
              <w:ind w:firstLine="0"/>
              <w:jc w:val="left"/>
              <w:rPr>
                <w:sz w:val="21"/>
                <w:szCs w:val="21"/>
                <w:lang w:val="en-US"/>
              </w:rPr>
            </w:pPr>
            <w:r>
              <w:rPr>
                <w:sz w:val="21"/>
                <w:szCs w:val="21"/>
                <w:lang w:val="en-US"/>
              </w:rPr>
              <w:t>ENP</w:t>
            </w:r>
          </w:p>
        </w:tc>
        <w:tc>
          <w:tcPr>
            <w:tcW w:w="709" w:type="dxa"/>
            <w:tcBorders>
              <w:top w:val="single" w:sz="4" w:space="0" w:color="000000"/>
              <w:left w:val="single" w:sz="4" w:space="0" w:color="000000"/>
              <w:bottom w:val="single" w:sz="4" w:space="0" w:color="000000"/>
            </w:tcBorders>
            <w:vAlign w:val="center"/>
          </w:tcPr>
          <w:p w:rsidR="00E63D84" w:rsidRDefault="008659A8">
            <w:pPr>
              <w:ind w:firstLine="0"/>
              <w:jc w:val="center"/>
              <w:rPr>
                <w:sz w:val="21"/>
                <w:szCs w:val="21"/>
              </w:rPr>
            </w:pPr>
            <w:r>
              <w:rPr>
                <w:sz w:val="21"/>
                <w:szCs w:val="21"/>
                <w:lang w:val="en-US"/>
              </w:rPr>
              <w:t>Char</w:t>
            </w:r>
          </w:p>
        </w:tc>
        <w:tc>
          <w:tcPr>
            <w:tcW w:w="99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rPr>
              <w:t>О</w:t>
            </w:r>
          </w:p>
        </w:tc>
        <w:tc>
          <w:tcPr>
            <w:tcW w:w="24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lang w:val="en-US"/>
              </w:rPr>
            </w:pPr>
            <w:r>
              <w:rPr>
                <w:sz w:val="21"/>
                <w:szCs w:val="21"/>
              </w:rPr>
              <w:t>Единый номер полиса</w:t>
            </w:r>
          </w:p>
        </w:tc>
        <w:tc>
          <w:tcPr>
            <w:tcW w:w="3402" w:type="dxa"/>
            <w:tcBorders>
              <w:top w:val="single" w:sz="4" w:space="0" w:color="000000"/>
              <w:left w:val="single" w:sz="4" w:space="0" w:color="000000"/>
              <w:bottom w:val="single" w:sz="4" w:space="0" w:color="000000"/>
              <w:right w:val="single" w:sz="4" w:space="0" w:color="000000"/>
            </w:tcBorders>
          </w:tcPr>
          <w:p w:rsidR="00E63D84" w:rsidRDefault="008659A8">
            <w:pPr>
              <w:widowControl/>
              <w:ind w:firstLine="0"/>
              <w:jc w:val="left"/>
              <w:rPr>
                <w:sz w:val="21"/>
                <w:szCs w:val="21"/>
              </w:rPr>
            </w:pPr>
            <w:r>
              <w:rPr>
                <w:sz w:val="21"/>
                <w:szCs w:val="21"/>
              </w:rPr>
              <w:t>Единый номер полиса</w:t>
            </w:r>
          </w:p>
        </w:tc>
      </w:tr>
      <w:tr w:rsidR="00E63D84">
        <w:trPr>
          <w:trHeight w:val="408"/>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4.</w:t>
            </w:r>
          </w:p>
        </w:tc>
        <w:tc>
          <w:tcPr>
            <w:tcW w:w="1842" w:type="dxa"/>
            <w:tcBorders>
              <w:top w:val="single" w:sz="4" w:space="0" w:color="000000"/>
              <w:left w:val="single" w:sz="4" w:space="0" w:color="000000"/>
              <w:bottom w:val="single" w:sz="4" w:space="0" w:color="000000"/>
            </w:tcBorders>
            <w:vAlign w:val="center"/>
          </w:tcPr>
          <w:p w:rsidR="00E63D84" w:rsidRDefault="008659A8">
            <w:pPr>
              <w:ind w:firstLine="0"/>
              <w:jc w:val="left"/>
              <w:rPr>
                <w:sz w:val="21"/>
                <w:szCs w:val="21"/>
                <w:lang w:val="en-US"/>
              </w:rPr>
            </w:pPr>
            <w:r>
              <w:rPr>
                <w:sz w:val="21"/>
                <w:szCs w:val="21"/>
                <w:lang w:val="en-US"/>
              </w:rPr>
              <w:t>DOMC</w:t>
            </w:r>
            <w:r>
              <w:rPr>
                <w:b/>
                <w:sz w:val="21"/>
                <w:szCs w:val="21"/>
                <w:lang w:val="en-US"/>
              </w:rPr>
              <w:t>_</w:t>
            </w:r>
            <w:r>
              <w:rPr>
                <w:sz w:val="21"/>
                <w:szCs w:val="21"/>
                <w:lang w:val="en-US"/>
              </w:rPr>
              <w:t>TYPE</w:t>
            </w:r>
          </w:p>
        </w:tc>
        <w:tc>
          <w:tcPr>
            <w:tcW w:w="709" w:type="dxa"/>
            <w:tcBorders>
              <w:top w:val="single" w:sz="4" w:space="0" w:color="000000"/>
              <w:left w:val="single" w:sz="4" w:space="0" w:color="000000"/>
              <w:bottom w:val="single" w:sz="4" w:space="0" w:color="000000"/>
            </w:tcBorders>
            <w:vAlign w:val="center"/>
          </w:tcPr>
          <w:p w:rsidR="00E63D84" w:rsidRDefault="008659A8">
            <w:pPr>
              <w:ind w:firstLine="0"/>
              <w:jc w:val="center"/>
              <w:rPr>
                <w:sz w:val="21"/>
                <w:szCs w:val="21"/>
                <w:lang w:val="en-US"/>
              </w:rPr>
            </w:pPr>
            <w:r>
              <w:rPr>
                <w:sz w:val="21"/>
                <w:szCs w:val="21"/>
                <w:lang w:val="en-US"/>
              </w:rPr>
              <w:t>Char</w:t>
            </w:r>
          </w:p>
        </w:tc>
        <w:tc>
          <w:tcPr>
            <w:tcW w:w="99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lang w:val="en-US"/>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rPr>
              <w:t>Н</w:t>
            </w:r>
          </w:p>
        </w:tc>
        <w:tc>
          <w:tcPr>
            <w:tcW w:w="24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Тип документа, подтверждающего факт страхования</w:t>
            </w:r>
          </w:p>
        </w:tc>
        <w:tc>
          <w:tcPr>
            <w:tcW w:w="3402" w:type="dxa"/>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1"/>
                <w:szCs w:val="21"/>
              </w:rPr>
            </w:pPr>
          </w:p>
        </w:tc>
      </w:tr>
      <w:tr w:rsidR="00E63D84">
        <w:trPr>
          <w:trHeight w:val="400"/>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5.</w:t>
            </w:r>
          </w:p>
        </w:tc>
        <w:tc>
          <w:tcPr>
            <w:tcW w:w="1842" w:type="dxa"/>
            <w:tcBorders>
              <w:top w:val="single" w:sz="4" w:space="0" w:color="000000"/>
              <w:left w:val="single" w:sz="4" w:space="0" w:color="000000"/>
              <w:bottom w:val="single" w:sz="4" w:space="0" w:color="000000"/>
            </w:tcBorders>
            <w:vAlign w:val="center"/>
          </w:tcPr>
          <w:p w:rsidR="00E63D84" w:rsidRDefault="008659A8">
            <w:pPr>
              <w:ind w:firstLine="0"/>
              <w:jc w:val="left"/>
              <w:rPr>
                <w:sz w:val="21"/>
                <w:szCs w:val="21"/>
                <w:lang w:val="en-US"/>
              </w:rPr>
            </w:pPr>
            <w:r>
              <w:rPr>
                <w:sz w:val="21"/>
                <w:szCs w:val="21"/>
                <w:lang w:val="en-US"/>
              </w:rPr>
              <w:t>DOMC</w:t>
            </w:r>
            <w:r>
              <w:rPr>
                <w:b/>
                <w:sz w:val="21"/>
                <w:szCs w:val="21"/>
                <w:lang w:val="en-US"/>
              </w:rPr>
              <w:t>_</w:t>
            </w:r>
            <w:r>
              <w:rPr>
                <w:sz w:val="21"/>
                <w:szCs w:val="21"/>
                <w:lang w:val="en-US"/>
              </w:rPr>
              <w:t>SER</w:t>
            </w:r>
          </w:p>
        </w:tc>
        <w:tc>
          <w:tcPr>
            <w:tcW w:w="709" w:type="dxa"/>
            <w:tcBorders>
              <w:top w:val="single" w:sz="4" w:space="0" w:color="000000"/>
              <w:left w:val="single" w:sz="4" w:space="0" w:color="000000"/>
              <w:bottom w:val="single" w:sz="4" w:space="0" w:color="000000"/>
            </w:tcBorders>
            <w:vAlign w:val="center"/>
          </w:tcPr>
          <w:p w:rsidR="00E63D84" w:rsidRDefault="008659A8">
            <w:pPr>
              <w:ind w:firstLine="0"/>
              <w:jc w:val="center"/>
              <w:rPr>
                <w:sz w:val="21"/>
                <w:szCs w:val="21"/>
                <w:lang w:val="en-US"/>
              </w:rPr>
            </w:pPr>
            <w:r>
              <w:rPr>
                <w:sz w:val="21"/>
                <w:szCs w:val="21"/>
                <w:lang w:val="en-US"/>
              </w:rPr>
              <w:t>Char</w:t>
            </w:r>
          </w:p>
        </w:tc>
        <w:tc>
          <w:tcPr>
            <w:tcW w:w="99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lang w:val="en-US"/>
              </w:rPr>
              <w:t>12</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24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Серия документа, подтверждающего факт страхования</w:t>
            </w:r>
          </w:p>
        </w:tc>
        <w:tc>
          <w:tcPr>
            <w:tcW w:w="3402" w:type="dxa"/>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1"/>
                <w:szCs w:val="21"/>
              </w:rPr>
            </w:pPr>
          </w:p>
        </w:tc>
      </w:tr>
      <w:tr w:rsidR="00E63D84">
        <w:trPr>
          <w:trHeight w:val="433"/>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6.</w:t>
            </w:r>
          </w:p>
        </w:tc>
        <w:tc>
          <w:tcPr>
            <w:tcW w:w="1842" w:type="dxa"/>
            <w:tcBorders>
              <w:top w:val="single" w:sz="4" w:space="0" w:color="000000"/>
              <w:left w:val="single" w:sz="4" w:space="0" w:color="000000"/>
              <w:bottom w:val="single" w:sz="4" w:space="0" w:color="000000"/>
            </w:tcBorders>
            <w:vAlign w:val="center"/>
          </w:tcPr>
          <w:p w:rsidR="00E63D84" w:rsidRDefault="008659A8">
            <w:pPr>
              <w:ind w:firstLine="0"/>
              <w:jc w:val="left"/>
              <w:rPr>
                <w:sz w:val="21"/>
                <w:szCs w:val="21"/>
                <w:lang w:val="en-US"/>
              </w:rPr>
            </w:pPr>
            <w:r>
              <w:rPr>
                <w:sz w:val="21"/>
                <w:szCs w:val="21"/>
                <w:lang w:val="en-US"/>
              </w:rPr>
              <w:t>DOMC</w:t>
            </w:r>
            <w:r>
              <w:rPr>
                <w:b/>
                <w:sz w:val="21"/>
                <w:szCs w:val="21"/>
                <w:lang w:val="en-US"/>
              </w:rPr>
              <w:t>_</w:t>
            </w:r>
            <w:r>
              <w:rPr>
                <w:sz w:val="21"/>
                <w:szCs w:val="21"/>
                <w:lang w:val="en-US"/>
              </w:rPr>
              <w:t>NUM</w:t>
            </w:r>
          </w:p>
        </w:tc>
        <w:tc>
          <w:tcPr>
            <w:tcW w:w="709" w:type="dxa"/>
            <w:tcBorders>
              <w:top w:val="single" w:sz="4" w:space="0" w:color="000000"/>
              <w:left w:val="single" w:sz="4" w:space="0" w:color="000000"/>
              <w:bottom w:val="single" w:sz="4" w:space="0" w:color="000000"/>
            </w:tcBorders>
            <w:vAlign w:val="center"/>
          </w:tcPr>
          <w:p w:rsidR="00E63D84" w:rsidRDefault="008659A8">
            <w:pPr>
              <w:ind w:firstLine="0"/>
              <w:jc w:val="center"/>
              <w:rPr>
                <w:sz w:val="21"/>
                <w:szCs w:val="21"/>
              </w:rPr>
            </w:pPr>
            <w:r>
              <w:rPr>
                <w:sz w:val="21"/>
                <w:szCs w:val="21"/>
                <w:lang w:val="en-US"/>
              </w:rPr>
              <w:t>Char</w:t>
            </w:r>
          </w:p>
        </w:tc>
        <w:tc>
          <w:tcPr>
            <w:tcW w:w="99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rPr>
              <w:t>Н</w:t>
            </w:r>
          </w:p>
        </w:tc>
        <w:tc>
          <w:tcPr>
            <w:tcW w:w="24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Номер документа, подтверждающего факт страхования</w:t>
            </w:r>
          </w:p>
        </w:tc>
        <w:tc>
          <w:tcPr>
            <w:tcW w:w="3402" w:type="dxa"/>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1"/>
                <w:szCs w:val="21"/>
              </w:rPr>
            </w:pPr>
          </w:p>
        </w:tc>
      </w:tr>
      <w:tr w:rsidR="00E63D84">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7.</w:t>
            </w:r>
          </w:p>
        </w:tc>
        <w:tc>
          <w:tcPr>
            <w:tcW w:w="1842" w:type="dxa"/>
            <w:tcBorders>
              <w:top w:val="single" w:sz="4" w:space="0" w:color="000000"/>
              <w:left w:val="single" w:sz="4" w:space="0" w:color="000000"/>
              <w:bottom w:val="single" w:sz="4" w:space="0" w:color="000000"/>
            </w:tcBorders>
            <w:vAlign w:val="center"/>
          </w:tcPr>
          <w:p w:rsidR="00E63D84" w:rsidRDefault="008659A8">
            <w:pPr>
              <w:ind w:firstLine="0"/>
              <w:jc w:val="left"/>
              <w:rPr>
                <w:sz w:val="21"/>
                <w:szCs w:val="21"/>
              </w:rPr>
            </w:pPr>
            <w:r>
              <w:rPr>
                <w:sz w:val="21"/>
                <w:szCs w:val="21"/>
                <w:lang w:val="en-US"/>
              </w:rPr>
              <w:t>DOMC</w:t>
            </w:r>
            <w:r>
              <w:rPr>
                <w:b/>
                <w:sz w:val="21"/>
                <w:szCs w:val="21"/>
                <w:lang w:val="en-US"/>
              </w:rPr>
              <w:t>_</w:t>
            </w:r>
            <w:r>
              <w:rPr>
                <w:sz w:val="21"/>
                <w:szCs w:val="21"/>
                <w:lang w:val="en-US"/>
              </w:rPr>
              <w:t>DATE</w:t>
            </w:r>
          </w:p>
        </w:tc>
        <w:tc>
          <w:tcPr>
            <w:tcW w:w="709" w:type="dxa"/>
            <w:tcBorders>
              <w:top w:val="single" w:sz="4" w:space="0" w:color="000000"/>
              <w:left w:val="single" w:sz="4" w:space="0" w:color="000000"/>
              <w:bottom w:val="single" w:sz="4" w:space="0" w:color="000000"/>
            </w:tcBorders>
            <w:vAlign w:val="center"/>
          </w:tcPr>
          <w:p w:rsidR="00E63D84" w:rsidRDefault="008659A8">
            <w:pPr>
              <w:ind w:firstLine="0"/>
              <w:jc w:val="center"/>
              <w:rPr>
                <w:sz w:val="21"/>
                <w:szCs w:val="21"/>
                <w:lang w:val="en-US"/>
              </w:rPr>
            </w:pPr>
            <w:r>
              <w:rPr>
                <w:sz w:val="21"/>
                <w:szCs w:val="21"/>
                <w:lang w:val="en-US"/>
              </w:rPr>
              <w:t>Date</w:t>
            </w:r>
          </w:p>
        </w:tc>
        <w:tc>
          <w:tcPr>
            <w:tcW w:w="99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lang w:val="en-US"/>
              </w:rPr>
              <w:t>8</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rPr>
              <w:t>Н</w:t>
            </w:r>
          </w:p>
        </w:tc>
        <w:tc>
          <w:tcPr>
            <w:tcW w:w="24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Дата выдачи документа, подтверждающего факт страхования</w:t>
            </w:r>
          </w:p>
        </w:tc>
        <w:tc>
          <w:tcPr>
            <w:tcW w:w="3402" w:type="dxa"/>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1"/>
                <w:szCs w:val="21"/>
              </w:rPr>
            </w:pPr>
          </w:p>
        </w:tc>
      </w:tr>
      <w:tr w:rsidR="00E63D84">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8.</w:t>
            </w:r>
          </w:p>
        </w:tc>
        <w:tc>
          <w:tcPr>
            <w:tcW w:w="1842" w:type="dxa"/>
            <w:tcBorders>
              <w:top w:val="single" w:sz="4" w:space="0" w:color="000000"/>
              <w:left w:val="single" w:sz="4" w:space="0" w:color="000000"/>
              <w:bottom w:val="single" w:sz="4" w:space="0" w:color="000000"/>
            </w:tcBorders>
            <w:vAlign w:val="center"/>
          </w:tcPr>
          <w:p w:rsidR="00E63D84" w:rsidRDefault="008659A8">
            <w:pPr>
              <w:ind w:firstLine="0"/>
              <w:jc w:val="left"/>
              <w:rPr>
                <w:sz w:val="21"/>
                <w:szCs w:val="21"/>
                <w:lang w:val="en-US"/>
              </w:rPr>
            </w:pPr>
            <w:r>
              <w:rPr>
                <w:sz w:val="21"/>
                <w:szCs w:val="21"/>
                <w:lang w:val="en-US"/>
              </w:rPr>
              <w:t>SMOCOD</w:t>
            </w:r>
          </w:p>
        </w:tc>
        <w:tc>
          <w:tcPr>
            <w:tcW w:w="709" w:type="dxa"/>
            <w:tcBorders>
              <w:top w:val="single" w:sz="4" w:space="0" w:color="000000"/>
              <w:left w:val="single" w:sz="4" w:space="0" w:color="000000"/>
              <w:bottom w:val="single" w:sz="4" w:space="0" w:color="000000"/>
            </w:tcBorders>
            <w:vAlign w:val="center"/>
          </w:tcPr>
          <w:p w:rsidR="00E63D84" w:rsidRDefault="008659A8">
            <w:pPr>
              <w:ind w:firstLine="0"/>
              <w:jc w:val="center"/>
              <w:rPr>
                <w:sz w:val="21"/>
                <w:szCs w:val="21"/>
                <w:lang w:val="en-US"/>
              </w:rPr>
            </w:pPr>
            <w:r>
              <w:rPr>
                <w:sz w:val="21"/>
                <w:szCs w:val="21"/>
                <w:lang w:val="en-US"/>
              </w:rPr>
              <w:t>Char</w:t>
            </w:r>
          </w:p>
        </w:tc>
        <w:tc>
          <w:tcPr>
            <w:tcW w:w="99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lang w:val="en-US"/>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rPr>
              <w:t>О</w:t>
            </w:r>
          </w:p>
        </w:tc>
        <w:tc>
          <w:tcPr>
            <w:tcW w:w="24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Код страховой медицинской организации</w:t>
            </w:r>
          </w:p>
        </w:tc>
        <w:tc>
          <w:tcPr>
            <w:tcW w:w="3402" w:type="dxa"/>
            <w:tcBorders>
              <w:top w:val="single" w:sz="4" w:space="0" w:color="000000"/>
              <w:left w:val="single" w:sz="4" w:space="0" w:color="000000"/>
              <w:bottom w:val="single" w:sz="4" w:space="0" w:color="000000"/>
              <w:right w:val="single" w:sz="4" w:space="0" w:color="000000"/>
            </w:tcBorders>
          </w:tcPr>
          <w:p w:rsidR="00E63D84" w:rsidRDefault="008659A8">
            <w:pPr>
              <w:widowControl/>
              <w:ind w:firstLine="0"/>
              <w:jc w:val="left"/>
              <w:rPr>
                <w:sz w:val="21"/>
                <w:szCs w:val="21"/>
              </w:rPr>
            </w:pPr>
            <w:r>
              <w:rPr>
                <w:sz w:val="21"/>
                <w:szCs w:val="21"/>
              </w:rPr>
              <w:t>Код страховой медицинской организации, действующая на территории Московской области, которая осуществляет в отношении ЗЛ обязательства по ОМС, заполняется 500+значение поля «Код» из справочника системы «СМО»</w:t>
            </w:r>
          </w:p>
        </w:tc>
      </w:tr>
      <w:tr w:rsidR="00E63D84">
        <w:trPr>
          <w:trHeight w:val="1131"/>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9.</w:t>
            </w:r>
          </w:p>
        </w:tc>
        <w:tc>
          <w:tcPr>
            <w:tcW w:w="1842" w:type="dxa"/>
            <w:tcBorders>
              <w:top w:val="single" w:sz="4" w:space="0" w:color="000000"/>
              <w:left w:val="single" w:sz="4" w:space="0" w:color="000000"/>
              <w:bottom w:val="single" w:sz="4" w:space="0" w:color="000000"/>
            </w:tcBorders>
            <w:vAlign w:val="center"/>
          </w:tcPr>
          <w:p w:rsidR="00E63D84" w:rsidRDefault="008659A8">
            <w:pPr>
              <w:ind w:firstLine="0"/>
              <w:jc w:val="left"/>
              <w:rPr>
                <w:sz w:val="21"/>
                <w:szCs w:val="21"/>
                <w:lang w:val="en-US"/>
              </w:rPr>
            </w:pPr>
            <w:r>
              <w:rPr>
                <w:sz w:val="21"/>
                <w:szCs w:val="21"/>
                <w:lang w:val="en-US"/>
              </w:rPr>
              <w:t>FAM</w:t>
            </w:r>
          </w:p>
        </w:tc>
        <w:tc>
          <w:tcPr>
            <w:tcW w:w="709" w:type="dxa"/>
            <w:tcBorders>
              <w:top w:val="single" w:sz="4" w:space="0" w:color="000000"/>
              <w:left w:val="single" w:sz="4" w:space="0" w:color="000000"/>
              <w:bottom w:val="single" w:sz="4" w:space="0" w:color="000000"/>
            </w:tcBorders>
            <w:vAlign w:val="center"/>
          </w:tcPr>
          <w:p w:rsidR="00E63D84" w:rsidRDefault="008659A8">
            <w:pPr>
              <w:ind w:firstLine="0"/>
              <w:jc w:val="center"/>
              <w:rPr>
                <w:sz w:val="21"/>
                <w:szCs w:val="21"/>
              </w:rPr>
            </w:pPr>
            <w:r>
              <w:rPr>
                <w:sz w:val="21"/>
                <w:szCs w:val="21"/>
                <w:lang w:val="en-US"/>
              </w:rPr>
              <w:t>Char</w:t>
            </w:r>
          </w:p>
        </w:tc>
        <w:tc>
          <w:tcPr>
            <w:tcW w:w="99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4</w:t>
            </w:r>
            <w:r>
              <w:rPr>
                <w:sz w:val="21"/>
                <w:szCs w:val="21"/>
                <w:lang w:val="en-US"/>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rPr>
              <w:t>О</w:t>
            </w:r>
          </w:p>
        </w:tc>
        <w:tc>
          <w:tcPr>
            <w:tcW w:w="24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Фамилия</w:t>
            </w:r>
          </w:p>
        </w:tc>
        <w:tc>
          <w:tcPr>
            <w:tcW w:w="3402" w:type="dxa"/>
            <w:vMerge w:val="restart"/>
            <w:tcBorders>
              <w:top w:val="single" w:sz="4" w:space="0" w:color="000000"/>
              <w:left w:val="single" w:sz="4" w:space="0" w:color="000000"/>
              <w:right w:val="single" w:sz="4" w:space="0" w:color="000000"/>
            </w:tcBorders>
          </w:tcPr>
          <w:p w:rsidR="00E63D84" w:rsidRDefault="008659A8">
            <w:pPr>
              <w:ind w:firstLine="0"/>
              <w:jc w:val="left"/>
              <w:rPr>
                <w:sz w:val="21"/>
                <w:szCs w:val="21"/>
              </w:rPr>
            </w:pPr>
            <w:r>
              <w:rPr>
                <w:sz w:val="21"/>
                <w:szCs w:val="21"/>
              </w:rPr>
              <w:t>Фамилия, имя, отчество указывается в том виде, в котором они записаны в предъявленном документе, удостоверяющем личности, без сокращений.</w:t>
            </w:r>
          </w:p>
          <w:p w:rsidR="00E63D84" w:rsidRDefault="008659A8">
            <w:pPr>
              <w:ind w:firstLine="0"/>
              <w:jc w:val="left"/>
              <w:rPr>
                <w:sz w:val="21"/>
                <w:szCs w:val="21"/>
              </w:rPr>
            </w:pPr>
            <w:r>
              <w:rPr>
                <w:sz w:val="21"/>
                <w:szCs w:val="21"/>
              </w:rPr>
              <w:t>Допустимы для ввода кириллические символы (А–Яа–я), цифры, пробелы, тире, апостроф.</w:t>
            </w:r>
          </w:p>
          <w:p w:rsidR="00E63D84" w:rsidRDefault="008659A8">
            <w:pPr>
              <w:ind w:firstLine="0"/>
              <w:jc w:val="left"/>
              <w:rPr>
                <w:sz w:val="21"/>
                <w:szCs w:val="21"/>
              </w:rPr>
            </w:pPr>
            <w:r>
              <w:rPr>
                <w:sz w:val="21"/>
                <w:szCs w:val="21"/>
              </w:rPr>
              <w:t xml:space="preserve">В случае отсутствия отчества в документе, удостоверяющем личность, атрибут </w:t>
            </w:r>
            <w:r>
              <w:rPr>
                <w:sz w:val="21"/>
                <w:szCs w:val="21"/>
                <w:u w:val="single"/>
              </w:rPr>
              <w:t>не подлежит заполнению</w:t>
            </w:r>
            <w:r>
              <w:rPr>
                <w:sz w:val="21"/>
                <w:szCs w:val="21"/>
              </w:rPr>
              <w:t xml:space="preserve"> никаким символом..</w:t>
            </w:r>
          </w:p>
        </w:tc>
      </w:tr>
      <w:tr w:rsidR="00E63D84">
        <w:trPr>
          <w:trHeight w:val="1117"/>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10.</w:t>
            </w:r>
          </w:p>
        </w:tc>
        <w:tc>
          <w:tcPr>
            <w:tcW w:w="1842" w:type="dxa"/>
            <w:tcBorders>
              <w:top w:val="single" w:sz="4" w:space="0" w:color="000000"/>
              <w:left w:val="single" w:sz="4" w:space="0" w:color="000000"/>
              <w:bottom w:val="single" w:sz="4" w:space="0" w:color="000000"/>
            </w:tcBorders>
            <w:vAlign w:val="center"/>
          </w:tcPr>
          <w:p w:rsidR="00E63D84" w:rsidRDefault="008659A8">
            <w:pPr>
              <w:ind w:firstLine="0"/>
              <w:jc w:val="left"/>
              <w:rPr>
                <w:sz w:val="21"/>
                <w:szCs w:val="21"/>
                <w:lang w:val="en-US"/>
              </w:rPr>
            </w:pPr>
            <w:r>
              <w:rPr>
                <w:sz w:val="21"/>
                <w:szCs w:val="21"/>
                <w:lang w:val="en-US"/>
              </w:rPr>
              <w:t>IM</w:t>
            </w:r>
          </w:p>
        </w:tc>
        <w:tc>
          <w:tcPr>
            <w:tcW w:w="709" w:type="dxa"/>
            <w:tcBorders>
              <w:top w:val="single" w:sz="4" w:space="0" w:color="000000"/>
              <w:left w:val="single" w:sz="4" w:space="0" w:color="000000"/>
              <w:bottom w:val="single" w:sz="4" w:space="0" w:color="000000"/>
            </w:tcBorders>
            <w:vAlign w:val="center"/>
          </w:tcPr>
          <w:p w:rsidR="00E63D84" w:rsidRDefault="008659A8">
            <w:pPr>
              <w:ind w:firstLine="0"/>
              <w:jc w:val="center"/>
              <w:rPr>
                <w:sz w:val="21"/>
                <w:szCs w:val="21"/>
              </w:rPr>
            </w:pPr>
            <w:r>
              <w:rPr>
                <w:sz w:val="21"/>
                <w:szCs w:val="21"/>
                <w:lang w:val="en-US"/>
              </w:rPr>
              <w:t>Char</w:t>
            </w:r>
          </w:p>
        </w:tc>
        <w:tc>
          <w:tcPr>
            <w:tcW w:w="99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40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
                <w:sz w:val="21"/>
                <w:szCs w:val="21"/>
                <w:lang w:val="en-US"/>
              </w:rPr>
            </w:pPr>
            <w:r>
              <w:rPr>
                <w:sz w:val="21"/>
                <w:szCs w:val="21"/>
              </w:rPr>
              <w:t>О</w:t>
            </w:r>
          </w:p>
        </w:tc>
        <w:tc>
          <w:tcPr>
            <w:tcW w:w="24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Имя</w:t>
            </w:r>
          </w:p>
        </w:tc>
        <w:tc>
          <w:tcPr>
            <w:tcW w:w="3402" w:type="dxa"/>
            <w:vMerge/>
            <w:tcBorders>
              <w:left w:val="single" w:sz="4" w:space="0" w:color="000000"/>
              <w:right w:val="single" w:sz="4" w:space="0" w:color="000000"/>
            </w:tcBorders>
          </w:tcPr>
          <w:p w:rsidR="00E63D84" w:rsidRDefault="00E63D84">
            <w:pPr>
              <w:ind w:firstLine="0"/>
              <w:jc w:val="center"/>
              <w:rPr>
                <w:sz w:val="21"/>
                <w:szCs w:val="21"/>
              </w:rPr>
            </w:pPr>
          </w:p>
        </w:tc>
      </w:tr>
      <w:tr w:rsidR="00E63D84">
        <w:trPr>
          <w:trHeight w:val="567"/>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11.</w:t>
            </w:r>
          </w:p>
        </w:tc>
        <w:tc>
          <w:tcPr>
            <w:tcW w:w="1842" w:type="dxa"/>
            <w:tcBorders>
              <w:top w:val="single" w:sz="4" w:space="0" w:color="000000"/>
              <w:left w:val="single" w:sz="4" w:space="0" w:color="000000"/>
              <w:bottom w:val="single" w:sz="4" w:space="0" w:color="000000"/>
            </w:tcBorders>
            <w:vAlign w:val="center"/>
          </w:tcPr>
          <w:p w:rsidR="00E63D84" w:rsidRDefault="008659A8">
            <w:pPr>
              <w:ind w:firstLine="0"/>
              <w:jc w:val="left"/>
              <w:rPr>
                <w:sz w:val="21"/>
                <w:szCs w:val="21"/>
                <w:lang w:val="en-US"/>
              </w:rPr>
            </w:pPr>
            <w:r>
              <w:rPr>
                <w:sz w:val="21"/>
                <w:szCs w:val="21"/>
                <w:lang w:val="en-US"/>
              </w:rPr>
              <w:t>OT</w:t>
            </w:r>
          </w:p>
        </w:tc>
        <w:tc>
          <w:tcPr>
            <w:tcW w:w="709" w:type="dxa"/>
            <w:tcBorders>
              <w:top w:val="single" w:sz="4" w:space="0" w:color="000000"/>
              <w:left w:val="single" w:sz="4" w:space="0" w:color="000000"/>
              <w:bottom w:val="single" w:sz="4" w:space="0" w:color="000000"/>
            </w:tcBorders>
            <w:vAlign w:val="center"/>
          </w:tcPr>
          <w:p w:rsidR="00E63D84" w:rsidRDefault="008659A8">
            <w:pPr>
              <w:ind w:firstLine="0"/>
              <w:jc w:val="center"/>
              <w:rPr>
                <w:sz w:val="21"/>
                <w:szCs w:val="21"/>
              </w:rPr>
            </w:pPr>
            <w:r>
              <w:rPr>
                <w:sz w:val="21"/>
                <w:szCs w:val="21"/>
                <w:lang w:val="en-US"/>
              </w:rPr>
              <w:t>Char</w:t>
            </w:r>
          </w:p>
        </w:tc>
        <w:tc>
          <w:tcPr>
            <w:tcW w:w="99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40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rPr>
              <w:t>Н</w:t>
            </w:r>
          </w:p>
        </w:tc>
        <w:tc>
          <w:tcPr>
            <w:tcW w:w="24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Отчество</w:t>
            </w:r>
          </w:p>
        </w:tc>
        <w:tc>
          <w:tcPr>
            <w:tcW w:w="3402" w:type="dxa"/>
            <w:vMerge/>
            <w:tcBorders>
              <w:left w:val="single" w:sz="4" w:space="0" w:color="000000"/>
              <w:bottom w:val="single" w:sz="4" w:space="0" w:color="000000"/>
              <w:right w:val="single" w:sz="4" w:space="0" w:color="000000"/>
            </w:tcBorders>
          </w:tcPr>
          <w:p w:rsidR="00E63D84" w:rsidRDefault="00E63D84">
            <w:pPr>
              <w:ind w:firstLine="0"/>
              <w:jc w:val="center"/>
              <w:rPr>
                <w:sz w:val="21"/>
                <w:szCs w:val="21"/>
              </w:rPr>
            </w:pPr>
          </w:p>
        </w:tc>
      </w:tr>
      <w:tr w:rsidR="00E63D84">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12.</w:t>
            </w:r>
          </w:p>
        </w:tc>
        <w:tc>
          <w:tcPr>
            <w:tcW w:w="1842" w:type="dxa"/>
            <w:tcBorders>
              <w:top w:val="single" w:sz="4" w:space="0" w:color="000000"/>
              <w:left w:val="single" w:sz="4" w:space="0" w:color="000000"/>
              <w:bottom w:val="single" w:sz="4" w:space="0" w:color="000000"/>
            </w:tcBorders>
            <w:vAlign w:val="center"/>
          </w:tcPr>
          <w:p w:rsidR="00E63D84" w:rsidRDefault="008659A8">
            <w:pPr>
              <w:ind w:firstLine="0"/>
              <w:jc w:val="left"/>
              <w:rPr>
                <w:sz w:val="21"/>
                <w:szCs w:val="21"/>
                <w:lang w:val="en-US"/>
              </w:rPr>
            </w:pPr>
            <w:r>
              <w:rPr>
                <w:sz w:val="21"/>
                <w:szCs w:val="21"/>
                <w:lang w:val="en-US"/>
              </w:rPr>
              <w:t>BIRTHDAY</w:t>
            </w:r>
          </w:p>
        </w:tc>
        <w:tc>
          <w:tcPr>
            <w:tcW w:w="709" w:type="dxa"/>
            <w:tcBorders>
              <w:top w:val="single" w:sz="4" w:space="0" w:color="000000"/>
              <w:left w:val="single" w:sz="4" w:space="0" w:color="000000"/>
              <w:bottom w:val="single" w:sz="4" w:space="0" w:color="000000"/>
            </w:tcBorders>
            <w:vAlign w:val="center"/>
          </w:tcPr>
          <w:p w:rsidR="00E63D84" w:rsidRDefault="008659A8">
            <w:pPr>
              <w:ind w:firstLine="0"/>
              <w:jc w:val="center"/>
              <w:rPr>
                <w:sz w:val="21"/>
                <w:szCs w:val="21"/>
                <w:lang w:val="en-US"/>
              </w:rPr>
            </w:pPr>
            <w:r>
              <w:rPr>
                <w:sz w:val="21"/>
                <w:szCs w:val="21"/>
                <w:lang w:val="en-US"/>
              </w:rPr>
              <w:t>Date</w:t>
            </w:r>
          </w:p>
        </w:tc>
        <w:tc>
          <w:tcPr>
            <w:tcW w:w="99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lang w:val="en-US"/>
              </w:rPr>
              <w:t>8</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rPr>
              <w:t>О</w:t>
            </w:r>
          </w:p>
        </w:tc>
        <w:tc>
          <w:tcPr>
            <w:tcW w:w="24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Дата рождения</w:t>
            </w:r>
          </w:p>
        </w:tc>
        <w:tc>
          <w:tcPr>
            <w:tcW w:w="3402" w:type="dxa"/>
            <w:tcBorders>
              <w:top w:val="single" w:sz="4" w:space="0" w:color="000000"/>
              <w:left w:val="single" w:sz="4" w:space="0" w:color="000000"/>
              <w:bottom w:val="single" w:sz="4" w:space="0" w:color="000000"/>
              <w:right w:val="single" w:sz="4" w:space="0" w:color="000000"/>
            </w:tcBorders>
          </w:tcPr>
          <w:p w:rsidR="00E63D84" w:rsidRDefault="008659A8">
            <w:pPr>
              <w:widowControl/>
              <w:ind w:firstLine="0"/>
              <w:jc w:val="left"/>
              <w:rPr>
                <w:sz w:val="21"/>
                <w:szCs w:val="21"/>
              </w:rPr>
            </w:pPr>
            <w:r>
              <w:rPr>
                <w:sz w:val="21"/>
                <w:szCs w:val="21"/>
              </w:rPr>
              <w:t>Заполняется в соответствии с документом, удостоверяющим личность. Заполнятся в формате ДД.ММ.ГГГГ</w:t>
            </w:r>
          </w:p>
        </w:tc>
      </w:tr>
      <w:tr w:rsidR="00E63D84">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13.</w:t>
            </w:r>
          </w:p>
        </w:tc>
        <w:tc>
          <w:tcPr>
            <w:tcW w:w="1842" w:type="dxa"/>
            <w:tcBorders>
              <w:top w:val="single" w:sz="4" w:space="0" w:color="000000"/>
              <w:left w:val="single" w:sz="4" w:space="0" w:color="000000"/>
              <w:bottom w:val="single" w:sz="4" w:space="0" w:color="000000"/>
            </w:tcBorders>
            <w:vAlign w:val="center"/>
          </w:tcPr>
          <w:p w:rsidR="00E63D84" w:rsidRDefault="008659A8">
            <w:pPr>
              <w:ind w:firstLine="0"/>
              <w:jc w:val="left"/>
              <w:rPr>
                <w:sz w:val="21"/>
                <w:szCs w:val="21"/>
                <w:lang w:val="en-US"/>
              </w:rPr>
            </w:pPr>
            <w:r>
              <w:rPr>
                <w:sz w:val="21"/>
                <w:szCs w:val="21"/>
                <w:lang w:val="en-US"/>
              </w:rPr>
              <w:t>SEX</w:t>
            </w:r>
          </w:p>
        </w:tc>
        <w:tc>
          <w:tcPr>
            <w:tcW w:w="709" w:type="dxa"/>
            <w:tcBorders>
              <w:top w:val="single" w:sz="4" w:space="0" w:color="000000"/>
              <w:left w:val="single" w:sz="4" w:space="0" w:color="000000"/>
              <w:bottom w:val="single" w:sz="4" w:space="0" w:color="000000"/>
            </w:tcBorders>
            <w:vAlign w:val="center"/>
          </w:tcPr>
          <w:p w:rsidR="00E63D84" w:rsidRDefault="008659A8">
            <w:pPr>
              <w:ind w:firstLine="0"/>
              <w:jc w:val="center"/>
              <w:rPr>
                <w:sz w:val="21"/>
                <w:szCs w:val="21"/>
                <w:lang w:val="en-US"/>
              </w:rPr>
            </w:pPr>
            <w:r>
              <w:rPr>
                <w:sz w:val="21"/>
                <w:szCs w:val="21"/>
                <w:lang w:val="en-US"/>
              </w:rPr>
              <w:t>Char</w:t>
            </w:r>
          </w:p>
        </w:tc>
        <w:tc>
          <w:tcPr>
            <w:tcW w:w="99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lang w:val="en-US"/>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rPr>
              <w:t>О</w:t>
            </w:r>
          </w:p>
        </w:tc>
        <w:tc>
          <w:tcPr>
            <w:tcW w:w="24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Пол</w:t>
            </w:r>
          </w:p>
        </w:tc>
        <w:tc>
          <w:tcPr>
            <w:tcW w:w="340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b/>
                <w:sz w:val="21"/>
                <w:szCs w:val="21"/>
              </w:rPr>
              <w:t>0</w:t>
            </w:r>
            <w:r>
              <w:rPr>
                <w:b/>
                <w:sz w:val="21"/>
                <w:szCs w:val="21"/>
                <w:lang w:val="en-US"/>
              </w:rPr>
              <w:t>1</w:t>
            </w:r>
            <w:r>
              <w:rPr>
                <w:sz w:val="21"/>
                <w:szCs w:val="21"/>
                <w:lang w:val="en-US"/>
              </w:rPr>
              <w:t xml:space="preserve"> – </w:t>
            </w:r>
            <w:r>
              <w:rPr>
                <w:sz w:val="21"/>
                <w:szCs w:val="21"/>
              </w:rPr>
              <w:t>мужской</w:t>
            </w:r>
            <w:r>
              <w:rPr>
                <w:sz w:val="21"/>
                <w:szCs w:val="21"/>
                <w:lang w:val="en-US"/>
              </w:rPr>
              <w:t>;</w:t>
            </w:r>
            <w:r>
              <w:rPr>
                <w:sz w:val="21"/>
                <w:szCs w:val="21"/>
              </w:rPr>
              <w:t xml:space="preserve"> </w:t>
            </w:r>
            <w:r>
              <w:rPr>
                <w:b/>
                <w:sz w:val="21"/>
                <w:szCs w:val="21"/>
              </w:rPr>
              <w:t>02</w:t>
            </w:r>
            <w:r>
              <w:rPr>
                <w:sz w:val="21"/>
                <w:szCs w:val="21"/>
              </w:rPr>
              <w:t xml:space="preserve"> – женский.</w:t>
            </w:r>
          </w:p>
        </w:tc>
      </w:tr>
      <w:tr w:rsidR="00E63D84">
        <w:trPr>
          <w:trHeight w:val="441"/>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14.</w:t>
            </w:r>
          </w:p>
        </w:tc>
        <w:tc>
          <w:tcPr>
            <w:tcW w:w="1842" w:type="dxa"/>
            <w:tcBorders>
              <w:top w:val="single" w:sz="4" w:space="0" w:color="000000"/>
              <w:left w:val="single" w:sz="4" w:space="0" w:color="000000"/>
              <w:bottom w:val="single" w:sz="4" w:space="0" w:color="000000"/>
            </w:tcBorders>
            <w:vAlign w:val="center"/>
          </w:tcPr>
          <w:p w:rsidR="00E63D84" w:rsidRDefault="008659A8">
            <w:pPr>
              <w:ind w:firstLine="0"/>
              <w:jc w:val="left"/>
              <w:rPr>
                <w:sz w:val="21"/>
                <w:szCs w:val="21"/>
                <w:lang w:val="en-US"/>
              </w:rPr>
            </w:pPr>
            <w:r>
              <w:rPr>
                <w:sz w:val="21"/>
                <w:szCs w:val="21"/>
                <w:lang w:val="en-US"/>
              </w:rPr>
              <w:t>OS</w:t>
            </w:r>
            <w:r>
              <w:rPr>
                <w:b/>
                <w:sz w:val="21"/>
                <w:szCs w:val="21"/>
                <w:lang w:val="en-US"/>
              </w:rPr>
              <w:t>_</w:t>
            </w:r>
            <w:r>
              <w:rPr>
                <w:sz w:val="21"/>
                <w:szCs w:val="21"/>
                <w:lang w:val="en-US"/>
              </w:rPr>
              <w:t>SLUCH</w:t>
            </w:r>
          </w:p>
        </w:tc>
        <w:tc>
          <w:tcPr>
            <w:tcW w:w="709" w:type="dxa"/>
            <w:tcBorders>
              <w:top w:val="single" w:sz="4" w:space="0" w:color="000000"/>
              <w:left w:val="single" w:sz="4" w:space="0" w:color="000000"/>
              <w:bottom w:val="single" w:sz="4" w:space="0" w:color="000000"/>
            </w:tcBorders>
            <w:vAlign w:val="center"/>
          </w:tcPr>
          <w:p w:rsidR="00E63D84" w:rsidRDefault="008659A8">
            <w:pPr>
              <w:ind w:firstLine="0"/>
              <w:jc w:val="center"/>
              <w:rPr>
                <w:sz w:val="21"/>
                <w:szCs w:val="21"/>
              </w:rPr>
            </w:pPr>
            <w:r>
              <w:rPr>
                <w:sz w:val="21"/>
                <w:szCs w:val="21"/>
                <w:lang w:val="en-US"/>
              </w:rPr>
              <w:t>Char</w:t>
            </w:r>
          </w:p>
        </w:tc>
        <w:tc>
          <w:tcPr>
            <w:tcW w:w="99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rPr>
              <w:t>О</w:t>
            </w:r>
          </w:p>
        </w:tc>
        <w:tc>
          <w:tcPr>
            <w:tcW w:w="24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Особый случай</w:t>
            </w:r>
          </w:p>
        </w:tc>
        <w:tc>
          <w:tcPr>
            <w:tcW w:w="3402" w:type="dxa"/>
            <w:tcBorders>
              <w:top w:val="single" w:sz="4" w:space="0" w:color="000000"/>
              <w:left w:val="single" w:sz="4" w:space="0" w:color="000000"/>
              <w:bottom w:val="single" w:sz="4" w:space="0" w:color="000000"/>
              <w:right w:val="single" w:sz="4" w:space="0" w:color="000000"/>
            </w:tcBorders>
          </w:tcPr>
          <w:p w:rsidR="00E63D84" w:rsidRDefault="008659A8">
            <w:pPr>
              <w:widowControl/>
              <w:ind w:firstLine="0"/>
              <w:jc w:val="left"/>
              <w:rPr>
                <w:sz w:val="21"/>
                <w:szCs w:val="21"/>
              </w:rPr>
            </w:pPr>
            <w:r>
              <w:rPr>
                <w:sz w:val="21"/>
                <w:szCs w:val="21"/>
              </w:rPr>
              <w:t>Код профилактического мероприятия. Заполняется в соответствии со справочником «Особые случаи» Системы</w:t>
            </w:r>
          </w:p>
        </w:tc>
      </w:tr>
      <w:tr w:rsidR="00E63D84">
        <w:trPr>
          <w:trHeight w:val="761"/>
        </w:trPr>
        <w:tc>
          <w:tcPr>
            <w:tcW w:w="56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sz w:val="21"/>
                <w:szCs w:val="21"/>
              </w:rPr>
            </w:pPr>
            <w:r>
              <w:rPr>
                <w:b/>
                <w:sz w:val="21"/>
                <w:szCs w:val="21"/>
              </w:rPr>
              <w:t>15.</w:t>
            </w:r>
          </w:p>
        </w:tc>
        <w:tc>
          <w:tcPr>
            <w:tcW w:w="184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lang w:val="en-US"/>
              </w:rPr>
            </w:pPr>
            <w:r>
              <w:rPr>
                <w:sz w:val="21"/>
                <w:szCs w:val="21"/>
                <w:lang w:val="en-US"/>
              </w:rPr>
              <w:t>CONT</w:t>
            </w:r>
            <w:r>
              <w:rPr>
                <w:b/>
                <w:sz w:val="21"/>
                <w:szCs w:val="21"/>
                <w:lang w:val="en-US"/>
              </w:rPr>
              <w:t>_</w:t>
            </w:r>
            <w:r>
              <w:rPr>
                <w:sz w:val="21"/>
                <w:szCs w:val="21"/>
                <w:lang w:val="en-US"/>
              </w:rPr>
              <w:t>RESULT</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bCs/>
                <w:sz w:val="21"/>
                <w:szCs w:val="21"/>
                <w:lang w:val="en-US"/>
              </w:rPr>
              <w:t>Log</w:t>
            </w:r>
          </w:p>
        </w:tc>
        <w:tc>
          <w:tcPr>
            <w:tcW w:w="99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lang w:val="en-US"/>
              </w:rPr>
            </w:pPr>
            <w:r>
              <w:rPr>
                <w:sz w:val="21"/>
                <w:szCs w:val="21"/>
              </w:rPr>
              <w:t>О</w:t>
            </w:r>
          </w:p>
        </w:tc>
        <w:tc>
          <w:tcPr>
            <w:tcW w:w="24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Контроль прохождения процесса (прошёл/не прошёл)</w:t>
            </w:r>
          </w:p>
        </w:tc>
        <w:tc>
          <w:tcPr>
            <w:tcW w:w="340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b/>
                <w:sz w:val="21"/>
                <w:szCs w:val="21"/>
              </w:rPr>
            </w:pPr>
            <w:r>
              <w:rPr>
                <w:b/>
                <w:sz w:val="21"/>
                <w:szCs w:val="21"/>
              </w:rPr>
              <w:t xml:space="preserve">T </w:t>
            </w:r>
            <w:r>
              <w:rPr>
                <w:sz w:val="21"/>
                <w:szCs w:val="21"/>
              </w:rPr>
              <w:t>– прошёл проф. мероприятие;</w:t>
            </w:r>
          </w:p>
          <w:p w:rsidR="00E63D84" w:rsidRDefault="008659A8">
            <w:pPr>
              <w:pStyle w:val="19"/>
              <w:spacing w:line="240" w:lineRule="auto"/>
              <w:ind w:firstLine="0"/>
              <w:rPr>
                <w:sz w:val="21"/>
                <w:szCs w:val="21"/>
                <w:lang w:val="ru-RU" w:eastAsia="ru-RU"/>
              </w:rPr>
            </w:pPr>
            <w:r>
              <w:rPr>
                <w:b/>
                <w:sz w:val="21"/>
                <w:szCs w:val="21"/>
                <w:lang w:val="ru-RU" w:eastAsia="ru-RU"/>
              </w:rPr>
              <w:t xml:space="preserve">F </w:t>
            </w:r>
            <w:r>
              <w:rPr>
                <w:sz w:val="21"/>
                <w:szCs w:val="21"/>
                <w:lang w:val="ru-RU" w:eastAsia="ru-RU"/>
              </w:rPr>
              <w:t>– не прошёл проф. мероприятие.</w:t>
            </w:r>
          </w:p>
        </w:tc>
      </w:tr>
    </w:tbl>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87" w:name="_Toc76370768"/>
      <w:bookmarkStart w:id="188" w:name="_Toc197944177"/>
      <w:r>
        <w:rPr>
          <w:sz w:val="28"/>
          <w:szCs w:val="28"/>
        </w:rPr>
        <w:t>7.3.3 Правила контроля объекта</w:t>
      </w:r>
      <w:bookmarkEnd w:id="187"/>
    </w:p>
    <w:p w:rsidR="00E63D84" w:rsidRDefault="008659A8">
      <w:pPr>
        <w:pStyle w:val="afffc"/>
        <w:spacing w:line="276" w:lineRule="auto"/>
        <w:ind w:firstLine="709"/>
        <w:rPr>
          <w:color w:val="000000"/>
          <w:sz w:val="28"/>
          <w:szCs w:val="28"/>
          <w:lang w:val="ru-RU"/>
        </w:rPr>
      </w:pPr>
      <w:r>
        <w:rPr>
          <w:b/>
          <w:color w:val="000000"/>
          <w:sz w:val="28"/>
          <w:szCs w:val="28"/>
          <w:lang w:val="ru-RU"/>
        </w:rPr>
        <w:t>Контроль целостности объекта</w:t>
      </w:r>
      <w:r>
        <w:rPr>
          <w:color w:val="000000"/>
          <w:sz w:val="28"/>
          <w:szCs w:val="28"/>
          <w:lang w:val="ru-RU"/>
        </w:rPr>
        <w:t xml:space="preserve"> производится на предмет уникальности каждого объекта по совокупности значений полей:</w:t>
      </w:r>
    </w:p>
    <w:p w:rsidR="00E63D84" w:rsidRDefault="008659A8">
      <w:pPr>
        <w:pStyle w:val="afffc"/>
        <w:spacing w:line="276" w:lineRule="auto"/>
        <w:ind w:firstLine="0"/>
        <w:rPr>
          <w:color w:val="000000"/>
          <w:sz w:val="28"/>
          <w:szCs w:val="28"/>
        </w:rPr>
      </w:pPr>
      <w:r>
        <w:rPr>
          <w:color w:val="000000"/>
          <w:sz w:val="28"/>
          <w:szCs w:val="28"/>
        </w:rPr>
        <w:t>ENP+OS_SLUCH+CONT_RESULT.</w:t>
      </w:r>
    </w:p>
    <w:p w:rsidR="00E63D84" w:rsidRDefault="008659A8">
      <w:pPr>
        <w:spacing w:line="276" w:lineRule="auto"/>
        <w:ind w:firstLine="709"/>
        <w:rPr>
          <w:b/>
          <w:sz w:val="28"/>
          <w:szCs w:val="28"/>
        </w:rPr>
      </w:pPr>
      <w:r>
        <w:rPr>
          <w:b/>
          <w:sz w:val="28"/>
          <w:szCs w:val="28"/>
        </w:rPr>
        <w:t>Контроль семантической целостности объекта</w:t>
      </w:r>
      <w:r>
        <w:rPr>
          <w:sz w:val="28"/>
          <w:szCs w:val="28"/>
        </w:rPr>
        <w:t xml:space="preserve"> производится по следующим правилам:</w:t>
      </w:r>
    </w:p>
    <w:p w:rsidR="00E63D84" w:rsidRDefault="008659A8">
      <w:pPr>
        <w:numPr>
          <w:ilvl w:val="0"/>
          <w:numId w:val="26"/>
        </w:numPr>
        <w:spacing w:line="276" w:lineRule="auto"/>
        <w:ind w:left="0" w:firstLine="0"/>
        <w:rPr>
          <w:sz w:val="28"/>
          <w:szCs w:val="28"/>
          <w:lang w:eastAsia="en-US"/>
        </w:rPr>
      </w:pPr>
      <w:r>
        <w:rPr>
          <w:sz w:val="28"/>
          <w:szCs w:val="28"/>
          <w:lang w:eastAsia="en-US"/>
        </w:rPr>
        <w:t xml:space="preserve">Значение поля </w:t>
      </w:r>
      <w:r>
        <w:rPr>
          <w:sz w:val="28"/>
          <w:szCs w:val="28"/>
          <w:lang w:val="en-US"/>
        </w:rPr>
        <w:t>SMOCOD</w:t>
      </w:r>
      <w:r>
        <w:rPr>
          <w:sz w:val="28"/>
          <w:szCs w:val="28"/>
          <w:lang w:eastAsia="en-US"/>
        </w:rPr>
        <w:t xml:space="preserve"> должно быть одинаковым для всех записей;</w:t>
      </w:r>
      <w:bookmarkEnd w:id="188"/>
    </w:p>
    <w:p w:rsidR="00E63D84" w:rsidRDefault="008659A8">
      <w:pPr>
        <w:numPr>
          <w:ilvl w:val="0"/>
          <w:numId w:val="26"/>
        </w:numPr>
        <w:spacing w:line="276" w:lineRule="auto"/>
        <w:ind w:left="0" w:firstLine="0"/>
        <w:rPr>
          <w:sz w:val="28"/>
          <w:szCs w:val="28"/>
          <w:lang w:eastAsia="en-US"/>
        </w:rPr>
      </w:pPr>
      <w:r>
        <w:rPr>
          <w:sz w:val="28"/>
          <w:szCs w:val="28"/>
          <w:lang w:eastAsia="en-US"/>
        </w:rPr>
        <w:t>ЗЛ должен быть запланирован на профилактическое мероприятие.</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89" w:name="_Toc197944178"/>
      <w:r>
        <w:rPr>
          <w:sz w:val="28"/>
          <w:szCs w:val="28"/>
        </w:rPr>
        <w:t>7.4 Объект «Сведения о результатах проведения экспертного контроля прохождения ЗЛ диспансеризации и профилактических медицинских осмотров»</w:t>
      </w:r>
      <w:bookmarkEnd w:id="189"/>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90" w:name="_Toc197944179"/>
      <w:r>
        <w:rPr>
          <w:sz w:val="28"/>
          <w:szCs w:val="28"/>
        </w:rPr>
        <w:t>7.4.1 Краткая характеристика объекта</w:t>
      </w:r>
      <w:bookmarkEnd w:id="190"/>
    </w:p>
    <w:p w:rsidR="00E63D84" w:rsidRDefault="008659A8">
      <w:pPr>
        <w:spacing w:line="276" w:lineRule="auto"/>
        <w:ind w:firstLine="709"/>
        <w:rPr>
          <w:sz w:val="28"/>
          <w:szCs w:val="28"/>
        </w:rPr>
      </w:pPr>
      <w:r>
        <w:rPr>
          <w:sz w:val="28"/>
          <w:szCs w:val="28"/>
        </w:rPr>
        <w:t>Объект предназначен для передачи сведений о результатах проведения экспертного контроля (МЭЭ, ЭКМП) ЗЛ, включенных в План профилактических мероприятий (диспансеризации и профилактических медицинских осмотров).</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91" w:name="_Toc197944180"/>
      <w:r>
        <w:rPr>
          <w:sz w:val="28"/>
          <w:szCs w:val="28"/>
        </w:rPr>
        <w:t>7.4.2 Структура объекта</w:t>
      </w:r>
      <w:bookmarkEnd w:id="191"/>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92" w:name="_Toc197944181"/>
      <w:r>
        <w:rPr>
          <w:sz w:val="28"/>
          <w:szCs w:val="28"/>
        </w:rPr>
        <w:t xml:space="preserve">7.4.2.1 Структура объекта в форматах </w:t>
      </w:r>
      <w:r>
        <w:rPr>
          <w:sz w:val="28"/>
          <w:szCs w:val="28"/>
          <w:lang w:val="en-US"/>
        </w:rPr>
        <w:t>CSV</w:t>
      </w:r>
      <w:r>
        <w:rPr>
          <w:sz w:val="28"/>
          <w:szCs w:val="28"/>
        </w:rPr>
        <w:t xml:space="preserve"> и </w:t>
      </w:r>
      <w:r>
        <w:rPr>
          <w:sz w:val="28"/>
          <w:szCs w:val="28"/>
          <w:lang w:val="en-US"/>
        </w:rPr>
        <w:t>DBF</w:t>
      </w:r>
      <w:bookmarkEnd w:id="192"/>
    </w:p>
    <w:p w:rsidR="00E63D84" w:rsidRDefault="008659A8">
      <w:pPr>
        <w:jc w:val="right"/>
        <w:rPr>
          <w:i/>
        </w:rPr>
      </w:pPr>
      <w:r>
        <w:rPr>
          <w:i/>
        </w:rPr>
        <w:t>Таблица 13</w:t>
      </w:r>
    </w:p>
    <w:tbl>
      <w:tblPr>
        <w:tblW w:w="5000" w:type="pct"/>
        <w:tblInd w:w="-34" w:type="dxa"/>
        <w:tblLayout w:type="fixed"/>
        <w:tblLook w:val="04A0" w:firstRow="1" w:lastRow="0" w:firstColumn="1" w:lastColumn="0" w:noHBand="0" w:noVBand="1"/>
      </w:tblPr>
      <w:tblGrid>
        <w:gridCol w:w="552"/>
        <w:gridCol w:w="1676"/>
        <w:gridCol w:w="696"/>
        <w:gridCol w:w="515"/>
        <w:gridCol w:w="531"/>
        <w:gridCol w:w="567"/>
        <w:gridCol w:w="2693"/>
        <w:gridCol w:w="3183"/>
        <w:gridCol w:w="8"/>
      </w:tblGrid>
      <w:tr w:rsidR="00E63D84">
        <w:trPr>
          <w:trHeight w:val="244"/>
          <w:tblHeader/>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left="-108" w:hanging="9"/>
              <w:jc w:val="center"/>
              <w:rPr>
                <w:b/>
                <w:bCs/>
                <w:sz w:val="21"/>
                <w:szCs w:val="21"/>
              </w:rPr>
            </w:pPr>
            <w:r>
              <w:rPr>
                <w:b/>
                <w:bCs/>
                <w:sz w:val="21"/>
                <w:szCs w:val="21"/>
              </w:rPr>
              <w:t>№</w:t>
            </w:r>
          </w:p>
        </w:tc>
        <w:tc>
          <w:tcPr>
            <w:tcW w:w="804"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bCs/>
                <w:sz w:val="21"/>
                <w:szCs w:val="21"/>
              </w:rPr>
            </w:pPr>
            <w:r>
              <w:rPr>
                <w:b/>
                <w:bCs/>
                <w:sz w:val="21"/>
                <w:szCs w:val="21"/>
              </w:rPr>
              <w:t>Имя поля</w:t>
            </w:r>
          </w:p>
        </w:tc>
        <w:tc>
          <w:tcPr>
            <w:tcW w:w="334"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bCs/>
                <w:sz w:val="21"/>
                <w:szCs w:val="21"/>
                <w:lang w:val="en-US"/>
              </w:rPr>
            </w:pPr>
            <w:r>
              <w:rPr>
                <w:b/>
                <w:bCs/>
                <w:sz w:val="21"/>
                <w:szCs w:val="21"/>
              </w:rPr>
              <w:t>Тип</w:t>
            </w:r>
          </w:p>
        </w:tc>
        <w:tc>
          <w:tcPr>
            <w:tcW w:w="502" w:type="pct"/>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sz w:val="21"/>
                <w:szCs w:val="21"/>
                <w:lang w:val="en-US"/>
              </w:rPr>
            </w:pPr>
            <w:r>
              <w:rPr>
                <w:b/>
                <w:bCs/>
                <w:sz w:val="21"/>
                <w:szCs w:val="21"/>
              </w:rPr>
              <w:t>Размер</w:t>
            </w:r>
          </w:p>
        </w:tc>
        <w:tc>
          <w:tcPr>
            <w:tcW w:w="272" w:type="pct"/>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bCs/>
                <w:sz w:val="21"/>
                <w:szCs w:val="21"/>
              </w:rPr>
            </w:pPr>
            <w:r>
              <w:rPr>
                <w:b/>
                <w:bCs/>
                <w:sz w:val="21"/>
                <w:szCs w:val="21"/>
              </w:rPr>
              <w:t>ОЗ</w:t>
            </w:r>
          </w:p>
        </w:tc>
        <w:tc>
          <w:tcPr>
            <w:tcW w:w="1292" w:type="pct"/>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left="-108" w:hanging="9"/>
              <w:jc w:val="center"/>
              <w:rPr>
                <w:b/>
                <w:sz w:val="21"/>
                <w:szCs w:val="21"/>
              </w:rPr>
            </w:pPr>
            <w:r>
              <w:rPr>
                <w:b/>
                <w:bCs/>
                <w:sz w:val="21"/>
                <w:szCs w:val="21"/>
              </w:rPr>
              <w:t>Наименование</w:t>
            </w:r>
          </w:p>
        </w:tc>
        <w:tc>
          <w:tcPr>
            <w:tcW w:w="1531" w:type="pct"/>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bCs/>
                <w:sz w:val="21"/>
                <w:szCs w:val="21"/>
              </w:rPr>
            </w:pPr>
            <w:r>
              <w:rPr>
                <w:b/>
                <w:bCs/>
                <w:sz w:val="21"/>
                <w:szCs w:val="21"/>
              </w:rPr>
              <w:t>Описание</w:t>
            </w:r>
          </w:p>
        </w:tc>
      </w:tr>
      <w:tr w:rsidR="00E63D84">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OT</w:t>
            </w:r>
            <w:r>
              <w:rPr>
                <w:b/>
                <w:bCs/>
                <w:sz w:val="21"/>
                <w:szCs w:val="21"/>
              </w:rPr>
              <w:t>_</w:t>
            </w:r>
            <w:r>
              <w:rPr>
                <w:bCs/>
                <w:sz w:val="21"/>
                <w:szCs w:val="21"/>
              </w:rPr>
              <w:t>PER</w:t>
            </w:r>
            <w:r>
              <w:rPr>
                <w:b/>
                <w:bCs/>
                <w:sz w:val="21"/>
                <w:szCs w:val="21"/>
              </w:rPr>
              <w:t>_</w:t>
            </w:r>
            <w:r>
              <w:rPr>
                <w:bCs/>
                <w:sz w:val="21"/>
                <w:szCs w:val="21"/>
              </w:rPr>
              <w:t>F</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4</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Отчетный период учета (применения) результатов экспертного контроля</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E63D84">
            <w:pPr>
              <w:ind w:firstLine="0"/>
              <w:jc w:val="left"/>
              <w:rPr>
                <w:bCs/>
                <w:sz w:val="21"/>
                <w:szCs w:val="21"/>
              </w:rPr>
            </w:pPr>
          </w:p>
        </w:tc>
      </w:tr>
      <w:tr w:rsidR="00E63D84">
        <w:trPr>
          <w:trHeight w:val="355"/>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2.</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OT</w:t>
            </w:r>
            <w:r>
              <w:rPr>
                <w:b/>
                <w:bCs/>
                <w:sz w:val="21"/>
                <w:szCs w:val="21"/>
              </w:rPr>
              <w:t>_</w:t>
            </w:r>
            <w:r>
              <w:rPr>
                <w:bCs/>
                <w:sz w:val="21"/>
                <w:szCs w:val="21"/>
              </w:rPr>
              <w:t>PER</w:t>
            </w:r>
            <w:r>
              <w:rPr>
                <w:b/>
                <w:bCs/>
                <w:sz w:val="21"/>
                <w:szCs w:val="21"/>
              </w:rPr>
              <w:t>_</w:t>
            </w:r>
            <w:r>
              <w:rPr>
                <w:bCs/>
                <w:sz w:val="21"/>
                <w:szCs w:val="21"/>
              </w:rPr>
              <w:t>U</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4</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lang w:val="en-US"/>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Отчетный период оказания медицинской услуги</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E63D84">
            <w:pPr>
              <w:ind w:firstLine="0"/>
              <w:jc w:val="left"/>
              <w:rPr>
                <w:bCs/>
                <w:sz w:val="21"/>
                <w:szCs w:val="21"/>
              </w:rPr>
            </w:pPr>
          </w:p>
        </w:tc>
      </w:tr>
      <w:tr w:rsidR="00E63D84">
        <w:trPr>
          <w:trHeight w:val="404"/>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3.</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CODE</w:t>
            </w:r>
            <w:r>
              <w:rPr>
                <w:b/>
                <w:bCs/>
                <w:sz w:val="21"/>
                <w:szCs w:val="21"/>
              </w:rPr>
              <w:t>_</w:t>
            </w:r>
            <w:r>
              <w:rPr>
                <w:bCs/>
                <w:sz w:val="21"/>
                <w:szCs w:val="21"/>
              </w:rPr>
              <w:t>LPU</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6</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О</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Медицинская организация</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bCs/>
                <w:sz w:val="21"/>
                <w:szCs w:val="21"/>
              </w:rPr>
            </w:pPr>
            <w:r>
              <w:rPr>
                <w:sz w:val="21"/>
                <w:szCs w:val="21"/>
              </w:rPr>
              <w:t>Медицинская организация, к которой прикреплен ЗЛ, заполняется значением поля CODE_UR из справочника LPUMMYY.DBF</w:t>
            </w:r>
          </w:p>
        </w:tc>
      </w:tr>
      <w:tr w:rsidR="00E63D84">
        <w:trPr>
          <w:trHeight w:val="96"/>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4.</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MSK</w:t>
            </w:r>
            <w:r>
              <w:rPr>
                <w:b/>
                <w:bCs/>
                <w:sz w:val="21"/>
                <w:szCs w:val="21"/>
              </w:rPr>
              <w:t>_</w:t>
            </w:r>
            <w:r>
              <w:rPr>
                <w:bCs/>
                <w:sz w:val="21"/>
                <w:szCs w:val="21"/>
              </w:rPr>
              <w:t>OT</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2</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О</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СМО, проводившая экспертный контроль объемов и качества медицинской помощи</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bCs/>
                <w:sz w:val="21"/>
                <w:szCs w:val="21"/>
              </w:rPr>
            </w:pPr>
            <w:r>
              <w:rPr>
                <w:sz w:val="21"/>
                <w:szCs w:val="21"/>
              </w:rPr>
              <w:t>Страховая медицинская организация, действующая на территории Московской области, которая осуществляет в отношении ЗЛ обязательства по ОМС, заполняется значением поля CODE_SMO из справочника SMOMMYY.DBF (при условии SMO.REGION= '46000000')</w:t>
            </w:r>
          </w:p>
        </w:tc>
      </w:tr>
      <w:tr w:rsidR="00E63D84">
        <w:trPr>
          <w:trHeight w:val="96"/>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5.</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PERSCODE</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lang w:val="en-US"/>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15</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Уникальный учетный код в медицинской организации</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E63D84">
            <w:pPr>
              <w:ind w:firstLine="0"/>
              <w:jc w:val="left"/>
              <w:rPr>
                <w:bCs/>
                <w:sz w:val="21"/>
                <w:szCs w:val="21"/>
              </w:rPr>
            </w:pPr>
          </w:p>
        </w:tc>
      </w:tr>
      <w:tr w:rsidR="00E63D84">
        <w:trPr>
          <w:trHeight w:val="96"/>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6.</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ENP</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6</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О</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Единый номер полиса</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8659A8">
            <w:pPr>
              <w:widowControl/>
              <w:ind w:firstLine="0"/>
              <w:jc w:val="left"/>
              <w:rPr>
                <w:sz w:val="21"/>
                <w:szCs w:val="21"/>
              </w:rPr>
            </w:pPr>
            <w:r>
              <w:rPr>
                <w:sz w:val="21"/>
                <w:szCs w:val="21"/>
              </w:rPr>
              <w:t>Номер полиса ОМС единого образца, указанный на бланке полиса ОМС, выданного ЗЛ</w:t>
            </w:r>
          </w:p>
        </w:tc>
      </w:tr>
      <w:tr w:rsidR="00E63D84">
        <w:trPr>
          <w:trHeight w:val="444"/>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7.</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DOMC</w:t>
            </w:r>
            <w:r>
              <w:rPr>
                <w:b/>
                <w:bCs/>
                <w:sz w:val="21"/>
                <w:szCs w:val="21"/>
              </w:rPr>
              <w:t>_</w:t>
            </w:r>
            <w:r>
              <w:rPr>
                <w:bCs/>
                <w:sz w:val="21"/>
                <w:szCs w:val="21"/>
              </w:rPr>
              <w:t>TYPE</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2</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Тип документа, подтверждающего факт страхования</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1"/>
                <w:szCs w:val="21"/>
              </w:rPr>
            </w:pPr>
          </w:p>
        </w:tc>
      </w:tr>
      <w:tr w:rsidR="00E63D84">
        <w:trPr>
          <w:trHeight w:val="96"/>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8.</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SERIES</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12</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Серия полиса ОМС</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1"/>
                <w:szCs w:val="21"/>
              </w:rPr>
            </w:pPr>
          </w:p>
        </w:tc>
      </w:tr>
      <w:tr w:rsidR="00E63D84">
        <w:trPr>
          <w:trHeight w:val="96"/>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9.</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NUMBER</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20</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Номер полиса ОМС</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1"/>
                <w:szCs w:val="21"/>
              </w:rPr>
            </w:pPr>
          </w:p>
        </w:tc>
      </w:tr>
      <w:tr w:rsidR="00E63D84">
        <w:trPr>
          <w:trHeight w:val="440"/>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10.</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CODE</w:t>
            </w:r>
            <w:r>
              <w:rPr>
                <w:b/>
                <w:bCs/>
                <w:sz w:val="21"/>
                <w:szCs w:val="21"/>
              </w:rPr>
              <w:t>_</w:t>
            </w:r>
            <w:r>
              <w:rPr>
                <w:bCs/>
                <w:sz w:val="21"/>
                <w:szCs w:val="21"/>
              </w:rPr>
              <w:t>MSK</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2</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Страховая медицинская организация</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1"/>
                <w:szCs w:val="21"/>
              </w:rPr>
            </w:pPr>
          </w:p>
        </w:tc>
      </w:tr>
      <w:tr w:rsidR="00E63D84">
        <w:trPr>
          <w:trHeight w:val="1191"/>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11.</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FAM</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40</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О</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Фамилия</w:t>
            </w:r>
          </w:p>
        </w:tc>
        <w:tc>
          <w:tcPr>
            <w:tcW w:w="1531" w:type="pct"/>
            <w:gridSpan w:val="2"/>
            <w:vMerge w:val="restart"/>
            <w:tcBorders>
              <w:top w:val="single" w:sz="4" w:space="0" w:color="000000"/>
              <w:left w:val="single" w:sz="4" w:space="0" w:color="000000"/>
              <w:right w:val="single" w:sz="4" w:space="0" w:color="000000"/>
            </w:tcBorders>
          </w:tcPr>
          <w:p w:rsidR="00E63D84" w:rsidRDefault="008659A8">
            <w:pPr>
              <w:ind w:firstLine="0"/>
              <w:jc w:val="left"/>
              <w:rPr>
                <w:sz w:val="21"/>
                <w:szCs w:val="21"/>
              </w:rPr>
            </w:pPr>
            <w:r>
              <w:rPr>
                <w:sz w:val="21"/>
                <w:szCs w:val="21"/>
              </w:rPr>
              <w:t>Фамилия, имя, отчество указывается в том виде, в котором они записаны в предъявленном документе, удостоверяющем личности, без сокращений.</w:t>
            </w:r>
          </w:p>
          <w:p w:rsidR="00E63D84" w:rsidRDefault="008659A8">
            <w:pPr>
              <w:ind w:firstLine="0"/>
              <w:jc w:val="left"/>
              <w:rPr>
                <w:sz w:val="21"/>
                <w:szCs w:val="21"/>
              </w:rPr>
            </w:pPr>
            <w:r>
              <w:rPr>
                <w:sz w:val="21"/>
                <w:szCs w:val="21"/>
              </w:rPr>
              <w:t>Допустимы для ввода кириллические символы (А–Яа–я), цифры, пробелы, тире, апостроф.</w:t>
            </w:r>
          </w:p>
          <w:p w:rsidR="00E63D84" w:rsidRDefault="008659A8">
            <w:pPr>
              <w:ind w:firstLine="0"/>
              <w:jc w:val="left"/>
              <w:rPr>
                <w:sz w:val="21"/>
                <w:szCs w:val="21"/>
              </w:rPr>
            </w:pPr>
            <w:r>
              <w:rPr>
                <w:sz w:val="21"/>
                <w:szCs w:val="21"/>
              </w:rPr>
              <w:t xml:space="preserve">В случае отсутствия отчества в документе, удостоверяющем личность, атрибут </w:t>
            </w:r>
            <w:r>
              <w:rPr>
                <w:sz w:val="21"/>
                <w:szCs w:val="21"/>
                <w:u w:val="single"/>
              </w:rPr>
              <w:t>не подлежит заполнению</w:t>
            </w:r>
            <w:r>
              <w:rPr>
                <w:sz w:val="21"/>
                <w:szCs w:val="21"/>
              </w:rPr>
              <w:t xml:space="preserve"> никаким символом.</w:t>
            </w:r>
          </w:p>
        </w:tc>
      </w:tr>
      <w:tr w:rsidR="00E63D84">
        <w:trPr>
          <w:trHeight w:val="1102"/>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12.</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IM</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40</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О</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Имя</w:t>
            </w:r>
          </w:p>
        </w:tc>
        <w:tc>
          <w:tcPr>
            <w:tcW w:w="1531" w:type="pct"/>
            <w:gridSpan w:val="2"/>
            <w:vMerge/>
            <w:tcBorders>
              <w:left w:val="single" w:sz="4" w:space="0" w:color="000000"/>
              <w:right w:val="single" w:sz="4" w:space="0" w:color="000000"/>
            </w:tcBorders>
          </w:tcPr>
          <w:p w:rsidR="00E63D84" w:rsidRDefault="00E63D84">
            <w:pPr>
              <w:ind w:firstLine="0"/>
              <w:jc w:val="left"/>
              <w:rPr>
                <w:bCs/>
                <w:sz w:val="21"/>
                <w:szCs w:val="21"/>
              </w:rPr>
            </w:pPr>
          </w:p>
        </w:tc>
      </w:tr>
      <w:tr w:rsidR="00E63D84">
        <w:trPr>
          <w:trHeight w:val="96"/>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13.</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OT</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40</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Отчество</w:t>
            </w:r>
          </w:p>
        </w:tc>
        <w:tc>
          <w:tcPr>
            <w:tcW w:w="1531" w:type="pct"/>
            <w:gridSpan w:val="2"/>
            <w:vMerge/>
            <w:tcBorders>
              <w:left w:val="single" w:sz="4" w:space="0" w:color="000000"/>
              <w:bottom w:val="single" w:sz="4" w:space="0" w:color="000000"/>
              <w:right w:val="single" w:sz="4" w:space="0" w:color="000000"/>
            </w:tcBorders>
          </w:tcPr>
          <w:p w:rsidR="00E63D84" w:rsidRDefault="00E63D84">
            <w:pPr>
              <w:ind w:firstLine="0"/>
              <w:jc w:val="left"/>
              <w:rPr>
                <w:bCs/>
                <w:sz w:val="21"/>
                <w:szCs w:val="21"/>
              </w:rPr>
            </w:pPr>
          </w:p>
        </w:tc>
      </w:tr>
      <w:tr w:rsidR="00E63D84">
        <w:trPr>
          <w:trHeight w:val="96"/>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14.</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BIRTHDAY</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lang w:val="en-US"/>
              </w:rPr>
            </w:pPr>
            <w:r>
              <w:rPr>
                <w:bCs/>
                <w:sz w:val="21"/>
                <w:szCs w:val="21"/>
              </w:rPr>
              <w:t>Date</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8</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О</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Дата рождения</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bCs/>
                <w:sz w:val="21"/>
                <w:szCs w:val="21"/>
              </w:rPr>
            </w:pPr>
            <w:r>
              <w:rPr>
                <w:sz w:val="21"/>
                <w:szCs w:val="21"/>
              </w:rPr>
              <w:t>Заполняется в соответствии с документом, удостоверяющим личность</w:t>
            </w:r>
          </w:p>
        </w:tc>
      </w:tr>
      <w:tr w:rsidR="00E63D84">
        <w:trPr>
          <w:trHeight w:val="451"/>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15.</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PASP</w:t>
            </w:r>
            <w:r>
              <w:rPr>
                <w:b/>
                <w:bCs/>
                <w:sz w:val="21"/>
                <w:szCs w:val="21"/>
              </w:rPr>
              <w:t>_</w:t>
            </w:r>
            <w:r>
              <w:rPr>
                <w:bCs/>
                <w:sz w:val="21"/>
                <w:szCs w:val="21"/>
              </w:rPr>
              <w:t>SER</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12</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Серия документа, удостоверяющего личность</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E63D84">
            <w:pPr>
              <w:ind w:firstLine="0"/>
              <w:jc w:val="left"/>
              <w:rPr>
                <w:bCs/>
                <w:sz w:val="21"/>
                <w:szCs w:val="21"/>
              </w:rPr>
            </w:pPr>
          </w:p>
        </w:tc>
      </w:tr>
      <w:tr w:rsidR="00E63D84">
        <w:trPr>
          <w:trHeight w:val="415"/>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16.</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PASP</w:t>
            </w:r>
            <w:r>
              <w:rPr>
                <w:b/>
                <w:bCs/>
                <w:sz w:val="21"/>
                <w:szCs w:val="21"/>
              </w:rPr>
              <w:t>_</w:t>
            </w:r>
            <w:r>
              <w:rPr>
                <w:bCs/>
                <w:sz w:val="21"/>
                <w:szCs w:val="21"/>
              </w:rPr>
              <w:t>NUM</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12</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Номер документа, удостоверяющего личность</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E63D84">
            <w:pPr>
              <w:ind w:firstLine="0"/>
              <w:jc w:val="left"/>
              <w:rPr>
                <w:bCs/>
                <w:sz w:val="21"/>
                <w:szCs w:val="21"/>
              </w:rPr>
            </w:pPr>
          </w:p>
        </w:tc>
      </w:tr>
      <w:tr w:rsidR="00E63D84">
        <w:trPr>
          <w:trHeight w:val="413"/>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17.</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PASP_VID</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2</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Вид документа, удостоверяющего личность</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E63D84">
            <w:pPr>
              <w:ind w:firstLine="0"/>
              <w:jc w:val="left"/>
              <w:rPr>
                <w:bCs/>
                <w:sz w:val="21"/>
                <w:szCs w:val="21"/>
              </w:rPr>
            </w:pPr>
          </w:p>
        </w:tc>
      </w:tr>
      <w:tr w:rsidR="00E63D84">
        <w:trPr>
          <w:trHeight w:val="301"/>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18.</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FAM1</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40</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Фамилия законного представителя пациента</w:t>
            </w:r>
          </w:p>
        </w:tc>
        <w:tc>
          <w:tcPr>
            <w:tcW w:w="1531" w:type="pct"/>
            <w:gridSpan w:val="2"/>
            <w:vMerge w:val="restart"/>
            <w:tcBorders>
              <w:top w:val="single" w:sz="4" w:space="0" w:color="000000"/>
              <w:left w:val="single" w:sz="4" w:space="0" w:color="000000"/>
              <w:right w:val="single" w:sz="4" w:space="0" w:color="000000"/>
            </w:tcBorders>
          </w:tcPr>
          <w:p w:rsidR="00E63D84" w:rsidRDefault="00E63D84">
            <w:pPr>
              <w:ind w:firstLine="0"/>
              <w:jc w:val="left"/>
              <w:rPr>
                <w:bCs/>
                <w:sz w:val="21"/>
                <w:szCs w:val="21"/>
              </w:rPr>
            </w:pPr>
          </w:p>
        </w:tc>
      </w:tr>
      <w:tr w:rsidR="00E63D84">
        <w:trPr>
          <w:trHeight w:val="507"/>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19.</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IM1</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40</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Имя законного представителя пациента</w:t>
            </w:r>
          </w:p>
        </w:tc>
        <w:tc>
          <w:tcPr>
            <w:tcW w:w="1531" w:type="pct"/>
            <w:gridSpan w:val="2"/>
            <w:vMerge/>
            <w:tcBorders>
              <w:left w:val="single" w:sz="4" w:space="0" w:color="000000"/>
              <w:right w:val="single" w:sz="4" w:space="0" w:color="000000"/>
            </w:tcBorders>
          </w:tcPr>
          <w:p w:rsidR="00E63D84" w:rsidRDefault="00E63D84">
            <w:pPr>
              <w:ind w:firstLine="0"/>
              <w:jc w:val="left"/>
              <w:rPr>
                <w:bCs/>
                <w:sz w:val="21"/>
                <w:szCs w:val="21"/>
              </w:rPr>
            </w:pPr>
          </w:p>
        </w:tc>
      </w:tr>
      <w:tr w:rsidR="00E63D84">
        <w:trPr>
          <w:trHeight w:val="96"/>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20.</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OT1</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40</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Отчество законного представителя пациента</w:t>
            </w:r>
          </w:p>
        </w:tc>
        <w:tc>
          <w:tcPr>
            <w:tcW w:w="1531" w:type="pct"/>
            <w:gridSpan w:val="2"/>
            <w:vMerge/>
            <w:tcBorders>
              <w:left w:val="single" w:sz="4" w:space="0" w:color="000000"/>
              <w:bottom w:val="single" w:sz="4" w:space="0" w:color="000000"/>
              <w:right w:val="single" w:sz="4" w:space="0" w:color="000000"/>
            </w:tcBorders>
          </w:tcPr>
          <w:p w:rsidR="00E63D84" w:rsidRDefault="00E63D84">
            <w:pPr>
              <w:ind w:firstLine="0"/>
              <w:jc w:val="left"/>
              <w:rPr>
                <w:bCs/>
                <w:sz w:val="21"/>
                <w:szCs w:val="21"/>
              </w:rPr>
            </w:pPr>
          </w:p>
        </w:tc>
      </w:tr>
      <w:tr w:rsidR="00E63D84">
        <w:trPr>
          <w:trHeight w:val="96"/>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21.</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PASP</w:t>
            </w:r>
            <w:r>
              <w:rPr>
                <w:b/>
                <w:bCs/>
                <w:sz w:val="21"/>
                <w:szCs w:val="21"/>
              </w:rPr>
              <w:t>_</w:t>
            </w:r>
            <w:r>
              <w:rPr>
                <w:bCs/>
                <w:sz w:val="21"/>
                <w:szCs w:val="21"/>
              </w:rPr>
              <w:t>SER</w:t>
            </w:r>
            <w:r>
              <w:rPr>
                <w:b/>
                <w:bCs/>
                <w:sz w:val="21"/>
                <w:szCs w:val="21"/>
              </w:rPr>
              <w:t>_</w:t>
            </w:r>
            <w:r>
              <w:rPr>
                <w:bCs/>
                <w:sz w:val="21"/>
                <w:szCs w:val="21"/>
              </w:rPr>
              <w:t>P</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12</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Серия документа, удостоверяющего личность законного представителя пациента</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E63D84">
            <w:pPr>
              <w:ind w:firstLine="0"/>
              <w:jc w:val="left"/>
              <w:rPr>
                <w:bCs/>
                <w:sz w:val="21"/>
                <w:szCs w:val="21"/>
              </w:rPr>
            </w:pPr>
          </w:p>
        </w:tc>
      </w:tr>
      <w:tr w:rsidR="00E63D84">
        <w:trPr>
          <w:trHeight w:val="96"/>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22.</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PASP</w:t>
            </w:r>
            <w:r>
              <w:rPr>
                <w:b/>
                <w:bCs/>
                <w:sz w:val="21"/>
                <w:szCs w:val="21"/>
              </w:rPr>
              <w:t>_</w:t>
            </w:r>
            <w:r>
              <w:rPr>
                <w:bCs/>
                <w:sz w:val="21"/>
                <w:szCs w:val="21"/>
              </w:rPr>
              <w:t>NUM</w:t>
            </w:r>
            <w:r>
              <w:rPr>
                <w:b/>
                <w:bCs/>
                <w:sz w:val="21"/>
                <w:szCs w:val="21"/>
              </w:rPr>
              <w:t>_</w:t>
            </w:r>
            <w:r>
              <w:rPr>
                <w:bCs/>
                <w:sz w:val="21"/>
                <w:szCs w:val="21"/>
              </w:rPr>
              <w:t>P</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12</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Номер документа, удостоверяющего личность законного представителя пациента</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E63D84">
            <w:pPr>
              <w:ind w:firstLine="0"/>
              <w:jc w:val="left"/>
              <w:rPr>
                <w:bCs/>
                <w:sz w:val="21"/>
                <w:szCs w:val="21"/>
              </w:rPr>
            </w:pPr>
          </w:p>
        </w:tc>
      </w:tr>
      <w:tr w:rsidR="00E63D84">
        <w:trPr>
          <w:trHeight w:val="96"/>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23.</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PASP</w:t>
            </w:r>
            <w:r>
              <w:rPr>
                <w:b/>
                <w:bCs/>
                <w:sz w:val="21"/>
                <w:szCs w:val="21"/>
              </w:rPr>
              <w:t>_</w:t>
            </w:r>
            <w:r>
              <w:rPr>
                <w:bCs/>
                <w:sz w:val="21"/>
                <w:szCs w:val="21"/>
              </w:rPr>
              <w:t>VID</w:t>
            </w:r>
            <w:r>
              <w:rPr>
                <w:b/>
                <w:bCs/>
                <w:sz w:val="21"/>
                <w:szCs w:val="21"/>
              </w:rPr>
              <w:t>_</w:t>
            </w:r>
            <w:r>
              <w:rPr>
                <w:bCs/>
                <w:sz w:val="21"/>
                <w:szCs w:val="21"/>
              </w:rPr>
              <w:t>P</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2</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Вид документа, удостоверяющего личность законного представителя пациента</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E63D84">
            <w:pPr>
              <w:ind w:firstLine="0"/>
              <w:jc w:val="left"/>
              <w:rPr>
                <w:bCs/>
                <w:sz w:val="21"/>
                <w:szCs w:val="21"/>
              </w:rPr>
            </w:pPr>
          </w:p>
        </w:tc>
      </w:tr>
      <w:tr w:rsidR="00E63D84">
        <w:trPr>
          <w:trHeight w:val="365"/>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24.</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VID</w:t>
            </w:r>
            <w:r>
              <w:rPr>
                <w:b/>
                <w:bCs/>
                <w:sz w:val="21"/>
                <w:szCs w:val="21"/>
              </w:rPr>
              <w:t>_</w:t>
            </w:r>
            <w:r>
              <w:rPr>
                <w:bCs/>
                <w:sz w:val="21"/>
                <w:szCs w:val="21"/>
              </w:rPr>
              <w:t>MP</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2</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Вид медицинской помощи</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E63D84">
            <w:pPr>
              <w:ind w:firstLine="0"/>
              <w:jc w:val="left"/>
              <w:rPr>
                <w:bCs/>
                <w:sz w:val="21"/>
                <w:szCs w:val="21"/>
              </w:rPr>
            </w:pPr>
          </w:p>
        </w:tc>
      </w:tr>
      <w:tr w:rsidR="00E63D84">
        <w:trPr>
          <w:trHeight w:val="421"/>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25.</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USL</w:t>
            </w:r>
            <w:r>
              <w:rPr>
                <w:b/>
                <w:bCs/>
                <w:sz w:val="21"/>
                <w:szCs w:val="21"/>
              </w:rPr>
              <w:t>_</w:t>
            </w:r>
            <w:r>
              <w:rPr>
                <w:bCs/>
                <w:sz w:val="21"/>
                <w:szCs w:val="21"/>
              </w:rPr>
              <w:t>OK</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2</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Условия оказания медицинской помощи</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E63D84">
            <w:pPr>
              <w:ind w:firstLine="0"/>
              <w:jc w:val="left"/>
              <w:rPr>
                <w:bCs/>
                <w:sz w:val="21"/>
                <w:szCs w:val="21"/>
              </w:rPr>
            </w:pPr>
          </w:p>
        </w:tc>
      </w:tr>
      <w:tr w:rsidR="00E63D84">
        <w:trPr>
          <w:trHeight w:val="96"/>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26.</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NHISTORY</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15</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Номер истории болезни/ талона амбулаторного пациента</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E63D84">
            <w:pPr>
              <w:ind w:firstLine="0"/>
              <w:jc w:val="left"/>
              <w:rPr>
                <w:bCs/>
                <w:sz w:val="21"/>
                <w:szCs w:val="21"/>
              </w:rPr>
            </w:pPr>
          </w:p>
        </w:tc>
      </w:tr>
      <w:tr w:rsidR="00E63D84">
        <w:trPr>
          <w:trHeight w:val="96"/>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27.</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PROFIL</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jc w:val="center"/>
              <w:rPr>
                <w:bCs/>
                <w:sz w:val="21"/>
                <w:szCs w:val="21"/>
              </w:rPr>
            </w:pP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Профиль медицинской помощи</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bCs/>
                <w:sz w:val="21"/>
                <w:szCs w:val="21"/>
              </w:rPr>
            </w:pPr>
            <w:r>
              <w:rPr>
                <w:sz w:val="21"/>
                <w:szCs w:val="21"/>
              </w:rPr>
              <w:t xml:space="preserve">Профиль медицинской помощи заполняется в соответствии с классификатором профилей медицинской помощи V002MMYY. </w:t>
            </w:r>
            <w:r>
              <w:rPr>
                <w:sz w:val="21"/>
                <w:szCs w:val="21"/>
                <w:lang w:val="en-US"/>
              </w:rPr>
              <w:t>XML</w:t>
            </w:r>
          </w:p>
        </w:tc>
      </w:tr>
      <w:tr w:rsidR="00E63D84">
        <w:trPr>
          <w:trHeight w:val="96"/>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28.</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MKB1</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6</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О</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Основной диагноз</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bCs/>
                <w:sz w:val="21"/>
                <w:szCs w:val="21"/>
              </w:rPr>
            </w:pPr>
            <w:r>
              <w:rPr>
                <w:sz w:val="21"/>
                <w:szCs w:val="21"/>
              </w:rPr>
              <w:t xml:space="preserve">основной диагноз заполняется в соответствии международным классификатором болезней (МКБ10) </w:t>
            </w:r>
            <w:r>
              <w:rPr>
                <w:sz w:val="21"/>
                <w:szCs w:val="21"/>
                <w:lang w:val="en-US"/>
              </w:rPr>
              <w:t>MKBMMYY</w:t>
            </w:r>
            <w:r>
              <w:rPr>
                <w:sz w:val="21"/>
                <w:szCs w:val="21"/>
              </w:rPr>
              <w:t>.</w:t>
            </w:r>
            <w:r>
              <w:rPr>
                <w:sz w:val="21"/>
                <w:szCs w:val="21"/>
                <w:lang w:val="en-US"/>
              </w:rPr>
              <w:t>DBF</w:t>
            </w:r>
          </w:p>
        </w:tc>
      </w:tr>
      <w:tr w:rsidR="00E63D84">
        <w:trPr>
          <w:trHeight w:val="96"/>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29.</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MKB2</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6</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Сопутствующий диагноз</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E63D84">
            <w:pPr>
              <w:ind w:firstLine="0"/>
              <w:jc w:val="left"/>
              <w:rPr>
                <w:bCs/>
                <w:sz w:val="21"/>
                <w:szCs w:val="21"/>
              </w:rPr>
            </w:pPr>
          </w:p>
        </w:tc>
      </w:tr>
      <w:tr w:rsidR="00E63D84">
        <w:trPr>
          <w:trHeight w:val="96"/>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30.</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MKB3</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6</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Диагноз осложнения</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E63D84">
            <w:pPr>
              <w:ind w:firstLine="0"/>
              <w:jc w:val="left"/>
              <w:rPr>
                <w:bCs/>
                <w:sz w:val="21"/>
                <w:szCs w:val="21"/>
              </w:rPr>
            </w:pPr>
          </w:p>
        </w:tc>
      </w:tr>
      <w:tr w:rsidR="00E63D84">
        <w:trPr>
          <w:trHeight w:val="410"/>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31.</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CODE_USL</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15</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О</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Медицинская услуга</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bCs/>
                <w:sz w:val="21"/>
                <w:szCs w:val="21"/>
              </w:rPr>
            </w:pPr>
            <w:r>
              <w:rPr>
                <w:sz w:val="21"/>
                <w:szCs w:val="21"/>
              </w:rPr>
              <w:t xml:space="preserve">Код медицинских услуг заполняется в соответствии со справочником медицинских услуг </w:t>
            </w:r>
            <w:r>
              <w:rPr>
                <w:sz w:val="21"/>
                <w:szCs w:val="21"/>
                <w:lang w:val="en-US"/>
              </w:rPr>
              <w:t>MDUMMYY</w:t>
            </w:r>
            <w:r>
              <w:rPr>
                <w:sz w:val="21"/>
                <w:szCs w:val="21"/>
              </w:rPr>
              <w:t>.</w:t>
            </w:r>
            <w:r>
              <w:rPr>
                <w:sz w:val="21"/>
                <w:szCs w:val="21"/>
                <w:lang w:val="en-US"/>
              </w:rPr>
              <w:t>DBF</w:t>
            </w:r>
          </w:p>
        </w:tc>
      </w:tr>
      <w:tr w:rsidR="00E63D84">
        <w:trPr>
          <w:trHeight w:val="415"/>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32.</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DAT</w:t>
            </w:r>
            <w:r>
              <w:rPr>
                <w:bCs/>
                <w:sz w:val="21"/>
                <w:szCs w:val="21"/>
                <w:lang w:val="en-US"/>
              </w:rPr>
              <w:t>E</w:t>
            </w:r>
            <w:r>
              <w:rPr>
                <w:bCs/>
                <w:sz w:val="21"/>
                <w:szCs w:val="21"/>
              </w:rPr>
              <w:t>_IN</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Date</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6</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Дата начала оказания медицинской услуги</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bCs/>
                <w:sz w:val="21"/>
                <w:szCs w:val="21"/>
              </w:rPr>
            </w:pPr>
            <w:r>
              <w:rPr>
                <w:sz w:val="21"/>
                <w:szCs w:val="21"/>
              </w:rPr>
              <w:t>Заполняется в соответствии с датой начала оказания медицинской услуги</w:t>
            </w:r>
          </w:p>
        </w:tc>
      </w:tr>
      <w:tr w:rsidR="00E63D84">
        <w:trPr>
          <w:trHeight w:val="368"/>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33.</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DAT</w:t>
            </w:r>
            <w:r>
              <w:rPr>
                <w:bCs/>
                <w:sz w:val="21"/>
                <w:szCs w:val="21"/>
                <w:lang w:val="en-US"/>
              </w:rPr>
              <w:t>E</w:t>
            </w:r>
            <w:r>
              <w:rPr>
                <w:b/>
                <w:bCs/>
                <w:sz w:val="21"/>
                <w:szCs w:val="21"/>
              </w:rPr>
              <w:t>_</w:t>
            </w:r>
            <w:r>
              <w:rPr>
                <w:bCs/>
                <w:sz w:val="21"/>
                <w:szCs w:val="21"/>
              </w:rPr>
              <w:t>OUT</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Date</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8</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Дата окончания оказания медицинской услуги</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bCs/>
                <w:sz w:val="21"/>
                <w:szCs w:val="21"/>
              </w:rPr>
            </w:pPr>
            <w:r>
              <w:rPr>
                <w:sz w:val="21"/>
                <w:szCs w:val="21"/>
              </w:rPr>
              <w:t>Заполняется в соответствии с датой окончания оказания медицинской услуги</w:t>
            </w:r>
          </w:p>
        </w:tc>
      </w:tr>
      <w:tr w:rsidR="00E63D84">
        <w:trPr>
          <w:gridAfter w:val="1"/>
          <w:wAfter w:w="8" w:type="dxa"/>
          <w:trHeight w:val="359"/>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34.</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KOL_USL</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Num</w:t>
            </w:r>
            <w:r>
              <w:rPr>
                <w:rStyle w:val="45frUsedbyWordforHelpfootnotesymbols"/>
                <w:bCs/>
                <w:sz w:val="21"/>
                <w:szCs w:val="21"/>
              </w:rPr>
              <w:footnoteReference w:id="2"/>
            </w:r>
          </w:p>
        </w:tc>
        <w:tc>
          <w:tcPr>
            <w:tcW w:w="247"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9</w:t>
            </w:r>
          </w:p>
        </w:tc>
        <w:tc>
          <w:tcPr>
            <w:tcW w:w="255"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2</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bCs/>
                <w:sz w:val="21"/>
                <w:szCs w:val="21"/>
              </w:rPr>
            </w:pPr>
            <w:r>
              <w:rPr>
                <w:bCs/>
                <w:sz w:val="21"/>
                <w:szCs w:val="21"/>
              </w:rPr>
              <w:t>Количество оказанных медицинских услуг</w:t>
            </w:r>
          </w:p>
        </w:tc>
        <w:tc>
          <w:tcPr>
            <w:tcW w:w="1527" w:type="pct"/>
            <w:tcBorders>
              <w:top w:val="single" w:sz="4" w:space="0" w:color="000000"/>
              <w:left w:val="single" w:sz="4" w:space="0" w:color="000000"/>
              <w:bottom w:val="single" w:sz="4" w:space="0" w:color="000000"/>
              <w:right w:val="single" w:sz="4" w:space="0" w:color="000000"/>
            </w:tcBorders>
          </w:tcPr>
          <w:p w:rsidR="00E63D84" w:rsidRDefault="00E63D84">
            <w:pPr>
              <w:ind w:firstLine="0"/>
              <w:jc w:val="left"/>
              <w:rPr>
                <w:bCs/>
                <w:sz w:val="21"/>
                <w:szCs w:val="21"/>
              </w:rPr>
            </w:pPr>
          </w:p>
        </w:tc>
      </w:tr>
      <w:tr w:rsidR="00E63D84">
        <w:trPr>
          <w:trHeight w:val="400"/>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35.</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VID</w:t>
            </w:r>
            <w:r>
              <w:rPr>
                <w:b/>
                <w:bCs/>
                <w:sz w:val="21"/>
                <w:szCs w:val="21"/>
                <w:lang w:val="en-US"/>
              </w:rPr>
              <w:t>_</w:t>
            </w:r>
            <w:r>
              <w:rPr>
                <w:bCs/>
                <w:sz w:val="21"/>
                <w:szCs w:val="21"/>
              </w:rPr>
              <w:t>SF</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2</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Категория Сводной справки к Реестру счетов</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E63D84">
            <w:pPr>
              <w:ind w:firstLine="0"/>
              <w:jc w:val="left"/>
              <w:rPr>
                <w:bCs/>
                <w:sz w:val="21"/>
                <w:szCs w:val="21"/>
              </w:rPr>
            </w:pPr>
          </w:p>
        </w:tc>
      </w:tr>
      <w:tr w:rsidR="00E63D84">
        <w:trPr>
          <w:gridAfter w:val="1"/>
          <w:wAfter w:w="8" w:type="dxa"/>
          <w:trHeight w:val="415"/>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36.</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SUM_RUB</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Num</w:t>
            </w:r>
          </w:p>
        </w:tc>
        <w:tc>
          <w:tcPr>
            <w:tcW w:w="247"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10</w:t>
            </w:r>
          </w:p>
        </w:tc>
        <w:tc>
          <w:tcPr>
            <w:tcW w:w="255"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2</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bCs/>
                <w:sz w:val="21"/>
                <w:szCs w:val="21"/>
              </w:rPr>
            </w:pPr>
            <w:r>
              <w:rPr>
                <w:bCs/>
                <w:sz w:val="21"/>
                <w:szCs w:val="21"/>
              </w:rPr>
              <w:t>Стоимость медицинской услуги (руб.)</w:t>
            </w:r>
          </w:p>
        </w:tc>
        <w:tc>
          <w:tcPr>
            <w:tcW w:w="1527" w:type="pct"/>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bCs/>
                <w:sz w:val="21"/>
                <w:szCs w:val="21"/>
              </w:rPr>
            </w:pPr>
            <w:r>
              <w:rPr>
                <w:sz w:val="21"/>
                <w:szCs w:val="21"/>
              </w:rPr>
              <w:t>Стоимость медицинской услуги (руб.)</w:t>
            </w:r>
          </w:p>
        </w:tc>
      </w:tr>
      <w:tr w:rsidR="00E63D84">
        <w:trPr>
          <w:trHeight w:val="364"/>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37.</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VID</w:t>
            </w:r>
            <w:r>
              <w:rPr>
                <w:b/>
                <w:bCs/>
                <w:sz w:val="21"/>
                <w:szCs w:val="21"/>
              </w:rPr>
              <w:t>_</w:t>
            </w:r>
            <w:r>
              <w:rPr>
                <w:bCs/>
                <w:sz w:val="21"/>
                <w:szCs w:val="21"/>
              </w:rPr>
              <w:t>PROV</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jc w:val="center"/>
              <w:rPr>
                <w:bCs/>
                <w:sz w:val="21"/>
                <w:szCs w:val="21"/>
              </w:rPr>
            </w:pP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О</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Вид проверки</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bCs/>
                <w:sz w:val="21"/>
                <w:szCs w:val="21"/>
              </w:rPr>
            </w:pPr>
            <w:r>
              <w:rPr>
                <w:sz w:val="21"/>
                <w:szCs w:val="21"/>
              </w:rPr>
              <w:t xml:space="preserve">заполняется в соответствии с классификатором видов контроля </w:t>
            </w:r>
            <w:r>
              <w:rPr>
                <w:sz w:val="21"/>
                <w:szCs w:val="21"/>
                <w:lang w:val="en-US"/>
              </w:rPr>
              <w:t>F</w:t>
            </w:r>
            <w:r>
              <w:rPr>
                <w:sz w:val="21"/>
                <w:szCs w:val="21"/>
              </w:rPr>
              <w:t>006</w:t>
            </w:r>
            <w:r>
              <w:rPr>
                <w:sz w:val="21"/>
                <w:szCs w:val="21"/>
                <w:lang w:val="en-US"/>
              </w:rPr>
              <w:t>MMYY</w:t>
            </w:r>
            <w:r>
              <w:rPr>
                <w:sz w:val="21"/>
                <w:szCs w:val="21"/>
              </w:rPr>
              <w:t>.XML</w:t>
            </w:r>
          </w:p>
        </w:tc>
      </w:tr>
      <w:tr w:rsidR="00E63D84">
        <w:trPr>
          <w:trHeight w:val="355"/>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38.</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DAT</w:t>
            </w:r>
            <w:r>
              <w:rPr>
                <w:bCs/>
                <w:sz w:val="21"/>
                <w:szCs w:val="21"/>
                <w:lang w:val="en-US"/>
              </w:rPr>
              <w:t>E</w:t>
            </w:r>
            <w:r>
              <w:rPr>
                <w:b/>
                <w:bCs/>
                <w:sz w:val="21"/>
                <w:szCs w:val="21"/>
              </w:rPr>
              <w:t>_</w:t>
            </w:r>
            <w:r>
              <w:rPr>
                <w:bCs/>
                <w:sz w:val="21"/>
                <w:szCs w:val="21"/>
              </w:rPr>
              <w:t>EXP</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Date</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8</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О</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Дата проверки</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bCs/>
                <w:sz w:val="21"/>
                <w:szCs w:val="21"/>
              </w:rPr>
            </w:pPr>
            <w:r>
              <w:rPr>
                <w:sz w:val="21"/>
                <w:szCs w:val="21"/>
              </w:rPr>
              <w:t>Заполняется в соответствии с датой проведения проверки</w:t>
            </w:r>
          </w:p>
        </w:tc>
      </w:tr>
      <w:tr w:rsidR="00E63D84">
        <w:trPr>
          <w:trHeight w:val="375"/>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39.</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NOM_AKT</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50</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Номер акта экспертного контроля</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bCs/>
                <w:sz w:val="21"/>
                <w:szCs w:val="21"/>
              </w:rPr>
            </w:pPr>
            <w:r>
              <w:rPr>
                <w:sz w:val="21"/>
                <w:szCs w:val="21"/>
              </w:rPr>
              <w:t>Заполняется в соответствии с номерок акта экспертного контроля</w:t>
            </w:r>
          </w:p>
        </w:tc>
      </w:tr>
      <w:tr w:rsidR="00E63D84">
        <w:trPr>
          <w:trHeight w:val="96"/>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40.</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EXPERTS</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250</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Состав экспертной группы</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E63D84">
            <w:pPr>
              <w:ind w:firstLine="0"/>
              <w:jc w:val="left"/>
              <w:rPr>
                <w:bCs/>
                <w:sz w:val="21"/>
                <w:szCs w:val="21"/>
              </w:rPr>
            </w:pPr>
          </w:p>
        </w:tc>
      </w:tr>
      <w:tr w:rsidR="00E63D84">
        <w:trPr>
          <w:trHeight w:val="96"/>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41.</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KOD</w:t>
            </w:r>
            <w:r>
              <w:rPr>
                <w:b/>
                <w:bCs/>
                <w:sz w:val="21"/>
                <w:szCs w:val="21"/>
              </w:rPr>
              <w:t>_</w:t>
            </w:r>
            <w:r>
              <w:rPr>
                <w:bCs/>
                <w:sz w:val="21"/>
                <w:szCs w:val="21"/>
              </w:rPr>
              <w:t>DEF</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10</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Код основания для отказа в оплате медицинской помощи (уменьшения оплаты)</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bCs/>
                <w:sz w:val="21"/>
                <w:szCs w:val="21"/>
              </w:rPr>
            </w:pPr>
            <w:r>
              <w:rPr>
                <w:sz w:val="21"/>
                <w:szCs w:val="21"/>
              </w:rPr>
              <w:t xml:space="preserve">Заполняется в соответствии со справочником оснований для отказа в оплате медицинской помощи </w:t>
            </w:r>
            <w:r>
              <w:rPr>
                <w:sz w:val="21"/>
                <w:szCs w:val="21"/>
                <w:lang w:val="en-US"/>
              </w:rPr>
              <w:t>DEFMMYY</w:t>
            </w:r>
            <w:r>
              <w:rPr>
                <w:sz w:val="21"/>
                <w:szCs w:val="21"/>
              </w:rPr>
              <w:t>.</w:t>
            </w:r>
            <w:r>
              <w:rPr>
                <w:sz w:val="21"/>
                <w:szCs w:val="21"/>
                <w:lang w:val="en-US"/>
              </w:rPr>
              <w:t>DBF</w:t>
            </w:r>
          </w:p>
        </w:tc>
      </w:tr>
      <w:tr w:rsidR="00E63D84">
        <w:trPr>
          <w:gridAfter w:val="1"/>
          <w:wAfter w:w="8" w:type="dxa"/>
          <w:trHeight w:val="96"/>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42.</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KOL</w:t>
            </w:r>
            <w:r>
              <w:rPr>
                <w:bCs/>
                <w:sz w:val="21"/>
                <w:szCs w:val="21"/>
                <w:u w:val="single"/>
              </w:rPr>
              <w:t>_</w:t>
            </w:r>
            <w:r>
              <w:rPr>
                <w:bCs/>
                <w:sz w:val="21"/>
                <w:szCs w:val="21"/>
              </w:rPr>
              <w:t>DEF</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Num</w:t>
            </w:r>
          </w:p>
        </w:tc>
        <w:tc>
          <w:tcPr>
            <w:tcW w:w="247"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10</w:t>
            </w:r>
          </w:p>
        </w:tc>
        <w:tc>
          <w:tcPr>
            <w:tcW w:w="255"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0</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Количество медицинских услуг, не подлежащих оплате вследствие выявленных дефектов (нарушений)</w:t>
            </w:r>
          </w:p>
        </w:tc>
        <w:tc>
          <w:tcPr>
            <w:tcW w:w="1527" w:type="pct"/>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jc w:val="left"/>
              <w:rPr>
                <w:bCs/>
                <w:sz w:val="21"/>
                <w:szCs w:val="21"/>
              </w:rPr>
            </w:pPr>
          </w:p>
        </w:tc>
      </w:tr>
      <w:tr w:rsidR="00E63D84">
        <w:trPr>
          <w:gridAfter w:val="1"/>
          <w:wAfter w:w="8" w:type="dxa"/>
          <w:trHeight w:val="377"/>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43.</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FIN</w:t>
            </w:r>
            <w:r>
              <w:rPr>
                <w:b/>
                <w:bCs/>
                <w:sz w:val="21"/>
                <w:szCs w:val="21"/>
              </w:rPr>
              <w:t>_</w:t>
            </w:r>
            <w:r>
              <w:rPr>
                <w:bCs/>
                <w:sz w:val="21"/>
                <w:szCs w:val="21"/>
              </w:rPr>
              <w:t>LPU</w:t>
            </w:r>
            <w:r>
              <w:rPr>
                <w:b/>
                <w:bCs/>
                <w:sz w:val="21"/>
                <w:szCs w:val="21"/>
              </w:rPr>
              <w:t>_</w:t>
            </w:r>
            <w:r>
              <w:rPr>
                <w:bCs/>
                <w:sz w:val="21"/>
                <w:szCs w:val="21"/>
              </w:rPr>
              <w:t>R</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Num</w:t>
            </w:r>
          </w:p>
        </w:tc>
        <w:tc>
          <w:tcPr>
            <w:tcW w:w="247"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15</w:t>
            </w:r>
          </w:p>
        </w:tc>
        <w:tc>
          <w:tcPr>
            <w:tcW w:w="255"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2</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bCs/>
                <w:sz w:val="21"/>
                <w:szCs w:val="21"/>
              </w:rPr>
            </w:pPr>
            <w:r>
              <w:rPr>
                <w:bCs/>
                <w:sz w:val="21"/>
                <w:szCs w:val="21"/>
              </w:rPr>
              <w:t>Общий размер суммы, не подлежащей оплате, или возмещения</w:t>
            </w:r>
          </w:p>
        </w:tc>
        <w:tc>
          <w:tcPr>
            <w:tcW w:w="1527"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sz w:val="21"/>
                <w:szCs w:val="21"/>
              </w:rPr>
              <w:t xml:space="preserve">Указывается </w:t>
            </w:r>
            <w:r>
              <w:rPr>
                <w:bCs/>
                <w:sz w:val="21"/>
                <w:szCs w:val="21"/>
              </w:rPr>
              <w:t>общий размер суммы (руб.), не подлежащей оплате, или возмещения 2</w:t>
            </w:r>
          </w:p>
        </w:tc>
      </w:tr>
      <w:tr w:rsidR="00E63D84">
        <w:trPr>
          <w:trHeight w:val="412"/>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44.</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CODE_MD</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6</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Медицинский работник</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bCs/>
                <w:sz w:val="21"/>
                <w:szCs w:val="21"/>
              </w:rPr>
            </w:pPr>
            <w:r>
              <w:rPr>
                <w:sz w:val="21"/>
                <w:szCs w:val="21"/>
              </w:rPr>
              <w:t>Указывается код медицинского работника</w:t>
            </w:r>
          </w:p>
        </w:tc>
      </w:tr>
      <w:tr w:rsidR="00E63D84">
        <w:trPr>
          <w:gridAfter w:val="1"/>
          <w:wAfter w:w="8" w:type="dxa"/>
          <w:trHeight w:val="404"/>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45.</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STR</w:t>
            </w:r>
            <w:r>
              <w:rPr>
                <w:b/>
                <w:bCs/>
                <w:sz w:val="21"/>
                <w:szCs w:val="21"/>
              </w:rPr>
              <w:t>_</w:t>
            </w:r>
            <w:r>
              <w:rPr>
                <w:bCs/>
                <w:sz w:val="21"/>
                <w:szCs w:val="21"/>
              </w:rPr>
              <w:t>LPU</w:t>
            </w:r>
            <w:r>
              <w:rPr>
                <w:b/>
                <w:bCs/>
                <w:sz w:val="21"/>
                <w:szCs w:val="21"/>
              </w:rPr>
              <w:t>_</w:t>
            </w:r>
            <w:r>
              <w:rPr>
                <w:bCs/>
                <w:sz w:val="21"/>
                <w:szCs w:val="21"/>
              </w:rPr>
              <w:t>R</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Num</w:t>
            </w:r>
          </w:p>
        </w:tc>
        <w:tc>
          <w:tcPr>
            <w:tcW w:w="247"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15</w:t>
            </w:r>
          </w:p>
        </w:tc>
        <w:tc>
          <w:tcPr>
            <w:tcW w:w="255"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2</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bCs/>
                <w:sz w:val="21"/>
                <w:szCs w:val="21"/>
              </w:rPr>
            </w:pPr>
            <w:r>
              <w:rPr>
                <w:bCs/>
                <w:sz w:val="21"/>
                <w:szCs w:val="21"/>
              </w:rPr>
              <w:t>Размер штрафа</w:t>
            </w:r>
          </w:p>
        </w:tc>
        <w:tc>
          <w:tcPr>
            <w:tcW w:w="1527"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sz w:val="21"/>
                <w:szCs w:val="21"/>
              </w:rPr>
              <w:t>Указывается размер штрафа (руб.)</w:t>
            </w:r>
          </w:p>
        </w:tc>
      </w:tr>
      <w:tr w:rsidR="00E63D84">
        <w:trPr>
          <w:trHeight w:val="96"/>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46.</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NOVOR</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9</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Признак новорожденного</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E63D84">
            <w:pPr>
              <w:ind w:firstLine="0"/>
              <w:jc w:val="left"/>
              <w:rPr>
                <w:bCs/>
                <w:sz w:val="21"/>
                <w:szCs w:val="21"/>
              </w:rPr>
            </w:pPr>
          </w:p>
        </w:tc>
      </w:tr>
      <w:tr w:rsidR="00E63D84">
        <w:trPr>
          <w:gridAfter w:val="1"/>
          <w:wAfter w:w="8" w:type="dxa"/>
          <w:trHeight w:val="96"/>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47.</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SOUF</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Num</w:t>
            </w:r>
          </w:p>
        </w:tc>
        <w:tc>
          <w:tcPr>
            <w:tcW w:w="247"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1</w:t>
            </w:r>
          </w:p>
        </w:tc>
        <w:tc>
          <w:tcPr>
            <w:tcW w:w="255"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0</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Признак источника финансирования</w:t>
            </w:r>
          </w:p>
        </w:tc>
        <w:tc>
          <w:tcPr>
            <w:tcW w:w="1527" w:type="pct"/>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jc w:val="left"/>
              <w:rPr>
                <w:bCs/>
                <w:sz w:val="21"/>
                <w:szCs w:val="21"/>
              </w:rPr>
            </w:pPr>
          </w:p>
        </w:tc>
      </w:tr>
      <w:tr w:rsidR="00E63D84">
        <w:trPr>
          <w:trHeight w:val="391"/>
        </w:trPr>
        <w:tc>
          <w:tcPr>
            <w:tcW w:w="265"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48.</w:t>
            </w:r>
          </w:p>
        </w:tc>
        <w:tc>
          <w:tcPr>
            <w:tcW w:w="804" w:type="pct"/>
            <w:tcBorders>
              <w:top w:val="single" w:sz="4" w:space="0" w:color="000000"/>
              <w:left w:val="single" w:sz="4" w:space="0" w:color="000000"/>
              <w:bottom w:val="single" w:sz="4" w:space="0" w:color="000000"/>
            </w:tcBorders>
            <w:vAlign w:val="center"/>
          </w:tcPr>
          <w:p w:rsidR="00E63D84" w:rsidRDefault="008659A8">
            <w:pPr>
              <w:ind w:firstLine="0"/>
              <w:rPr>
                <w:bCs/>
                <w:sz w:val="21"/>
                <w:szCs w:val="21"/>
              </w:rPr>
            </w:pPr>
            <w:r>
              <w:rPr>
                <w:bCs/>
                <w:sz w:val="21"/>
                <w:szCs w:val="21"/>
              </w:rPr>
              <w:t>ID</w:t>
            </w:r>
            <w:r>
              <w:rPr>
                <w:b/>
                <w:bCs/>
                <w:sz w:val="21"/>
                <w:szCs w:val="21"/>
              </w:rPr>
              <w:t>_</w:t>
            </w:r>
            <w:r>
              <w:rPr>
                <w:bCs/>
                <w:sz w:val="21"/>
                <w:szCs w:val="21"/>
              </w:rPr>
              <w:t>EKMP</w:t>
            </w:r>
          </w:p>
        </w:tc>
        <w:tc>
          <w:tcPr>
            <w:tcW w:w="334" w:type="pct"/>
            <w:tcBorders>
              <w:top w:val="single" w:sz="4" w:space="0" w:color="000000"/>
              <w:left w:val="single" w:sz="4" w:space="0" w:color="000000"/>
              <w:bottom w:val="single" w:sz="4" w:space="0" w:color="000000"/>
            </w:tcBorders>
            <w:vAlign w:val="center"/>
          </w:tcPr>
          <w:p w:rsidR="00E63D84" w:rsidRDefault="008659A8">
            <w:pPr>
              <w:ind w:firstLine="0"/>
              <w:jc w:val="center"/>
              <w:rPr>
                <w:bCs/>
                <w:sz w:val="21"/>
                <w:szCs w:val="21"/>
              </w:rPr>
            </w:pPr>
            <w:r>
              <w:rPr>
                <w:bCs/>
                <w:sz w:val="21"/>
                <w:szCs w:val="21"/>
              </w:rPr>
              <w:t>Char</w:t>
            </w:r>
          </w:p>
        </w:tc>
        <w:tc>
          <w:tcPr>
            <w:tcW w:w="502" w:type="pct"/>
            <w:gridSpan w:val="2"/>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bCs/>
                <w:sz w:val="21"/>
                <w:szCs w:val="21"/>
              </w:rPr>
              <w:t>7</w:t>
            </w:r>
          </w:p>
        </w:tc>
        <w:tc>
          <w:tcPr>
            <w:tcW w:w="27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Н</w:t>
            </w:r>
          </w:p>
        </w:tc>
        <w:tc>
          <w:tcPr>
            <w:tcW w:w="1292"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Код эксперта качества медицинской помощи</w:t>
            </w:r>
          </w:p>
        </w:tc>
        <w:tc>
          <w:tcPr>
            <w:tcW w:w="1531" w:type="pct"/>
            <w:gridSpan w:val="2"/>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bCs/>
                <w:sz w:val="21"/>
                <w:szCs w:val="21"/>
              </w:rPr>
            </w:pPr>
            <w:r>
              <w:rPr>
                <w:sz w:val="21"/>
                <w:szCs w:val="21"/>
              </w:rPr>
              <w:t xml:space="preserve">Указывается </w:t>
            </w:r>
            <w:r>
              <w:rPr>
                <w:bCs/>
                <w:sz w:val="21"/>
                <w:szCs w:val="21"/>
              </w:rPr>
              <w:t>код эксперта качества медицинской помощи</w:t>
            </w:r>
          </w:p>
        </w:tc>
      </w:tr>
    </w:tbl>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93" w:name="_Toc197944182"/>
      <w:r>
        <w:rPr>
          <w:sz w:val="28"/>
          <w:szCs w:val="28"/>
        </w:rPr>
        <w:t>7.4.3 Правила контроля объекта</w:t>
      </w:r>
      <w:bookmarkEnd w:id="193"/>
    </w:p>
    <w:p w:rsidR="00E63D84" w:rsidRDefault="008659A8">
      <w:pPr>
        <w:spacing w:line="276" w:lineRule="auto"/>
        <w:ind w:firstLine="709"/>
        <w:rPr>
          <w:sz w:val="28"/>
          <w:szCs w:val="28"/>
        </w:rPr>
      </w:pPr>
      <w:r>
        <w:rPr>
          <w:sz w:val="28"/>
          <w:szCs w:val="28"/>
        </w:rPr>
        <w:t>Контроль целостности объекта производится на предмет уникальности каждого объекта по совокупности значений полей:</w:t>
      </w:r>
    </w:p>
    <w:p w:rsidR="00E63D84" w:rsidRDefault="008659A8">
      <w:pPr>
        <w:spacing w:line="276" w:lineRule="auto"/>
        <w:ind w:firstLine="0"/>
        <w:rPr>
          <w:bCs/>
          <w:sz w:val="28"/>
          <w:szCs w:val="28"/>
          <w:lang w:val="en-US"/>
        </w:rPr>
      </w:pPr>
      <w:r>
        <w:rPr>
          <w:sz w:val="28"/>
          <w:szCs w:val="28"/>
          <w:lang w:val="en-US"/>
        </w:rPr>
        <w:t>CODE_LPU+PERSCODE+ENP+DOMC_TYPE+SERIES+NUMBER+PASP_SER+PASP_NUM+PASP_VID+PASP_SER_P+PASP_NUM_P+PASP_VID_P+VID_MP+USL_OK+PROFIL+MKB1+CODE_USL+DATE_IN+DATE_OUT+VID_SF+</w:t>
      </w:r>
      <w:r>
        <w:rPr>
          <w:bCs/>
          <w:sz w:val="28"/>
          <w:szCs w:val="28"/>
          <w:lang w:val="en-US"/>
        </w:rPr>
        <w:t>NOM_AKT+CODE_MD+NHISTORY+OT_PER_U.</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94" w:name="_Toc197944183"/>
      <w:r>
        <w:rPr>
          <w:sz w:val="28"/>
          <w:szCs w:val="28"/>
        </w:rPr>
        <w:t>7.5 Объект «Сведения о ЗЛ, подлежащих диспансерному наблюдению»</w:t>
      </w:r>
      <w:bookmarkEnd w:id="194"/>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95" w:name="_11.1._Структура_объекта."/>
      <w:bookmarkStart w:id="196" w:name="_Toc197944184"/>
      <w:bookmarkEnd w:id="195"/>
      <w:r>
        <w:rPr>
          <w:sz w:val="28"/>
          <w:szCs w:val="28"/>
        </w:rPr>
        <w:t>7.5.1 Краткая характеристика объекта</w:t>
      </w:r>
      <w:bookmarkEnd w:id="196"/>
    </w:p>
    <w:p w:rsidR="00E63D84" w:rsidRDefault="008659A8">
      <w:pPr>
        <w:spacing w:line="276" w:lineRule="auto"/>
        <w:ind w:firstLine="709"/>
        <w:rPr>
          <w:sz w:val="28"/>
          <w:szCs w:val="28"/>
        </w:rPr>
      </w:pPr>
      <w:r>
        <w:rPr>
          <w:sz w:val="28"/>
          <w:szCs w:val="28"/>
        </w:rPr>
        <w:t>Объект предназначен для передачи сведений о ЗЛ, подлежащих диспансерному наблюдению в связи с выявленными заболеваниями, включенными в Перечень заболеваний (состояний), при наличии которых устанавливается группа диспансерного наблюдения.</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97" w:name="_Toc197944185"/>
      <w:r>
        <w:rPr>
          <w:sz w:val="28"/>
          <w:szCs w:val="28"/>
        </w:rPr>
        <w:t>7.5.2 Структура объекта</w:t>
      </w:r>
      <w:bookmarkEnd w:id="197"/>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198" w:name="_Toc197944186"/>
      <w:r>
        <w:rPr>
          <w:sz w:val="28"/>
          <w:szCs w:val="28"/>
        </w:rPr>
        <w:t xml:space="preserve">7.5.2.1 Структура объекта в форматах </w:t>
      </w:r>
      <w:r>
        <w:rPr>
          <w:sz w:val="28"/>
          <w:szCs w:val="28"/>
          <w:lang w:val="en-US"/>
        </w:rPr>
        <w:t>CSV</w:t>
      </w:r>
      <w:r>
        <w:rPr>
          <w:sz w:val="28"/>
          <w:szCs w:val="28"/>
        </w:rPr>
        <w:t xml:space="preserve"> и </w:t>
      </w:r>
      <w:r>
        <w:rPr>
          <w:sz w:val="28"/>
          <w:szCs w:val="28"/>
          <w:lang w:val="en-US"/>
        </w:rPr>
        <w:t>DBF</w:t>
      </w:r>
      <w:bookmarkEnd w:id="198"/>
    </w:p>
    <w:p w:rsidR="00E63D84" w:rsidRDefault="008659A8">
      <w:pPr>
        <w:jc w:val="right"/>
        <w:rPr>
          <w:i/>
        </w:rPr>
      </w:pPr>
      <w:r>
        <w:rPr>
          <w:i/>
        </w:rPr>
        <w:t>Таблица 15</w:t>
      </w:r>
    </w:p>
    <w:tbl>
      <w:tblPr>
        <w:tblW w:w="10348" w:type="dxa"/>
        <w:tblInd w:w="-34" w:type="dxa"/>
        <w:tblLayout w:type="fixed"/>
        <w:tblCellMar>
          <w:left w:w="0" w:type="dxa"/>
          <w:right w:w="0" w:type="dxa"/>
        </w:tblCellMar>
        <w:tblLook w:val="04A0" w:firstRow="1" w:lastRow="0" w:firstColumn="1" w:lastColumn="0" w:noHBand="0" w:noVBand="1"/>
      </w:tblPr>
      <w:tblGrid>
        <w:gridCol w:w="568"/>
        <w:gridCol w:w="1701"/>
        <w:gridCol w:w="708"/>
        <w:gridCol w:w="993"/>
        <w:gridCol w:w="425"/>
        <w:gridCol w:w="2551"/>
        <w:gridCol w:w="3402"/>
      </w:tblGrid>
      <w:tr w:rsidR="00E63D84">
        <w:trPr>
          <w:trHeight w:val="246"/>
          <w:tblHeader/>
        </w:trPr>
        <w:tc>
          <w:tcPr>
            <w:tcW w:w="568"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1"/>
                <w:szCs w:val="21"/>
              </w:rPr>
            </w:pPr>
            <w:r>
              <w:rPr>
                <w:b/>
                <w:bCs/>
                <w:sz w:val="21"/>
                <w:szCs w:val="21"/>
              </w:rPr>
              <w:t>№</w:t>
            </w:r>
          </w:p>
        </w:tc>
        <w:tc>
          <w:tcPr>
            <w:tcW w:w="1701" w:type="dxa"/>
            <w:tcBorders>
              <w:top w:val="single" w:sz="8" w:space="0" w:color="000000"/>
              <w:left w:val="none" w:sz="4"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1"/>
                <w:szCs w:val="21"/>
              </w:rPr>
            </w:pPr>
            <w:r>
              <w:rPr>
                <w:b/>
                <w:bCs/>
                <w:sz w:val="21"/>
                <w:szCs w:val="21"/>
              </w:rPr>
              <w:t>Имя поля</w:t>
            </w:r>
          </w:p>
        </w:tc>
        <w:tc>
          <w:tcPr>
            <w:tcW w:w="708" w:type="dxa"/>
            <w:tcBorders>
              <w:top w:val="single" w:sz="8" w:space="0" w:color="000000"/>
              <w:left w:val="single" w:sz="4"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1"/>
                <w:szCs w:val="21"/>
              </w:rPr>
            </w:pPr>
            <w:r>
              <w:rPr>
                <w:b/>
                <w:bCs/>
                <w:sz w:val="21"/>
                <w:szCs w:val="21"/>
              </w:rPr>
              <w:t>Тип</w:t>
            </w:r>
          </w:p>
        </w:tc>
        <w:tc>
          <w:tcPr>
            <w:tcW w:w="993" w:type="dxa"/>
            <w:tcBorders>
              <w:top w:val="single" w:sz="8" w:space="0" w:color="000000"/>
              <w:left w:val="none" w:sz="4"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1"/>
                <w:szCs w:val="21"/>
              </w:rPr>
            </w:pPr>
            <w:r>
              <w:rPr>
                <w:b/>
                <w:bCs/>
                <w:sz w:val="21"/>
                <w:szCs w:val="21"/>
              </w:rPr>
              <w:t>Размер</w:t>
            </w:r>
          </w:p>
        </w:tc>
        <w:tc>
          <w:tcPr>
            <w:tcW w:w="425" w:type="dxa"/>
            <w:tcBorders>
              <w:top w:val="single" w:sz="8" w:space="0" w:color="000000"/>
              <w:left w:val="none" w:sz="4" w:space="0" w:color="000000"/>
              <w:bottom w:val="single" w:sz="8" w:space="0" w:color="000000"/>
              <w:right w:val="single" w:sz="4" w:space="0" w:color="000000"/>
            </w:tcBorders>
            <w:shd w:val="clear" w:color="auto" w:fill="BFBFBF"/>
            <w:vAlign w:val="center"/>
          </w:tcPr>
          <w:p w:rsidR="00E63D84" w:rsidRDefault="008659A8">
            <w:pPr>
              <w:ind w:firstLine="0"/>
              <w:jc w:val="center"/>
              <w:rPr>
                <w:b/>
                <w:bCs/>
                <w:sz w:val="21"/>
                <w:szCs w:val="21"/>
                <w:lang w:val="en-US"/>
              </w:rPr>
            </w:pPr>
            <w:r>
              <w:rPr>
                <w:b/>
                <w:bCs/>
                <w:sz w:val="21"/>
                <w:szCs w:val="21"/>
              </w:rPr>
              <w:t>ОЗ</w:t>
            </w:r>
          </w:p>
        </w:tc>
        <w:tc>
          <w:tcPr>
            <w:tcW w:w="2551"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E63D84" w:rsidRDefault="008659A8">
            <w:pPr>
              <w:ind w:firstLine="0"/>
              <w:jc w:val="center"/>
              <w:rPr>
                <w:b/>
                <w:bCs/>
                <w:sz w:val="21"/>
                <w:szCs w:val="21"/>
              </w:rPr>
            </w:pPr>
            <w:r>
              <w:rPr>
                <w:b/>
                <w:bCs/>
                <w:sz w:val="21"/>
                <w:szCs w:val="21"/>
              </w:rPr>
              <w:t>Наименование</w:t>
            </w:r>
          </w:p>
        </w:tc>
        <w:tc>
          <w:tcPr>
            <w:tcW w:w="3402" w:type="dxa"/>
            <w:tcBorders>
              <w:top w:val="single" w:sz="8" w:space="0" w:color="000000"/>
              <w:left w:val="single" w:sz="4" w:space="0" w:color="000000"/>
              <w:bottom w:val="single" w:sz="8" w:space="0" w:color="000000"/>
              <w:right w:val="single" w:sz="8" w:space="0" w:color="000000"/>
            </w:tcBorders>
            <w:shd w:val="clear" w:color="auto" w:fill="BFBFBF"/>
            <w:vAlign w:val="center"/>
          </w:tcPr>
          <w:p w:rsidR="00E63D84" w:rsidRDefault="008659A8">
            <w:pPr>
              <w:ind w:firstLine="0"/>
              <w:jc w:val="center"/>
              <w:rPr>
                <w:b/>
                <w:bCs/>
                <w:sz w:val="21"/>
                <w:szCs w:val="21"/>
              </w:rPr>
            </w:pPr>
            <w:r>
              <w:rPr>
                <w:b/>
                <w:bCs/>
                <w:sz w:val="21"/>
                <w:szCs w:val="21"/>
              </w:rPr>
              <w:t>Описание</w:t>
            </w:r>
          </w:p>
        </w:tc>
      </w:tr>
      <w:tr w:rsidR="00E63D84">
        <w:tc>
          <w:tcPr>
            <w:tcW w:w="568" w:type="dxa"/>
            <w:tcBorders>
              <w:top w:val="none" w:sz="4"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1"/>
                <w:szCs w:val="21"/>
              </w:rPr>
            </w:pPr>
            <w:r>
              <w:rPr>
                <w:b/>
                <w:bCs/>
                <w:sz w:val="21"/>
                <w:szCs w:val="21"/>
              </w:rPr>
              <w:t>1.</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rPr>
                <w:bCs/>
                <w:sz w:val="21"/>
                <w:szCs w:val="21"/>
              </w:rPr>
            </w:pPr>
            <w:r>
              <w:rPr>
                <w:bCs/>
                <w:sz w:val="21"/>
                <w:szCs w:val="21"/>
                <w:lang w:val="en-US"/>
              </w:rPr>
              <w:t>CODE</w:t>
            </w:r>
            <w:r>
              <w:rPr>
                <w:bCs/>
                <w:sz w:val="21"/>
                <w:szCs w:val="21"/>
              </w:rPr>
              <w:t>_</w:t>
            </w:r>
            <w:r>
              <w:rPr>
                <w:bCs/>
                <w:sz w:val="21"/>
                <w:szCs w:val="21"/>
                <w:lang w:val="en-US"/>
              </w:rPr>
              <w:t>UR</w:t>
            </w:r>
          </w:p>
        </w:tc>
        <w:tc>
          <w:tcPr>
            <w:tcW w:w="708" w:type="dxa"/>
            <w:tcBorders>
              <w:top w:val="none" w:sz="4"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rPr>
            </w:pPr>
            <w:r>
              <w:rPr>
                <w:sz w:val="21"/>
                <w:szCs w:val="21"/>
                <w:lang w:val="en-US"/>
              </w:rPr>
              <w:t>Char</w:t>
            </w:r>
          </w:p>
        </w:tc>
        <w:tc>
          <w:tcPr>
            <w:tcW w:w="99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rPr>
            </w:pPr>
            <w:r>
              <w:rPr>
                <w:bCs/>
                <w:sz w:val="21"/>
                <w:szCs w:val="21"/>
              </w:rPr>
              <w:t>6</w:t>
            </w:r>
          </w:p>
        </w:tc>
        <w:tc>
          <w:tcPr>
            <w:tcW w:w="425" w:type="dxa"/>
            <w:tcBorders>
              <w:top w:val="none" w:sz="4" w:space="0" w:color="000000"/>
              <w:left w:val="none" w:sz="4" w:space="0" w:color="000000"/>
              <w:bottom w:val="single" w:sz="8" w:space="0" w:color="000000"/>
              <w:right w:val="single" w:sz="4" w:space="0" w:color="000000"/>
            </w:tcBorders>
            <w:vAlign w:val="center"/>
          </w:tcPr>
          <w:p w:rsidR="00E63D84" w:rsidRDefault="008659A8">
            <w:pPr>
              <w:ind w:firstLine="0"/>
              <w:jc w:val="center"/>
              <w:rPr>
                <w:sz w:val="21"/>
                <w:szCs w:val="21"/>
                <w:lang w:val="en-US"/>
              </w:rPr>
            </w:pPr>
            <w:r>
              <w:rPr>
                <w:sz w:val="21"/>
                <w:szCs w:val="21"/>
              </w:rPr>
              <w:t>О</w:t>
            </w:r>
          </w:p>
        </w:tc>
        <w:tc>
          <w:tcPr>
            <w:tcW w:w="2551" w:type="dxa"/>
            <w:tcBorders>
              <w:top w:val="none" w:sz="4" w:space="0" w:color="000000"/>
              <w:left w:val="single" w:sz="4" w:space="0" w:color="000000"/>
              <w:bottom w:val="single" w:sz="8" w:space="0" w:color="000000"/>
              <w:right w:val="single" w:sz="4" w:space="0" w:color="000000"/>
            </w:tcBorders>
          </w:tcPr>
          <w:p w:rsidR="00E63D84" w:rsidRDefault="008659A8">
            <w:pPr>
              <w:ind w:left="136" w:firstLine="0"/>
              <w:jc w:val="left"/>
              <w:rPr>
                <w:sz w:val="21"/>
                <w:szCs w:val="21"/>
              </w:rPr>
            </w:pPr>
            <w:r>
              <w:rPr>
                <w:sz w:val="21"/>
                <w:szCs w:val="21"/>
              </w:rPr>
              <w:t>Код медицинской организации, в которой ЗЛ состоит на учете как прикрепленное</w:t>
            </w:r>
          </w:p>
        </w:tc>
        <w:tc>
          <w:tcPr>
            <w:tcW w:w="3402" w:type="dxa"/>
            <w:tcBorders>
              <w:top w:val="none" w:sz="4" w:space="0" w:color="000000"/>
              <w:left w:val="single" w:sz="4" w:space="0" w:color="000000"/>
              <w:bottom w:val="single" w:sz="8" w:space="0" w:color="000000"/>
              <w:right w:val="single" w:sz="8" w:space="0" w:color="000000"/>
            </w:tcBorders>
          </w:tcPr>
          <w:p w:rsidR="00E63D84" w:rsidRDefault="008659A8">
            <w:pPr>
              <w:ind w:left="137" w:firstLine="0"/>
              <w:jc w:val="left"/>
              <w:rPr>
                <w:sz w:val="21"/>
                <w:szCs w:val="21"/>
              </w:rPr>
            </w:pPr>
            <w:r>
              <w:rPr>
                <w:sz w:val="21"/>
                <w:szCs w:val="21"/>
              </w:rPr>
              <w:t>Медицинская организация, к которой прикреплен ЗЛ, заполняется значением поля «Код» из справочника системы «МО»</w:t>
            </w:r>
          </w:p>
        </w:tc>
      </w:tr>
      <w:tr w:rsidR="00E63D84">
        <w:trPr>
          <w:trHeight w:val="309"/>
        </w:trPr>
        <w:tc>
          <w:tcPr>
            <w:tcW w:w="568" w:type="dxa"/>
            <w:tcBorders>
              <w:top w:val="none" w:sz="4"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1"/>
                <w:szCs w:val="21"/>
              </w:rPr>
            </w:pPr>
            <w:r>
              <w:rPr>
                <w:b/>
                <w:bCs/>
                <w:sz w:val="21"/>
                <w:szCs w:val="21"/>
              </w:rPr>
              <w:t>2.</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rPr>
                <w:bCs/>
                <w:sz w:val="21"/>
                <w:szCs w:val="21"/>
              </w:rPr>
            </w:pPr>
            <w:r>
              <w:rPr>
                <w:bCs/>
                <w:sz w:val="21"/>
                <w:szCs w:val="21"/>
                <w:lang w:val="en-US"/>
              </w:rPr>
              <w:t>MSK</w:t>
            </w:r>
            <w:r>
              <w:rPr>
                <w:bCs/>
                <w:sz w:val="21"/>
                <w:szCs w:val="21"/>
              </w:rPr>
              <w:t>_</w:t>
            </w:r>
            <w:r>
              <w:rPr>
                <w:bCs/>
                <w:sz w:val="21"/>
                <w:szCs w:val="21"/>
                <w:lang w:val="en-US"/>
              </w:rPr>
              <w:t>OT</w:t>
            </w:r>
          </w:p>
        </w:tc>
        <w:tc>
          <w:tcPr>
            <w:tcW w:w="708" w:type="dxa"/>
            <w:tcBorders>
              <w:top w:val="none" w:sz="4"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rPr>
            </w:pPr>
            <w:r>
              <w:rPr>
                <w:sz w:val="21"/>
                <w:szCs w:val="21"/>
                <w:lang w:val="en-US"/>
              </w:rPr>
              <w:t>Char</w:t>
            </w:r>
          </w:p>
        </w:tc>
        <w:tc>
          <w:tcPr>
            <w:tcW w:w="99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rPr>
            </w:pPr>
            <w:r>
              <w:rPr>
                <w:bCs/>
                <w:sz w:val="21"/>
                <w:szCs w:val="21"/>
              </w:rPr>
              <w:t>2</w:t>
            </w:r>
          </w:p>
        </w:tc>
        <w:tc>
          <w:tcPr>
            <w:tcW w:w="425" w:type="dxa"/>
            <w:tcBorders>
              <w:top w:val="none" w:sz="4" w:space="0" w:color="000000"/>
              <w:left w:val="none" w:sz="4" w:space="0" w:color="000000"/>
              <w:bottom w:val="single" w:sz="8" w:space="0" w:color="000000"/>
              <w:right w:val="single" w:sz="4" w:space="0" w:color="000000"/>
            </w:tcBorders>
            <w:vAlign w:val="center"/>
          </w:tcPr>
          <w:p w:rsidR="00E63D84" w:rsidRDefault="008659A8">
            <w:pPr>
              <w:ind w:firstLine="0"/>
              <w:jc w:val="center"/>
              <w:rPr>
                <w:sz w:val="21"/>
                <w:szCs w:val="21"/>
                <w:lang w:val="en-US"/>
              </w:rPr>
            </w:pPr>
            <w:r>
              <w:rPr>
                <w:sz w:val="21"/>
                <w:szCs w:val="21"/>
              </w:rPr>
              <w:t>О</w:t>
            </w:r>
          </w:p>
        </w:tc>
        <w:tc>
          <w:tcPr>
            <w:tcW w:w="2551" w:type="dxa"/>
            <w:tcBorders>
              <w:top w:val="none" w:sz="4" w:space="0" w:color="000000"/>
              <w:left w:val="single" w:sz="4" w:space="0" w:color="000000"/>
              <w:bottom w:val="single" w:sz="8" w:space="0" w:color="000000"/>
              <w:right w:val="single" w:sz="4" w:space="0" w:color="000000"/>
            </w:tcBorders>
            <w:vAlign w:val="center"/>
          </w:tcPr>
          <w:p w:rsidR="00E63D84" w:rsidRDefault="008659A8">
            <w:pPr>
              <w:ind w:left="136" w:firstLine="0"/>
              <w:jc w:val="left"/>
              <w:rPr>
                <w:sz w:val="21"/>
                <w:szCs w:val="21"/>
              </w:rPr>
            </w:pPr>
            <w:r>
              <w:rPr>
                <w:sz w:val="21"/>
                <w:szCs w:val="21"/>
              </w:rPr>
              <w:t>Код страховой медицинской организации</w:t>
            </w:r>
          </w:p>
        </w:tc>
        <w:tc>
          <w:tcPr>
            <w:tcW w:w="3402" w:type="dxa"/>
            <w:tcBorders>
              <w:top w:val="none" w:sz="4" w:space="0" w:color="000000"/>
              <w:left w:val="single" w:sz="4" w:space="0" w:color="000000"/>
              <w:bottom w:val="single" w:sz="8" w:space="0" w:color="000000"/>
              <w:right w:val="single" w:sz="8" w:space="0" w:color="000000"/>
            </w:tcBorders>
          </w:tcPr>
          <w:p w:rsidR="00E63D84" w:rsidRDefault="008659A8">
            <w:pPr>
              <w:widowControl/>
              <w:ind w:left="137" w:firstLine="0"/>
              <w:jc w:val="left"/>
              <w:rPr>
                <w:sz w:val="21"/>
                <w:szCs w:val="21"/>
              </w:rPr>
            </w:pPr>
            <w:r>
              <w:rPr>
                <w:sz w:val="21"/>
                <w:szCs w:val="21"/>
              </w:rPr>
              <w:t>Код страховой медицинской организации, действующая на территории Московской области, которая осуществляет в отношении ЗЛ обязательства по ОМС. Заполняется значением поля «Код» из справочника системы «СМО»</w:t>
            </w:r>
          </w:p>
        </w:tc>
      </w:tr>
      <w:tr w:rsidR="00E63D84">
        <w:tc>
          <w:tcPr>
            <w:tcW w:w="568" w:type="dxa"/>
            <w:tcBorders>
              <w:top w:val="none" w:sz="4"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1"/>
                <w:szCs w:val="21"/>
              </w:rPr>
            </w:pPr>
            <w:r>
              <w:rPr>
                <w:b/>
                <w:bCs/>
                <w:sz w:val="21"/>
                <w:szCs w:val="21"/>
              </w:rPr>
              <w:t>3.</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rPr>
                <w:bCs/>
                <w:sz w:val="21"/>
                <w:szCs w:val="21"/>
              </w:rPr>
            </w:pPr>
            <w:r>
              <w:rPr>
                <w:bCs/>
                <w:sz w:val="21"/>
                <w:szCs w:val="21"/>
                <w:lang w:val="en-US"/>
              </w:rPr>
              <w:t>ENP</w:t>
            </w:r>
          </w:p>
        </w:tc>
        <w:tc>
          <w:tcPr>
            <w:tcW w:w="708" w:type="dxa"/>
            <w:tcBorders>
              <w:top w:val="none" w:sz="4"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rPr>
            </w:pPr>
            <w:r>
              <w:rPr>
                <w:sz w:val="21"/>
                <w:szCs w:val="21"/>
                <w:lang w:val="en-US"/>
              </w:rPr>
              <w:t>Char</w:t>
            </w:r>
          </w:p>
        </w:tc>
        <w:tc>
          <w:tcPr>
            <w:tcW w:w="99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rPr>
            </w:pPr>
            <w:r>
              <w:rPr>
                <w:bCs/>
                <w:sz w:val="21"/>
                <w:szCs w:val="21"/>
              </w:rPr>
              <w:t>16</w:t>
            </w:r>
          </w:p>
        </w:tc>
        <w:tc>
          <w:tcPr>
            <w:tcW w:w="425" w:type="dxa"/>
            <w:tcBorders>
              <w:top w:val="none" w:sz="4" w:space="0" w:color="000000"/>
              <w:left w:val="none" w:sz="4" w:space="0" w:color="000000"/>
              <w:bottom w:val="single" w:sz="8"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551" w:type="dxa"/>
            <w:tcBorders>
              <w:top w:val="none" w:sz="4" w:space="0" w:color="000000"/>
              <w:left w:val="single" w:sz="4" w:space="0" w:color="000000"/>
              <w:bottom w:val="single" w:sz="8" w:space="0" w:color="000000"/>
              <w:right w:val="single" w:sz="4" w:space="0" w:color="000000"/>
            </w:tcBorders>
            <w:vAlign w:val="center"/>
          </w:tcPr>
          <w:p w:rsidR="00E63D84" w:rsidRDefault="008659A8">
            <w:pPr>
              <w:ind w:left="136" w:firstLine="0"/>
              <w:jc w:val="left"/>
              <w:rPr>
                <w:sz w:val="21"/>
                <w:szCs w:val="21"/>
              </w:rPr>
            </w:pPr>
            <w:r>
              <w:rPr>
                <w:sz w:val="21"/>
                <w:szCs w:val="21"/>
              </w:rPr>
              <w:t>Единый номер полиса</w:t>
            </w:r>
          </w:p>
        </w:tc>
        <w:tc>
          <w:tcPr>
            <w:tcW w:w="3402" w:type="dxa"/>
            <w:tcBorders>
              <w:top w:val="none" w:sz="4" w:space="0" w:color="000000"/>
              <w:left w:val="single" w:sz="4" w:space="0" w:color="000000"/>
              <w:bottom w:val="single" w:sz="8" w:space="0" w:color="000000"/>
              <w:right w:val="single" w:sz="8" w:space="0" w:color="000000"/>
            </w:tcBorders>
          </w:tcPr>
          <w:p w:rsidR="00E63D84" w:rsidRDefault="008659A8">
            <w:pPr>
              <w:widowControl/>
              <w:ind w:left="137" w:firstLine="0"/>
              <w:jc w:val="left"/>
              <w:rPr>
                <w:sz w:val="21"/>
                <w:szCs w:val="21"/>
              </w:rPr>
            </w:pPr>
            <w:r>
              <w:rPr>
                <w:bCs/>
                <w:sz w:val="21"/>
                <w:szCs w:val="21"/>
              </w:rPr>
              <w:t>Единый номер полиса</w:t>
            </w:r>
          </w:p>
        </w:tc>
      </w:tr>
      <w:tr w:rsidR="00E63D84">
        <w:trPr>
          <w:trHeight w:val="337"/>
        </w:trPr>
        <w:tc>
          <w:tcPr>
            <w:tcW w:w="568" w:type="dxa"/>
            <w:tcBorders>
              <w:top w:val="none" w:sz="4"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1"/>
                <w:szCs w:val="21"/>
              </w:rPr>
            </w:pPr>
            <w:r>
              <w:rPr>
                <w:b/>
                <w:bCs/>
                <w:sz w:val="21"/>
                <w:szCs w:val="21"/>
              </w:rPr>
              <w:t>4.</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rPr>
                <w:bCs/>
                <w:sz w:val="21"/>
                <w:szCs w:val="21"/>
                <w:lang w:val="en-US"/>
              </w:rPr>
            </w:pPr>
            <w:r>
              <w:rPr>
                <w:bCs/>
                <w:sz w:val="21"/>
                <w:szCs w:val="21"/>
                <w:lang w:val="en-US"/>
              </w:rPr>
              <w:t>DOMC_TYPE</w:t>
            </w:r>
          </w:p>
        </w:tc>
        <w:tc>
          <w:tcPr>
            <w:tcW w:w="708" w:type="dxa"/>
            <w:tcBorders>
              <w:top w:val="none" w:sz="4"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rPr>
            </w:pPr>
            <w:r>
              <w:rPr>
                <w:sz w:val="21"/>
                <w:szCs w:val="21"/>
                <w:lang w:val="en-US"/>
              </w:rPr>
              <w:t>Char</w:t>
            </w:r>
          </w:p>
        </w:tc>
        <w:tc>
          <w:tcPr>
            <w:tcW w:w="99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lang w:val="en-US"/>
              </w:rPr>
            </w:pPr>
            <w:r>
              <w:rPr>
                <w:bCs/>
                <w:sz w:val="21"/>
                <w:szCs w:val="21"/>
                <w:lang w:val="en-US"/>
              </w:rPr>
              <w:t>2</w:t>
            </w:r>
          </w:p>
        </w:tc>
        <w:tc>
          <w:tcPr>
            <w:tcW w:w="425" w:type="dxa"/>
            <w:tcBorders>
              <w:top w:val="none" w:sz="4" w:space="0" w:color="000000"/>
              <w:left w:val="none" w:sz="4" w:space="0" w:color="000000"/>
              <w:bottom w:val="single" w:sz="8"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2551" w:type="dxa"/>
            <w:tcBorders>
              <w:top w:val="none" w:sz="4" w:space="0" w:color="000000"/>
              <w:left w:val="single" w:sz="4" w:space="0" w:color="000000"/>
              <w:bottom w:val="single" w:sz="8" w:space="0" w:color="000000"/>
              <w:right w:val="single" w:sz="4" w:space="0" w:color="000000"/>
            </w:tcBorders>
            <w:vAlign w:val="center"/>
          </w:tcPr>
          <w:p w:rsidR="00E63D84" w:rsidRDefault="008659A8">
            <w:pPr>
              <w:ind w:left="136" w:firstLine="0"/>
              <w:jc w:val="left"/>
              <w:rPr>
                <w:sz w:val="21"/>
                <w:szCs w:val="21"/>
              </w:rPr>
            </w:pPr>
            <w:r>
              <w:rPr>
                <w:sz w:val="21"/>
                <w:szCs w:val="21"/>
              </w:rPr>
              <w:t>Тип документа, подтверждающего факт страхования</w:t>
            </w:r>
          </w:p>
        </w:tc>
        <w:tc>
          <w:tcPr>
            <w:tcW w:w="3402" w:type="dxa"/>
            <w:tcBorders>
              <w:top w:val="none" w:sz="4" w:space="0" w:color="000000"/>
              <w:left w:val="single" w:sz="4" w:space="0" w:color="000000"/>
              <w:bottom w:val="single" w:sz="8" w:space="0" w:color="000000"/>
              <w:right w:val="single" w:sz="8" w:space="0" w:color="000000"/>
            </w:tcBorders>
          </w:tcPr>
          <w:p w:rsidR="00E63D84" w:rsidRDefault="00E63D84">
            <w:pPr>
              <w:widowControl/>
              <w:ind w:left="137" w:firstLine="0"/>
              <w:jc w:val="left"/>
              <w:rPr>
                <w:sz w:val="21"/>
                <w:szCs w:val="21"/>
              </w:rPr>
            </w:pPr>
          </w:p>
        </w:tc>
      </w:tr>
      <w:tr w:rsidR="00E63D84">
        <w:trPr>
          <w:trHeight w:val="278"/>
        </w:trPr>
        <w:tc>
          <w:tcPr>
            <w:tcW w:w="568" w:type="dxa"/>
            <w:tcBorders>
              <w:top w:val="none" w:sz="4"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1"/>
                <w:szCs w:val="21"/>
              </w:rPr>
            </w:pPr>
            <w:r>
              <w:rPr>
                <w:b/>
                <w:bCs/>
                <w:sz w:val="21"/>
                <w:szCs w:val="21"/>
              </w:rPr>
              <w:t>5.</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rPr>
                <w:bCs/>
                <w:sz w:val="21"/>
                <w:szCs w:val="21"/>
                <w:lang w:val="en-US"/>
              </w:rPr>
            </w:pPr>
            <w:r>
              <w:rPr>
                <w:bCs/>
                <w:sz w:val="21"/>
                <w:szCs w:val="21"/>
                <w:lang w:val="en-US"/>
              </w:rPr>
              <w:t>SERIES</w:t>
            </w:r>
          </w:p>
        </w:tc>
        <w:tc>
          <w:tcPr>
            <w:tcW w:w="708" w:type="dxa"/>
            <w:tcBorders>
              <w:top w:val="none" w:sz="4"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lang w:val="en-US"/>
              </w:rPr>
            </w:pPr>
            <w:r>
              <w:rPr>
                <w:sz w:val="21"/>
                <w:szCs w:val="21"/>
                <w:lang w:val="en-US"/>
              </w:rPr>
              <w:t>Char</w:t>
            </w:r>
          </w:p>
        </w:tc>
        <w:tc>
          <w:tcPr>
            <w:tcW w:w="99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lang w:val="en-US"/>
              </w:rPr>
            </w:pPr>
            <w:r>
              <w:rPr>
                <w:bCs/>
                <w:sz w:val="21"/>
                <w:szCs w:val="21"/>
                <w:lang w:val="en-US"/>
              </w:rPr>
              <w:t>12</w:t>
            </w:r>
          </w:p>
        </w:tc>
        <w:tc>
          <w:tcPr>
            <w:tcW w:w="425" w:type="dxa"/>
            <w:tcBorders>
              <w:top w:val="none" w:sz="4" w:space="0" w:color="000000"/>
              <w:left w:val="none" w:sz="4" w:space="0" w:color="000000"/>
              <w:bottom w:val="single" w:sz="8"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2551" w:type="dxa"/>
            <w:tcBorders>
              <w:top w:val="none" w:sz="4" w:space="0" w:color="000000"/>
              <w:left w:val="single" w:sz="4" w:space="0" w:color="000000"/>
              <w:bottom w:val="single" w:sz="8" w:space="0" w:color="000000"/>
              <w:right w:val="single" w:sz="4" w:space="0" w:color="000000"/>
            </w:tcBorders>
            <w:vAlign w:val="center"/>
          </w:tcPr>
          <w:p w:rsidR="00E63D84" w:rsidRDefault="008659A8">
            <w:pPr>
              <w:ind w:left="136" w:firstLine="0"/>
              <w:jc w:val="left"/>
              <w:rPr>
                <w:sz w:val="21"/>
                <w:szCs w:val="21"/>
              </w:rPr>
            </w:pPr>
            <w:r>
              <w:rPr>
                <w:sz w:val="21"/>
                <w:szCs w:val="21"/>
              </w:rPr>
              <w:t>Серия документа, подтверждающего факт страхования</w:t>
            </w:r>
          </w:p>
        </w:tc>
        <w:tc>
          <w:tcPr>
            <w:tcW w:w="3402" w:type="dxa"/>
            <w:tcBorders>
              <w:top w:val="none" w:sz="4" w:space="0" w:color="000000"/>
              <w:left w:val="single" w:sz="4" w:space="0" w:color="000000"/>
              <w:bottom w:val="single" w:sz="8" w:space="0" w:color="000000"/>
              <w:right w:val="single" w:sz="8" w:space="0" w:color="000000"/>
            </w:tcBorders>
          </w:tcPr>
          <w:p w:rsidR="00E63D84" w:rsidRDefault="00E63D84">
            <w:pPr>
              <w:widowControl/>
              <w:ind w:left="137" w:firstLine="0"/>
              <w:jc w:val="left"/>
              <w:rPr>
                <w:sz w:val="21"/>
                <w:szCs w:val="21"/>
              </w:rPr>
            </w:pPr>
          </w:p>
        </w:tc>
      </w:tr>
      <w:tr w:rsidR="00E63D84">
        <w:tc>
          <w:tcPr>
            <w:tcW w:w="568" w:type="dxa"/>
            <w:tcBorders>
              <w:top w:val="none" w:sz="4"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1"/>
                <w:szCs w:val="21"/>
              </w:rPr>
            </w:pPr>
            <w:r>
              <w:rPr>
                <w:b/>
                <w:bCs/>
                <w:sz w:val="21"/>
                <w:szCs w:val="21"/>
              </w:rPr>
              <w:t>6.</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rPr>
                <w:bCs/>
                <w:sz w:val="21"/>
                <w:szCs w:val="21"/>
                <w:lang w:val="en-US"/>
              </w:rPr>
            </w:pPr>
            <w:r>
              <w:rPr>
                <w:bCs/>
                <w:sz w:val="21"/>
                <w:szCs w:val="21"/>
                <w:lang w:val="en-US"/>
              </w:rPr>
              <w:t>NUMBER</w:t>
            </w:r>
          </w:p>
        </w:tc>
        <w:tc>
          <w:tcPr>
            <w:tcW w:w="708" w:type="dxa"/>
            <w:tcBorders>
              <w:top w:val="none" w:sz="4"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lang w:val="en-US"/>
              </w:rPr>
            </w:pPr>
            <w:r>
              <w:rPr>
                <w:sz w:val="21"/>
                <w:szCs w:val="21"/>
                <w:lang w:val="en-US"/>
              </w:rPr>
              <w:t>Char</w:t>
            </w:r>
          </w:p>
        </w:tc>
        <w:tc>
          <w:tcPr>
            <w:tcW w:w="99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rPr>
            </w:pPr>
            <w:r>
              <w:rPr>
                <w:bCs/>
                <w:sz w:val="21"/>
                <w:szCs w:val="21"/>
              </w:rPr>
              <w:t>16</w:t>
            </w:r>
          </w:p>
        </w:tc>
        <w:tc>
          <w:tcPr>
            <w:tcW w:w="425" w:type="dxa"/>
            <w:tcBorders>
              <w:top w:val="none" w:sz="4" w:space="0" w:color="000000"/>
              <w:left w:val="none" w:sz="4" w:space="0" w:color="000000"/>
              <w:bottom w:val="single" w:sz="8" w:space="0" w:color="000000"/>
              <w:right w:val="single" w:sz="4" w:space="0" w:color="000000"/>
            </w:tcBorders>
            <w:vAlign w:val="center"/>
          </w:tcPr>
          <w:p w:rsidR="00E63D84" w:rsidRDefault="008659A8">
            <w:pPr>
              <w:ind w:firstLine="0"/>
              <w:jc w:val="center"/>
              <w:rPr>
                <w:sz w:val="21"/>
                <w:szCs w:val="21"/>
                <w:lang w:val="en-US"/>
              </w:rPr>
            </w:pPr>
            <w:r>
              <w:rPr>
                <w:sz w:val="21"/>
                <w:szCs w:val="21"/>
              </w:rPr>
              <w:t>Н</w:t>
            </w:r>
          </w:p>
        </w:tc>
        <w:tc>
          <w:tcPr>
            <w:tcW w:w="2551" w:type="dxa"/>
            <w:tcBorders>
              <w:top w:val="none" w:sz="4" w:space="0" w:color="000000"/>
              <w:left w:val="single" w:sz="4" w:space="0" w:color="000000"/>
              <w:bottom w:val="single" w:sz="8" w:space="0" w:color="000000"/>
              <w:right w:val="single" w:sz="4" w:space="0" w:color="000000"/>
            </w:tcBorders>
            <w:vAlign w:val="center"/>
          </w:tcPr>
          <w:p w:rsidR="00E63D84" w:rsidRDefault="008659A8">
            <w:pPr>
              <w:ind w:left="136" w:firstLine="0"/>
              <w:jc w:val="left"/>
              <w:rPr>
                <w:sz w:val="21"/>
                <w:szCs w:val="21"/>
              </w:rPr>
            </w:pPr>
            <w:r>
              <w:rPr>
                <w:sz w:val="21"/>
                <w:szCs w:val="21"/>
              </w:rPr>
              <w:t>Номер документа, подтверждающего факт страхования</w:t>
            </w:r>
          </w:p>
        </w:tc>
        <w:tc>
          <w:tcPr>
            <w:tcW w:w="3402" w:type="dxa"/>
            <w:tcBorders>
              <w:top w:val="none" w:sz="4" w:space="0" w:color="000000"/>
              <w:left w:val="single" w:sz="4" w:space="0" w:color="000000"/>
              <w:bottom w:val="single" w:sz="8" w:space="0" w:color="000000"/>
              <w:right w:val="single" w:sz="8" w:space="0" w:color="000000"/>
            </w:tcBorders>
          </w:tcPr>
          <w:p w:rsidR="00E63D84" w:rsidRDefault="00E63D84">
            <w:pPr>
              <w:widowControl/>
              <w:ind w:left="137" w:firstLine="0"/>
              <w:jc w:val="left"/>
              <w:rPr>
                <w:sz w:val="21"/>
                <w:szCs w:val="21"/>
              </w:rPr>
            </w:pPr>
          </w:p>
        </w:tc>
      </w:tr>
      <w:tr w:rsidR="00E63D84">
        <w:tc>
          <w:tcPr>
            <w:tcW w:w="568" w:type="dxa"/>
            <w:tcBorders>
              <w:top w:val="none" w:sz="4"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1"/>
                <w:szCs w:val="21"/>
              </w:rPr>
            </w:pPr>
            <w:r>
              <w:rPr>
                <w:b/>
                <w:bCs/>
                <w:sz w:val="21"/>
                <w:szCs w:val="21"/>
              </w:rPr>
              <w:t>7.</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rPr>
                <w:bCs/>
                <w:sz w:val="21"/>
                <w:szCs w:val="21"/>
              </w:rPr>
            </w:pPr>
            <w:r>
              <w:rPr>
                <w:bCs/>
                <w:sz w:val="21"/>
                <w:szCs w:val="21"/>
                <w:lang w:val="en-US"/>
              </w:rPr>
              <w:t>DOMC_DATE</w:t>
            </w:r>
          </w:p>
        </w:tc>
        <w:tc>
          <w:tcPr>
            <w:tcW w:w="708" w:type="dxa"/>
            <w:tcBorders>
              <w:top w:val="none" w:sz="4"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lang w:val="en-US"/>
              </w:rPr>
            </w:pPr>
            <w:r>
              <w:rPr>
                <w:bCs/>
                <w:sz w:val="21"/>
                <w:szCs w:val="21"/>
              </w:rPr>
              <w:t>Date</w:t>
            </w:r>
          </w:p>
        </w:tc>
        <w:tc>
          <w:tcPr>
            <w:tcW w:w="99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lang w:val="en-US"/>
              </w:rPr>
            </w:pPr>
            <w:r>
              <w:rPr>
                <w:bCs/>
                <w:sz w:val="21"/>
                <w:szCs w:val="21"/>
                <w:lang w:val="en-US"/>
              </w:rPr>
              <w:t>8</w:t>
            </w:r>
          </w:p>
        </w:tc>
        <w:tc>
          <w:tcPr>
            <w:tcW w:w="425" w:type="dxa"/>
            <w:tcBorders>
              <w:top w:val="none" w:sz="4" w:space="0" w:color="000000"/>
              <w:left w:val="none" w:sz="4" w:space="0" w:color="000000"/>
              <w:bottom w:val="single" w:sz="8" w:space="0" w:color="000000"/>
              <w:right w:val="single" w:sz="4" w:space="0" w:color="000000"/>
            </w:tcBorders>
            <w:vAlign w:val="center"/>
          </w:tcPr>
          <w:p w:rsidR="00E63D84" w:rsidRDefault="008659A8">
            <w:pPr>
              <w:ind w:firstLine="0"/>
              <w:jc w:val="center"/>
              <w:rPr>
                <w:sz w:val="21"/>
                <w:szCs w:val="21"/>
                <w:lang w:val="en-US"/>
              </w:rPr>
            </w:pPr>
            <w:r>
              <w:rPr>
                <w:sz w:val="21"/>
                <w:szCs w:val="21"/>
              </w:rPr>
              <w:t>Н</w:t>
            </w:r>
          </w:p>
        </w:tc>
        <w:tc>
          <w:tcPr>
            <w:tcW w:w="2551" w:type="dxa"/>
            <w:tcBorders>
              <w:top w:val="none" w:sz="4" w:space="0" w:color="000000"/>
              <w:left w:val="single" w:sz="4" w:space="0" w:color="000000"/>
              <w:bottom w:val="single" w:sz="8" w:space="0" w:color="000000"/>
              <w:right w:val="single" w:sz="4" w:space="0" w:color="000000"/>
            </w:tcBorders>
            <w:vAlign w:val="center"/>
          </w:tcPr>
          <w:p w:rsidR="00E63D84" w:rsidRDefault="008659A8">
            <w:pPr>
              <w:ind w:left="136" w:firstLine="0"/>
              <w:jc w:val="left"/>
              <w:rPr>
                <w:sz w:val="21"/>
                <w:szCs w:val="21"/>
              </w:rPr>
            </w:pPr>
            <w:r>
              <w:rPr>
                <w:sz w:val="21"/>
                <w:szCs w:val="21"/>
              </w:rPr>
              <w:t>Дата выдачи документа, подтверждающего факт страхования</w:t>
            </w:r>
          </w:p>
        </w:tc>
        <w:tc>
          <w:tcPr>
            <w:tcW w:w="3402" w:type="dxa"/>
            <w:tcBorders>
              <w:top w:val="none" w:sz="4" w:space="0" w:color="000000"/>
              <w:left w:val="single" w:sz="4" w:space="0" w:color="000000"/>
              <w:bottom w:val="single" w:sz="8" w:space="0" w:color="000000"/>
              <w:right w:val="single" w:sz="8" w:space="0" w:color="000000"/>
            </w:tcBorders>
          </w:tcPr>
          <w:p w:rsidR="00E63D84" w:rsidRDefault="00E63D84">
            <w:pPr>
              <w:widowControl/>
              <w:ind w:left="137" w:firstLine="0"/>
              <w:jc w:val="left"/>
              <w:rPr>
                <w:sz w:val="21"/>
                <w:szCs w:val="21"/>
              </w:rPr>
            </w:pPr>
          </w:p>
        </w:tc>
      </w:tr>
      <w:tr w:rsidR="00E63D84">
        <w:trPr>
          <w:trHeight w:val="992"/>
        </w:trPr>
        <w:tc>
          <w:tcPr>
            <w:tcW w:w="568" w:type="dxa"/>
            <w:tcBorders>
              <w:top w:val="none" w:sz="4"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1"/>
                <w:szCs w:val="21"/>
              </w:rPr>
            </w:pPr>
            <w:r>
              <w:rPr>
                <w:b/>
                <w:bCs/>
                <w:sz w:val="21"/>
                <w:szCs w:val="21"/>
              </w:rPr>
              <w:t>8.</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rPr>
                <w:bCs/>
                <w:sz w:val="21"/>
                <w:szCs w:val="21"/>
                <w:lang w:val="en-US"/>
              </w:rPr>
            </w:pPr>
            <w:r>
              <w:rPr>
                <w:bCs/>
                <w:sz w:val="21"/>
                <w:szCs w:val="21"/>
                <w:lang w:val="en-US"/>
              </w:rPr>
              <w:t>FAM</w:t>
            </w:r>
          </w:p>
        </w:tc>
        <w:tc>
          <w:tcPr>
            <w:tcW w:w="708" w:type="dxa"/>
            <w:tcBorders>
              <w:top w:val="none" w:sz="4"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lang w:val="en-US"/>
              </w:rPr>
            </w:pPr>
            <w:r>
              <w:rPr>
                <w:sz w:val="21"/>
                <w:szCs w:val="21"/>
                <w:lang w:val="en-US"/>
              </w:rPr>
              <w:t>Char</w:t>
            </w:r>
          </w:p>
        </w:tc>
        <w:tc>
          <w:tcPr>
            <w:tcW w:w="99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lang w:val="en-US"/>
              </w:rPr>
            </w:pPr>
            <w:r>
              <w:rPr>
                <w:bCs/>
                <w:sz w:val="21"/>
                <w:szCs w:val="21"/>
              </w:rPr>
              <w:t>4</w:t>
            </w:r>
            <w:r>
              <w:rPr>
                <w:bCs/>
                <w:sz w:val="21"/>
                <w:szCs w:val="21"/>
                <w:lang w:val="en-US"/>
              </w:rPr>
              <w:t>0</w:t>
            </w:r>
          </w:p>
        </w:tc>
        <w:tc>
          <w:tcPr>
            <w:tcW w:w="425" w:type="dxa"/>
            <w:tcBorders>
              <w:top w:val="none" w:sz="4" w:space="0" w:color="000000"/>
              <w:left w:val="none" w:sz="4" w:space="0" w:color="000000"/>
              <w:bottom w:val="single" w:sz="8" w:space="0" w:color="000000"/>
              <w:right w:val="single" w:sz="4" w:space="0" w:color="000000"/>
            </w:tcBorders>
            <w:vAlign w:val="center"/>
          </w:tcPr>
          <w:p w:rsidR="00E63D84" w:rsidRDefault="008659A8">
            <w:pPr>
              <w:ind w:firstLine="0"/>
              <w:jc w:val="center"/>
              <w:rPr>
                <w:sz w:val="21"/>
                <w:szCs w:val="21"/>
                <w:lang w:val="en-US"/>
              </w:rPr>
            </w:pPr>
            <w:r>
              <w:rPr>
                <w:sz w:val="21"/>
                <w:szCs w:val="21"/>
              </w:rPr>
              <w:t>О</w:t>
            </w:r>
          </w:p>
        </w:tc>
        <w:tc>
          <w:tcPr>
            <w:tcW w:w="2551" w:type="dxa"/>
            <w:tcBorders>
              <w:top w:val="none" w:sz="4" w:space="0" w:color="000000"/>
              <w:left w:val="single" w:sz="4" w:space="0" w:color="000000"/>
              <w:bottom w:val="single" w:sz="8" w:space="0" w:color="000000"/>
              <w:right w:val="single" w:sz="4" w:space="0" w:color="000000"/>
            </w:tcBorders>
            <w:vAlign w:val="center"/>
          </w:tcPr>
          <w:p w:rsidR="00E63D84" w:rsidRDefault="008659A8">
            <w:pPr>
              <w:ind w:left="136" w:firstLine="0"/>
              <w:jc w:val="left"/>
              <w:rPr>
                <w:sz w:val="21"/>
                <w:szCs w:val="21"/>
              </w:rPr>
            </w:pPr>
            <w:r>
              <w:rPr>
                <w:sz w:val="21"/>
                <w:szCs w:val="21"/>
              </w:rPr>
              <w:t>Фамилия</w:t>
            </w:r>
          </w:p>
        </w:tc>
        <w:tc>
          <w:tcPr>
            <w:tcW w:w="3402" w:type="dxa"/>
            <w:vMerge w:val="restart"/>
            <w:tcBorders>
              <w:top w:val="none" w:sz="4" w:space="0" w:color="000000"/>
              <w:left w:val="single" w:sz="4" w:space="0" w:color="000000"/>
              <w:right w:val="single" w:sz="8" w:space="0" w:color="000000"/>
            </w:tcBorders>
          </w:tcPr>
          <w:p w:rsidR="00E63D84" w:rsidRDefault="008659A8">
            <w:pPr>
              <w:ind w:left="137" w:firstLine="0"/>
              <w:jc w:val="left"/>
              <w:rPr>
                <w:sz w:val="21"/>
                <w:szCs w:val="21"/>
              </w:rPr>
            </w:pPr>
            <w:r>
              <w:rPr>
                <w:sz w:val="21"/>
                <w:szCs w:val="21"/>
              </w:rPr>
              <w:t>Фамилия, имя, отчество указывается в том виде, в котором они записаны в предъявленном документе, удостоверяющем личности, без сокращений.</w:t>
            </w:r>
          </w:p>
          <w:p w:rsidR="00E63D84" w:rsidRDefault="008659A8">
            <w:pPr>
              <w:ind w:left="137" w:firstLine="0"/>
              <w:jc w:val="left"/>
              <w:rPr>
                <w:sz w:val="21"/>
                <w:szCs w:val="21"/>
              </w:rPr>
            </w:pPr>
            <w:r>
              <w:rPr>
                <w:sz w:val="21"/>
                <w:szCs w:val="21"/>
              </w:rPr>
              <w:t>Допустимы для ввода кириллические символы (А–Яа–я), цифры, пробелы, тире, апостроф.</w:t>
            </w:r>
          </w:p>
          <w:p w:rsidR="00E63D84" w:rsidRDefault="008659A8">
            <w:pPr>
              <w:ind w:left="137" w:firstLine="0"/>
              <w:jc w:val="left"/>
              <w:rPr>
                <w:bCs/>
                <w:sz w:val="21"/>
                <w:szCs w:val="21"/>
              </w:rPr>
            </w:pPr>
            <w:r>
              <w:rPr>
                <w:sz w:val="21"/>
                <w:szCs w:val="21"/>
              </w:rPr>
              <w:t xml:space="preserve">В случае отсутствия отчества в документе, удостоверяющем личность, атрибут </w:t>
            </w:r>
            <w:r>
              <w:rPr>
                <w:sz w:val="21"/>
                <w:szCs w:val="21"/>
                <w:u w:val="single"/>
              </w:rPr>
              <w:t>не подлежит заполнению</w:t>
            </w:r>
            <w:r>
              <w:rPr>
                <w:sz w:val="21"/>
                <w:szCs w:val="21"/>
              </w:rPr>
              <w:t xml:space="preserve"> никаким символом</w:t>
            </w:r>
          </w:p>
        </w:tc>
      </w:tr>
      <w:tr w:rsidR="00E63D84">
        <w:trPr>
          <w:trHeight w:val="978"/>
        </w:trPr>
        <w:tc>
          <w:tcPr>
            <w:tcW w:w="568" w:type="dxa"/>
            <w:tcBorders>
              <w:top w:val="none" w:sz="4"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1"/>
                <w:szCs w:val="21"/>
              </w:rPr>
            </w:pPr>
            <w:r>
              <w:rPr>
                <w:b/>
                <w:bCs/>
                <w:sz w:val="21"/>
                <w:szCs w:val="21"/>
              </w:rPr>
              <w:t>9.</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rPr>
                <w:bCs/>
                <w:sz w:val="21"/>
                <w:szCs w:val="21"/>
                <w:lang w:val="en-US"/>
              </w:rPr>
            </w:pPr>
            <w:r>
              <w:rPr>
                <w:bCs/>
                <w:sz w:val="21"/>
                <w:szCs w:val="21"/>
                <w:lang w:val="en-US"/>
              </w:rPr>
              <w:t>IM</w:t>
            </w:r>
          </w:p>
        </w:tc>
        <w:tc>
          <w:tcPr>
            <w:tcW w:w="708" w:type="dxa"/>
            <w:tcBorders>
              <w:top w:val="none" w:sz="4"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lang w:val="en-US"/>
              </w:rPr>
            </w:pPr>
            <w:r>
              <w:rPr>
                <w:sz w:val="21"/>
                <w:szCs w:val="21"/>
                <w:lang w:val="en-US"/>
              </w:rPr>
              <w:t>Char</w:t>
            </w:r>
          </w:p>
        </w:tc>
        <w:tc>
          <w:tcPr>
            <w:tcW w:w="99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rPr>
            </w:pPr>
            <w:r>
              <w:rPr>
                <w:bCs/>
                <w:sz w:val="21"/>
                <w:szCs w:val="21"/>
              </w:rPr>
              <w:t>40</w:t>
            </w:r>
          </w:p>
        </w:tc>
        <w:tc>
          <w:tcPr>
            <w:tcW w:w="425" w:type="dxa"/>
            <w:tcBorders>
              <w:top w:val="none" w:sz="4" w:space="0" w:color="000000"/>
              <w:left w:val="none" w:sz="4" w:space="0" w:color="000000"/>
              <w:bottom w:val="single" w:sz="8" w:space="0" w:color="000000"/>
              <w:right w:val="single" w:sz="4" w:space="0" w:color="000000"/>
            </w:tcBorders>
            <w:vAlign w:val="center"/>
          </w:tcPr>
          <w:p w:rsidR="00E63D84" w:rsidRDefault="008659A8">
            <w:pPr>
              <w:ind w:firstLine="0"/>
              <w:jc w:val="center"/>
              <w:rPr>
                <w:b/>
                <w:sz w:val="21"/>
                <w:szCs w:val="21"/>
                <w:lang w:val="en-US"/>
              </w:rPr>
            </w:pPr>
            <w:r>
              <w:rPr>
                <w:sz w:val="21"/>
                <w:szCs w:val="21"/>
              </w:rPr>
              <w:t>О</w:t>
            </w:r>
          </w:p>
        </w:tc>
        <w:tc>
          <w:tcPr>
            <w:tcW w:w="2551" w:type="dxa"/>
            <w:tcBorders>
              <w:top w:val="none" w:sz="4" w:space="0" w:color="000000"/>
              <w:left w:val="single" w:sz="4" w:space="0" w:color="000000"/>
              <w:bottom w:val="single" w:sz="8" w:space="0" w:color="000000"/>
              <w:right w:val="single" w:sz="4" w:space="0" w:color="000000"/>
            </w:tcBorders>
            <w:vAlign w:val="center"/>
          </w:tcPr>
          <w:p w:rsidR="00E63D84" w:rsidRDefault="008659A8">
            <w:pPr>
              <w:ind w:left="136" w:firstLine="0"/>
              <w:jc w:val="left"/>
              <w:rPr>
                <w:sz w:val="21"/>
                <w:szCs w:val="21"/>
              </w:rPr>
            </w:pPr>
            <w:r>
              <w:rPr>
                <w:sz w:val="21"/>
                <w:szCs w:val="21"/>
              </w:rPr>
              <w:t xml:space="preserve">Имя </w:t>
            </w:r>
          </w:p>
        </w:tc>
        <w:tc>
          <w:tcPr>
            <w:tcW w:w="3402" w:type="dxa"/>
            <w:vMerge/>
            <w:tcBorders>
              <w:left w:val="single" w:sz="4" w:space="0" w:color="000000"/>
              <w:right w:val="single" w:sz="8" w:space="0" w:color="000000"/>
            </w:tcBorders>
          </w:tcPr>
          <w:p w:rsidR="00E63D84" w:rsidRDefault="00E63D84">
            <w:pPr>
              <w:ind w:left="137" w:firstLine="0"/>
              <w:jc w:val="center"/>
              <w:rPr>
                <w:bCs/>
                <w:sz w:val="21"/>
                <w:szCs w:val="21"/>
              </w:rPr>
            </w:pPr>
          </w:p>
        </w:tc>
      </w:tr>
      <w:tr w:rsidR="00E63D84">
        <w:trPr>
          <w:trHeight w:val="988"/>
        </w:trPr>
        <w:tc>
          <w:tcPr>
            <w:tcW w:w="568" w:type="dxa"/>
            <w:tcBorders>
              <w:top w:val="none" w:sz="4"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1"/>
                <w:szCs w:val="21"/>
              </w:rPr>
            </w:pPr>
            <w:r>
              <w:rPr>
                <w:b/>
                <w:bCs/>
                <w:sz w:val="21"/>
                <w:szCs w:val="21"/>
              </w:rPr>
              <w:t>10.</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rPr>
                <w:bCs/>
                <w:sz w:val="21"/>
                <w:szCs w:val="21"/>
                <w:lang w:val="en-US"/>
              </w:rPr>
            </w:pPr>
            <w:r>
              <w:rPr>
                <w:bCs/>
                <w:sz w:val="21"/>
                <w:szCs w:val="21"/>
                <w:lang w:val="en-US"/>
              </w:rPr>
              <w:t>OT</w:t>
            </w:r>
          </w:p>
        </w:tc>
        <w:tc>
          <w:tcPr>
            <w:tcW w:w="708" w:type="dxa"/>
            <w:tcBorders>
              <w:top w:val="none" w:sz="4"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lang w:val="en-US"/>
              </w:rPr>
            </w:pPr>
            <w:r>
              <w:rPr>
                <w:sz w:val="21"/>
                <w:szCs w:val="21"/>
                <w:lang w:val="en-US"/>
              </w:rPr>
              <w:t>Char</w:t>
            </w:r>
          </w:p>
        </w:tc>
        <w:tc>
          <w:tcPr>
            <w:tcW w:w="99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rPr>
            </w:pPr>
            <w:r>
              <w:rPr>
                <w:bCs/>
                <w:sz w:val="21"/>
                <w:szCs w:val="21"/>
              </w:rPr>
              <w:t>40</w:t>
            </w:r>
          </w:p>
        </w:tc>
        <w:tc>
          <w:tcPr>
            <w:tcW w:w="425" w:type="dxa"/>
            <w:tcBorders>
              <w:top w:val="none" w:sz="4" w:space="0" w:color="000000"/>
              <w:left w:val="none" w:sz="4" w:space="0" w:color="000000"/>
              <w:bottom w:val="single" w:sz="8" w:space="0" w:color="000000"/>
              <w:right w:val="single" w:sz="4" w:space="0" w:color="000000"/>
            </w:tcBorders>
            <w:vAlign w:val="center"/>
          </w:tcPr>
          <w:p w:rsidR="00E63D84" w:rsidRDefault="008659A8">
            <w:pPr>
              <w:ind w:firstLine="0"/>
              <w:jc w:val="center"/>
              <w:rPr>
                <w:sz w:val="21"/>
                <w:szCs w:val="21"/>
              </w:rPr>
            </w:pPr>
            <w:r>
              <w:rPr>
                <w:sz w:val="21"/>
                <w:szCs w:val="21"/>
              </w:rPr>
              <w:t>УО</w:t>
            </w:r>
          </w:p>
        </w:tc>
        <w:tc>
          <w:tcPr>
            <w:tcW w:w="2551" w:type="dxa"/>
            <w:tcBorders>
              <w:top w:val="none" w:sz="4" w:space="0" w:color="000000"/>
              <w:left w:val="single" w:sz="4" w:space="0" w:color="000000"/>
              <w:bottom w:val="single" w:sz="8" w:space="0" w:color="000000"/>
              <w:right w:val="single" w:sz="4" w:space="0" w:color="000000"/>
            </w:tcBorders>
            <w:vAlign w:val="center"/>
          </w:tcPr>
          <w:p w:rsidR="00E63D84" w:rsidRDefault="008659A8">
            <w:pPr>
              <w:ind w:left="136" w:firstLine="0"/>
              <w:jc w:val="left"/>
              <w:rPr>
                <w:sz w:val="21"/>
                <w:szCs w:val="21"/>
              </w:rPr>
            </w:pPr>
            <w:r>
              <w:rPr>
                <w:sz w:val="21"/>
                <w:szCs w:val="21"/>
              </w:rPr>
              <w:t>Отчество</w:t>
            </w:r>
          </w:p>
        </w:tc>
        <w:tc>
          <w:tcPr>
            <w:tcW w:w="3402" w:type="dxa"/>
            <w:vMerge/>
            <w:tcBorders>
              <w:left w:val="single" w:sz="4" w:space="0" w:color="000000"/>
              <w:bottom w:val="single" w:sz="8" w:space="0" w:color="000000"/>
              <w:right w:val="single" w:sz="8" w:space="0" w:color="000000"/>
            </w:tcBorders>
          </w:tcPr>
          <w:p w:rsidR="00E63D84" w:rsidRDefault="00E63D84">
            <w:pPr>
              <w:ind w:left="137" w:firstLine="0"/>
              <w:jc w:val="center"/>
              <w:rPr>
                <w:bCs/>
                <w:sz w:val="21"/>
                <w:szCs w:val="21"/>
              </w:rPr>
            </w:pPr>
          </w:p>
        </w:tc>
      </w:tr>
      <w:tr w:rsidR="00E63D84">
        <w:tc>
          <w:tcPr>
            <w:tcW w:w="568" w:type="dxa"/>
            <w:tcBorders>
              <w:top w:val="single" w:sz="4"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1"/>
                <w:szCs w:val="21"/>
              </w:rPr>
            </w:pPr>
            <w:r>
              <w:rPr>
                <w:b/>
                <w:bCs/>
                <w:sz w:val="21"/>
                <w:szCs w:val="21"/>
              </w:rPr>
              <w:t>11.</w:t>
            </w:r>
          </w:p>
        </w:tc>
        <w:tc>
          <w:tcPr>
            <w:tcW w:w="1701" w:type="dxa"/>
            <w:tcBorders>
              <w:top w:val="singl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rPr>
                <w:bCs/>
                <w:sz w:val="21"/>
                <w:szCs w:val="21"/>
                <w:lang w:val="en-US"/>
              </w:rPr>
            </w:pPr>
            <w:r>
              <w:rPr>
                <w:bCs/>
                <w:sz w:val="21"/>
                <w:szCs w:val="21"/>
                <w:lang w:val="en-US"/>
              </w:rPr>
              <w:t>BIRTHDAY</w:t>
            </w:r>
          </w:p>
        </w:tc>
        <w:tc>
          <w:tcPr>
            <w:tcW w:w="708" w:type="dxa"/>
            <w:tcBorders>
              <w:top w:val="single" w:sz="4"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lang w:val="en-US"/>
              </w:rPr>
            </w:pPr>
            <w:r>
              <w:rPr>
                <w:bCs/>
                <w:sz w:val="21"/>
                <w:szCs w:val="21"/>
              </w:rPr>
              <w:t>Date</w:t>
            </w:r>
          </w:p>
        </w:tc>
        <w:tc>
          <w:tcPr>
            <w:tcW w:w="993" w:type="dxa"/>
            <w:tcBorders>
              <w:top w:val="singl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lang w:val="en-US"/>
              </w:rPr>
            </w:pPr>
            <w:r>
              <w:rPr>
                <w:bCs/>
                <w:sz w:val="21"/>
                <w:szCs w:val="21"/>
                <w:lang w:val="en-US"/>
              </w:rPr>
              <w:t>8</w:t>
            </w:r>
          </w:p>
        </w:tc>
        <w:tc>
          <w:tcPr>
            <w:tcW w:w="425" w:type="dxa"/>
            <w:tcBorders>
              <w:top w:val="single" w:sz="4" w:space="0" w:color="000000"/>
              <w:left w:val="none" w:sz="4" w:space="0" w:color="000000"/>
              <w:bottom w:val="single" w:sz="8" w:space="0" w:color="000000"/>
              <w:right w:val="single" w:sz="4" w:space="0" w:color="000000"/>
            </w:tcBorders>
            <w:vAlign w:val="center"/>
          </w:tcPr>
          <w:p w:rsidR="00E63D84" w:rsidRDefault="008659A8">
            <w:pPr>
              <w:ind w:firstLine="0"/>
              <w:jc w:val="center"/>
              <w:rPr>
                <w:sz w:val="21"/>
                <w:szCs w:val="21"/>
                <w:lang w:val="en-US"/>
              </w:rPr>
            </w:pPr>
            <w:r>
              <w:rPr>
                <w:sz w:val="21"/>
                <w:szCs w:val="21"/>
              </w:rPr>
              <w:t>О</w:t>
            </w:r>
          </w:p>
        </w:tc>
        <w:tc>
          <w:tcPr>
            <w:tcW w:w="2551" w:type="dxa"/>
            <w:tcBorders>
              <w:top w:val="single" w:sz="4" w:space="0" w:color="000000"/>
              <w:left w:val="single" w:sz="4" w:space="0" w:color="000000"/>
              <w:bottom w:val="single" w:sz="8" w:space="0" w:color="000000"/>
              <w:right w:val="single" w:sz="4" w:space="0" w:color="000000"/>
            </w:tcBorders>
            <w:vAlign w:val="center"/>
          </w:tcPr>
          <w:p w:rsidR="00E63D84" w:rsidRDefault="008659A8">
            <w:pPr>
              <w:ind w:left="136" w:firstLine="0"/>
              <w:jc w:val="left"/>
              <w:rPr>
                <w:sz w:val="21"/>
                <w:szCs w:val="21"/>
              </w:rPr>
            </w:pPr>
            <w:r>
              <w:rPr>
                <w:sz w:val="21"/>
                <w:szCs w:val="21"/>
              </w:rPr>
              <w:t>Дата рождения</w:t>
            </w:r>
          </w:p>
        </w:tc>
        <w:tc>
          <w:tcPr>
            <w:tcW w:w="3402" w:type="dxa"/>
            <w:tcBorders>
              <w:top w:val="single" w:sz="4" w:space="0" w:color="000000"/>
              <w:left w:val="single" w:sz="4" w:space="0" w:color="000000"/>
              <w:bottom w:val="single" w:sz="8" w:space="0" w:color="000000"/>
              <w:right w:val="single" w:sz="8" w:space="0" w:color="000000"/>
            </w:tcBorders>
          </w:tcPr>
          <w:p w:rsidR="00E63D84" w:rsidRDefault="008659A8">
            <w:pPr>
              <w:widowControl/>
              <w:ind w:left="137" w:firstLine="0"/>
              <w:jc w:val="left"/>
              <w:rPr>
                <w:sz w:val="21"/>
                <w:szCs w:val="21"/>
              </w:rPr>
            </w:pPr>
            <w:r>
              <w:rPr>
                <w:sz w:val="21"/>
                <w:szCs w:val="21"/>
              </w:rPr>
              <w:t>Заполняется в соответствии с документом, удостоверяющим личность. Заполнятся в формате ДД.ММ.ГГГГ</w:t>
            </w:r>
          </w:p>
        </w:tc>
      </w:tr>
      <w:tr w:rsidR="00E63D84">
        <w:tc>
          <w:tcPr>
            <w:tcW w:w="568" w:type="dxa"/>
            <w:tcBorders>
              <w:top w:val="none" w:sz="4"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1"/>
                <w:szCs w:val="21"/>
              </w:rPr>
            </w:pPr>
            <w:r>
              <w:rPr>
                <w:b/>
                <w:bCs/>
                <w:sz w:val="21"/>
                <w:szCs w:val="21"/>
              </w:rPr>
              <w:t>12.</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rPr>
                <w:bCs/>
                <w:sz w:val="21"/>
                <w:szCs w:val="21"/>
                <w:lang w:val="en-US"/>
              </w:rPr>
            </w:pPr>
            <w:r>
              <w:rPr>
                <w:bCs/>
                <w:sz w:val="21"/>
                <w:szCs w:val="21"/>
                <w:lang w:val="en-US"/>
              </w:rPr>
              <w:t>SEX</w:t>
            </w:r>
          </w:p>
        </w:tc>
        <w:tc>
          <w:tcPr>
            <w:tcW w:w="708" w:type="dxa"/>
            <w:tcBorders>
              <w:top w:val="none" w:sz="4"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lang w:val="en-US"/>
              </w:rPr>
            </w:pPr>
            <w:r>
              <w:rPr>
                <w:sz w:val="21"/>
                <w:szCs w:val="21"/>
                <w:lang w:val="en-US"/>
              </w:rPr>
              <w:t>Char</w:t>
            </w:r>
          </w:p>
        </w:tc>
        <w:tc>
          <w:tcPr>
            <w:tcW w:w="99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lang w:val="en-US"/>
              </w:rPr>
            </w:pPr>
            <w:r>
              <w:rPr>
                <w:bCs/>
                <w:sz w:val="21"/>
                <w:szCs w:val="21"/>
                <w:lang w:val="en-US"/>
              </w:rPr>
              <w:t>2</w:t>
            </w:r>
          </w:p>
        </w:tc>
        <w:tc>
          <w:tcPr>
            <w:tcW w:w="425" w:type="dxa"/>
            <w:tcBorders>
              <w:top w:val="none" w:sz="4" w:space="0" w:color="000000"/>
              <w:left w:val="none" w:sz="4" w:space="0" w:color="000000"/>
              <w:bottom w:val="single" w:sz="8" w:space="0" w:color="000000"/>
              <w:right w:val="single" w:sz="4" w:space="0" w:color="000000"/>
            </w:tcBorders>
            <w:vAlign w:val="center"/>
          </w:tcPr>
          <w:p w:rsidR="00E63D84" w:rsidRDefault="008659A8">
            <w:pPr>
              <w:ind w:firstLine="0"/>
              <w:jc w:val="center"/>
              <w:rPr>
                <w:sz w:val="21"/>
                <w:szCs w:val="21"/>
                <w:lang w:val="en-US"/>
              </w:rPr>
            </w:pPr>
            <w:r>
              <w:rPr>
                <w:sz w:val="21"/>
                <w:szCs w:val="21"/>
              </w:rPr>
              <w:t>О</w:t>
            </w:r>
          </w:p>
        </w:tc>
        <w:tc>
          <w:tcPr>
            <w:tcW w:w="2551" w:type="dxa"/>
            <w:tcBorders>
              <w:top w:val="none" w:sz="4" w:space="0" w:color="000000"/>
              <w:left w:val="single" w:sz="4" w:space="0" w:color="000000"/>
              <w:bottom w:val="single" w:sz="8" w:space="0" w:color="000000"/>
              <w:right w:val="single" w:sz="4" w:space="0" w:color="000000"/>
            </w:tcBorders>
            <w:vAlign w:val="center"/>
          </w:tcPr>
          <w:p w:rsidR="00E63D84" w:rsidRDefault="008659A8">
            <w:pPr>
              <w:ind w:left="136" w:firstLine="0"/>
              <w:jc w:val="left"/>
              <w:rPr>
                <w:sz w:val="21"/>
                <w:szCs w:val="21"/>
              </w:rPr>
            </w:pPr>
            <w:r>
              <w:rPr>
                <w:sz w:val="21"/>
                <w:szCs w:val="21"/>
              </w:rPr>
              <w:t>Пол</w:t>
            </w:r>
          </w:p>
        </w:tc>
        <w:tc>
          <w:tcPr>
            <w:tcW w:w="3402" w:type="dxa"/>
            <w:tcBorders>
              <w:top w:val="none" w:sz="4" w:space="0" w:color="000000"/>
              <w:left w:val="single" w:sz="4" w:space="0" w:color="000000"/>
              <w:bottom w:val="single" w:sz="8" w:space="0" w:color="000000"/>
              <w:right w:val="single" w:sz="8" w:space="0" w:color="000000"/>
            </w:tcBorders>
            <w:vAlign w:val="center"/>
          </w:tcPr>
          <w:p w:rsidR="00E63D84" w:rsidRDefault="008659A8">
            <w:pPr>
              <w:ind w:left="137" w:firstLine="0"/>
              <w:rPr>
                <w:sz w:val="21"/>
                <w:szCs w:val="21"/>
              </w:rPr>
            </w:pPr>
            <w:r>
              <w:rPr>
                <w:b/>
                <w:sz w:val="21"/>
                <w:szCs w:val="21"/>
              </w:rPr>
              <w:t>0</w:t>
            </w:r>
            <w:r>
              <w:rPr>
                <w:b/>
                <w:sz w:val="21"/>
                <w:szCs w:val="21"/>
                <w:lang w:val="en-US"/>
              </w:rPr>
              <w:t>1</w:t>
            </w:r>
            <w:r>
              <w:rPr>
                <w:sz w:val="21"/>
                <w:szCs w:val="21"/>
                <w:lang w:val="en-US"/>
              </w:rPr>
              <w:t xml:space="preserve"> – </w:t>
            </w:r>
            <w:r>
              <w:rPr>
                <w:sz w:val="21"/>
                <w:szCs w:val="21"/>
              </w:rPr>
              <w:t>мужской</w:t>
            </w:r>
            <w:r>
              <w:rPr>
                <w:sz w:val="21"/>
                <w:szCs w:val="21"/>
                <w:lang w:val="en-US"/>
              </w:rPr>
              <w:t>;</w:t>
            </w:r>
            <w:r>
              <w:rPr>
                <w:sz w:val="21"/>
                <w:szCs w:val="21"/>
              </w:rPr>
              <w:t xml:space="preserve"> </w:t>
            </w:r>
            <w:r>
              <w:rPr>
                <w:b/>
                <w:sz w:val="21"/>
                <w:szCs w:val="21"/>
              </w:rPr>
              <w:t>02</w:t>
            </w:r>
            <w:r>
              <w:rPr>
                <w:sz w:val="21"/>
                <w:szCs w:val="21"/>
              </w:rPr>
              <w:t xml:space="preserve"> – женский.</w:t>
            </w:r>
          </w:p>
        </w:tc>
      </w:tr>
      <w:tr w:rsidR="00E63D84">
        <w:tc>
          <w:tcPr>
            <w:tcW w:w="568" w:type="dxa"/>
            <w:tcBorders>
              <w:top w:val="none" w:sz="4"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1"/>
                <w:szCs w:val="21"/>
              </w:rPr>
            </w:pPr>
            <w:r>
              <w:rPr>
                <w:b/>
                <w:bCs/>
                <w:sz w:val="21"/>
                <w:szCs w:val="21"/>
              </w:rPr>
              <w:t>13.</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rPr>
                <w:bCs/>
                <w:sz w:val="21"/>
                <w:szCs w:val="21"/>
                <w:lang w:val="en-US"/>
              </w:rPr>
            </w:pPr>
            <w:r>
              <w:rPr>
                <w:bCs/>
                <w:sz w:val="21"/>
                <w:szCs w:val="21"/>
                <w:lang w:val="en-US"/>
              </w:rPr>
              <w:t>PHONE</w:t>
            </w:r>
          </w:p>
        </w:tc>
        <w:tc>
          <w:tcPr>
            <w:tcW w:w="708" w:type="dxa"/>
            <w:tcBorders>
              <w:top w:val="none" w:sz="4"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sz w:val="21"/>
                <w:szCs w:val="21"/>
                <w:lang w:val="en-US"/>
              </w:rPr>
            </w:pPr>
            <w:r>
              <w:rPr>
                <w:sz w:val="21"/>
                <w:szCs w:val="21"/>
                <w:lang w:val="en-US"/>
              </w:rPr>
              <w:t>Char</w:t>
            </w:r>
          </w:p>
        </w:tc>
        <w:tc>
          <w:tcPr>
            <w:tcW w:w="99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lang w:val="en-US"/>
              </w:rPr>
            </w:pPr>
            <w:r>
              <w:rPr>
                <w:bCs/>
                <w:sz w:val="21"/>
                <w:szCs w:val="21"/>
                <w:lang w:val="en-US"/>
              </w:rPr>
              <w:t>10</w:t>
            </w:r>
          </w:p>
        </w:tc>
        <w:tc>
          <w:tcPr>
            <w:tcW w:w="425" w:type="dxa"/>
            <w:tcBorders>
              <w:top w:val="none" w:sz="4" w:space="0" w:color="000000"/>
              <w:left w:val="none" w:sz="4" w:space="0" w:color="000000"/>
              <w:bottom w:val="single" w:sz="8" w:space="0" w:color="000000"/>
              <w:right w:val="single" w:sz="4" w:space="0" w:color="000000"/>
            </w:tcBorders>
            <w:vAlign w:val="center"/>
          </w:tcPr>
          <w:p w:rsidR="00E63D84" w:rsidRDefault="008659A8">
            <w:pPr>
              <w:ind w:firstLine="0"/>
              <w:jc w:val="center"/>
              <w:rPr>
                <w:sz w:val="21"/>
                <w:szCs w:val="21"/>
              </w:rPr>
            </w:pPr>
            <w:r>
              <w:rPr>
                <w:sz w:val="21"/>
                <w:szCs w:val="21"/>
              </w:rPr>
              <w:t>УО</w:t>
            </w:r>
          </w:p>
        </w:tc>
        <w:tc>
          <w:tcPr>
            <w:tcW w:w="2551" w:type="dxa"/>
            <w:tcBorders>
              <w:top w:val="none" w:sz="4" w:space="0" w:color="000000"/>
              <w:left w:val="single" w:sz="4" w:space="0" w:color="000000"/>
              <w:bottom w:val="single" w:sz="8" w:space="0" w:color="000000"/>
              <w:right w:val="single" w:sz="4" w:space="0" w:color="000000"/>
            </w:tcBorders>
            <w:vAlign w:val="center"/>
          </w:tcPr>
          <w:p w:rsidR="00E63D84" w:rsidRDefault="008659A8">
            <w:pPr>
              <w:ind w:left="136" w:firstLine="0"/>
              <w:jc w:val="left"/>
              <w:rPr>
                <w:bCs/>
                <w:sz w:val="21"/>
                <w:szCs w:val="21"/>
              </w:rPr>
            </w:pPr>
            <w:r>
              <w:rPr>
                <w:bCs/>
                <w:sz w:val="21"/>
                <w:szCs w:val="21"/>
              </w:rPr>
              <w:t>Телефон</w:t>
            </w:r>
          </w:p>
        </w:tc>
        <w:tc>
          <w:tcPr>
            <w:tcW w:w="3402" w:type="dxa"/>
            <w:tcBorders>
              <w:top w:val="none" w:sz="4" w:space="0" w:color="000000"/>
              <w:left w:val="single" w:sz="4" w:space="0" w:color="000000"/>
              <w:bottom w:val="single" w:sz="8" w:space="0" w:color="000000"/>
              <w:right w:val="single" w:sz="8" w:space="0" w:color="000000"/>
            </w:tcBorders>
            <w:vAlign w:val="center"/>
          </w:tcPr>
          <w:p w:rsidR="00E63D84" w:rsidRDefault="008659A8">
            <w:pPr>
              <w:ind w:left="137" w:firstLine="0"/>
              <w:rPr>
                <w:b/>
                <w:sz w:val="21"/>
                <w:szCs w:val="21"/>
              </w:rPr>
            </w:pPr>
            <w:r>
              <w:rPr>
                <w:sz w:val="21"/>
                <w:szCs w:val="21"/>
              </w:rPr>
              <w:t>Для заполнения допустимы только цифры. Строго 10 символов</w:t>
            </w:r>
          </w:p>
        </w:tc>
      </w:tr>
      <w:tr w:rsidR="00E63D84">
        <w:trPr>
          <w:trHeight w:val="450"/>
        </w:trPr>
        <w:tc>
          <w:tcPr>
            <w:tcW w:w="568" w:type="dxa"/>
            <w:tcBorders>
              <w:top w:val="single" w:sz="4" w:space="0" w:color="000000"/>
              <w:left w:val="single" w:sz="8" w:space="0" w:color="000000"/>
              <w:bottom w:val="single" w:sz="4"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1"/>
                <w:szCs w:val="21"/>
              </w:rPr>
            </w:pPr>
            <w:r>
              <w:rPr>
                <w:b/>
                <w:bCs/>
                <w:sz w:val="21"/>
                <w:szCs w:val="21"/>
              </w:rPr>
              <w:t>13.</w:t>
            </w:r>
          </w:p>
        </w:tc>
        <w:tc>
          <w:tcPr>
            <w:tcW w:w="1701"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rPr>
                <w:bCs/>
                <w:sz w:val="21"/>
                <w:szCs w:val="21"/>
                <w:lang w:val="en-US"/>
              </w:rPr>
            </w:pPr>
            <w:r>
              <w:rPr>
                <w:bCs/>
                <w:sz w:val="21"/>
                <w:szCs w:val="21"/>
                <w:lang w:val="en-US"/>
              </w:rPr>
              <w:t>MKB1</w:t>
            </w:r>
          </w:p>
        </w:tc>
        <w:tc>
          <w:tcPr>
            <w:tcW w:w="70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lang w:val="en-US"/>
              </w:rPr>
            </w:pPr>
            <w:r>
              <w:rPr>
                <w:sz w:val="21"/>
                <w:szCs w:val="21"/>
                <w:lang w:val="en-US"/>
              </w:rPr>
              <w:t>Char</w:t>
            </w:r>
          </w:p>
        </w:tc>
        <w:tc>
          <w:tcPr>
            <w:tcW w:w="993"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rPr>
            </w:pPr>
            <w:r>
              <w:rPr>
                <w:bCs/>
                <w:sz w:val="21"/>
                <w:szCs w:val="21"/>
              </w:rPr>
              <w:t>6</w:t>
            </w:r>
          </w:p>
        </w:tc>
        <w:tc>
          <w:tcPr>
            <w:tcW w:w="425" w:type="dxa"/>
            <w:tcBorders>
              <w:top w:val="single" w:sz="4" w:space="0" w:color="000000"/>
              <w:left w:val="non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55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left="136" w:firstLine="0"/>
              <w:jc w:val="left"/>
              <w:rPr>
                <w:sz w:val="21"/>
                <w:szCs w:val="21"/>
              </w:rPr>
            </w:pPr>
            <w:r>
              <w:rPr>
                <w:sz w:val="21"/>
                <w:szCs w:val="21"/>
              </w:rPr>
              <w:t>Код основного диагноза</w:t>
            </w:r>
          </w:p>
        </w:tc>
        <w:tc>
          <w:tcPr>
            <w:tcW w:w="3402" w:type="dxa"/>
            <w:tcBorders>
              <w:top w:val="single" w:sz="4" w:space="0" w:color="000000"/>
              <w:left w:val="single" w:sz="4" w:space="0" w:color="000000"/>
              <w:bottom w:val="single" w:sz="4" w:space="0" w:color="000000"/>
              <w:right w:val="single" w:sz="8" w:space="0" w:color="000000"/>
            </w:tcBorders>
          </w:tcPr>
          <w:p w:rsidR="00E63D84" w:rsidRDefault="008659A8">
            <w:pPr>
              <w:ind w:left="137" w:firstLine="0"/>
              <w:jc w:val="left"/>
              <w:rPr>
                <w:bCs/>
                <w:sz w:val="21"/>
                <w:szCs w:val="21"/>
              </w:rPr>
            </w:pPr>
            <w:r>
              <w:rPr>
                <w:bCs/>
                <w:sz w:val="21"/>
                <w:szCs w:val="21"/>
              </w:rPr>
              <w:t>Диагноз заболевания, по которому ЗЛ состоит на диспансерном наблюдении, заполняется значением поля «Код» из справочника системы «МКБ»</w:t>
            </w:r>
          </w:p>
        </w:tc>
      </w:tr>
      <w:tr w:rsidR="00E63D84">
        <w:trPr>
          <w:trHeight w:val="637"/>
        </w:trPr>
        <w:tc>
          <w:tcPr>
            <w:tcW w:w="568" w:type="dxa"/>
            <w:tcBorders>
              <w:top w:val="single" w:sz="4" w:space="0" w:color="000000"/>
              <w:left w:val="single" w:sz="8" w:space="0" w:color="000000"/>
              <w:bottom w:val="single" w:sz="4"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1"/>
                <w:szCs w:val="21"/>
              </w:rPr>
            </w:pPr>
            <w:r>
              <w:rPr>
                <w:b/>
                <w:bCs/>
                <w:sz w:val="21"/>
                <w:szCs w:val="21"/>
              </w:rPr>
              <w:t>14.</w:t>
            </w:r>
          </w:p>
        </w:tc>
        <w:tc>
          <w:tcPr>
            <w:tcW w:w="1701"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rPr>
                <w:bCs/>
                <w:sz w:val="21"/>
                <w:szCs w:val="21"/>
              </w:rPr>
            </w:pPr>
            <w:r>
              <w:rPr>
                <w:bCs/>
                <w:sz w:val="21"/>
                <w:szCs w:val="21"/>
              </w:rPr>
              <w:t>DATE_DN</w:t>
            </w:r>
          </w:p>
        </w:tc>
        <w:tc>
          <w:tcPr>
            <w:tcW w:w="70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rPr>
            </w:pPr>
            <w:r>
              <w:rPr>
                <w:bCs/>
                <w:sz w:val="21"/>
                <w:szCs w:val="21"/>
              </w:rPr>
              <w:t>Date</w:t>
            </w:r>
          </w:p>
        </w:tc>
        <w:tc>
          <w:tcPr>
            <w:tcW w:w="993"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rPr>
            </w:pPr>
            <w:r>
              <w:rPr>
                <w:bCs/>
                <w:sz w:val="21"/>
                <w:szCs w:val="21"/>
              </w:rPr>
              <w:t>8</w:t>
            </w:r>
          </w:p>
        </w:tc>
        <w:tc>
          <w:tcPr>
            <w:tcW w:w="425" w:type="dxa"/>
            <w:tcBorders>
              <w:top w:val="single" w:sz="4" w:space="0" w:color="000000"/>
              <w:left w:val="non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О</w:t>
            </w:r>
          </w:p>
        </w:tc>
        <w:tc>
          <w:tcPr>
            <w:tcW w:w="255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left="136" w:firstLine="0"/>
              <w:jc w:val="left"/>
              <w:rPr>
                <w:sz w:val="21"/>
                <w:szCs w:val="21"/>
              </w:rPr>
            </w:pPr>
            <w:r>
              <w:rPr>
                <w:sz w:val="21"/>
                <w:szCs w:val="21"/>
              </w:rPr>
              <w:t>Дата включения ЗЛ в группу диспансерного наблюдения</w:t>
            </w:r>
          </w:p>
        </w:tc>
        <w:tc>
          <w:tcPr>
            <w:tcW w:w="3402" w:type="dxa"/>
            <w:tcBorders>
              <w:top w:val="single" w:sz="4" w:space="0" w:color="000000"/>
              <w:left w:val="single" w:sz="4" w:space="0" w:color="000000"/>
              <w:bottom w:val="single" w:sz="4" w:space="0" w:color="000000"/>
              <w:right w:val="single" w:sz="8" w:space="0" w:color="000000"/>
            </w:tcBorders>
          </w:tcPr>
          <w:p w:rsidR="00E63D84" w:rsidRDefault="008659A8">
            <w:pPr>
              <w:ind w:left="137" w:firstLine="0"/>
              <w:jc w:val="left"/>
              <w:rPr>
                <w:bCs/>
                <w:sz w:val="21"/>
                <w:szCs w:val="21"/>
              </w:rPr>
            </w:pPr>
            <w:r>
              <w:rPr>
                <w:bCs/>
                <w:sz w:val="21"/>
                <w:szCs w:val="21"/>
              </w:rPr>
              <w:t>Дата включения ЗЛ в группу диспансерного наблюдения</w:t>
            </w:r>
          </w:p>
        </w:tc>
      </w:tr>
      <w:tr w:rsidR="00E63D84">
        <w:trPr>
          <w:trHeight w:val="255"/>
        </w:trPr>
        <w:tc>
          <w:tcPr>
            <w:tcW w:w="568" w:type="dxa"/>
            <w:tcBorders>
              <w:top w:val="single" w:sz="4" w:space="0" w:color="000000"/>
              <w:left w:val="single" w:sz="8" w:space="0" w:color="000000"/>
              <w:bottom w:val="single" w:sz="4"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1"/>
                <w:szCs w:val="21"/>
              </w:rPr>
            </w:pPr>
            <w:r>
              <w:rPr>
                <w:b/>
                <w:bCs/>
                <w:sz w:val="21"/>
                <w:szCs w:val="21"/>
              </w:rPr>
              <w:t>15.</w:t>
            </w:r>
          </w:p>
        </w:tc>
        <w:tc>
          <w:tcPr>
            <w:tcW w:w="1701"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rPr>
                <w:bCs/>
                <w:sz w:val="21"/>
                <w:szCs w:val="21"/>
              </w:rPr>
            </w:pPr>
            <w:r>
              <w:rPr>
                <w:bCs/>
                <w:sz w:val="21"/>
                <w:szCs w:val="21"/>
              </w:rPr>
              <w:t>PERIOD</w:t>
            </w:r>
          </w:p>
        </w:tc>
        <w:tc>
          <w:tcPr>
            <w:tcW w:w="70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rPr>
            </w:pPr>
            <w:r>
              <w:rPr>
                <w:sz w:val="21"/>
                <w:szCs w:val="21"/>
                <w:lang w:val="en-US"/>
              </w:rPr>
              <w:t>Char</w:t>
            </w:r>
          </w:p>
        </w:tc>
        <w:tc>
          <w:tcPr>
            <w:tcW w:w="993"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rPr>
            </w:pPr>
            <w:r>
              <w:rPr>
                <w:bCs/>
                <w:sz w:val="21"/>
                <w:szCs w:val="21"/>
              </w:rPr>
              <w:t>2</w:t>
            </w:r>
          </w:p>
        </w:tc>
        <w:tc>
          <w:tcPr>
            <w:tcW w:w="425" w:type="dxa"/>
            <w:tcBorders>
              <w:top w:val="single" w:sz="4" w:space="0" w:color="000000"/>
              <w:left w:val="none" w:sz="4" w:space="0" w:color="000000"/>
              <w:bottom w:val="single" w:sz="4" w:space="0" w:color="000000"/>
              <w:right w:val="single" w:sz="4" w:space="0" w:color="000000"/>
            </w:tcBorders>
            <w:vAlign w:val="center"/>
          </w:tcPr>
          <w:p w:rsidR="00E63D84" w:rsidRDefault="008659A8">
            <w:pPr>
              <w:ind w:firstLine="0"/>
              <w:jc w:val="center"/>
              <w:rPr>
                <w:bCs/>
                <w:sz w:val="21"/>
                <w:szCs w:val="21"/>
              </w:rPr>
            </w:pPr>
            <w:r>
              <w:rPr>
                <w:sz w:val="21"/>
                <w:szCs w:val="21"/>
              </w:rPr>
              <w:t>О</w:t>
            </w:r>
          </w:p>
        </w:tc>
        <w:tc>
          <w:tcPr>
            <w:tcW w:w="255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left="136" w:firstLine="0"/>
              <w:jc w:val="left"/>
              <w:rPr>
                <w:sz w:val="21"/>
                <w:szCs w:val="21"/>
              </w:rPr>
            </w:pPr>
            <w:r>
              <w:rPr>
                <w:sz w:val="21"/>
                <w:szCs w:val="21"/>
              </w:rPr>
              <w:t>Периодичность диспансерного осмотра при диагнозе заболевания, по которому ЗЛ состоит на диспансерном наблюдении</w:t>
            </w:r>
          </w:p>
        </w:tc>
        <w:tc>
          <w:tcPr>
            <w:tcW w:w="3402" w:type="dxa"/>
            <w:tcBorders>
              <w:top w:val="single" w:sz="4" w:space="0" w:color="000000"/>
              <w:left w:val="single" w:sz="4" w:space="0" w:color="000000"/>
              <w:bottom w:val="single" w:sz="4" w:space="0" w:color="000000"/>
              <w:right w:val="single" w:sz="8" w:space="0" w:color="000000"/>
            </w:tcBorders>
          </w:tcPr>
          <w:p w:rsidR="00E63D84" w:rsidRDefault="008659A8">
            <w:pPr>
              <w:pStyle w:val="Default"/>
              <w:ind w:left="137"/>
              <w:rPr>
                <w:rFonts w:eastAsia="MS Mincho"/>
                <w:sz w:val="21"/>
                <w:szCs w:val="21"/>
                <w:lang w:eastAsia="ru-RU"/>
              </w:rPr>
            </w:pPr>
            <w:r>
              <w:rPr>
                <w:rFonts w:eastAsia="MS Mincho"/>
                <w:b/>
                <w:sz w:val="21"/>
                <w:szCs w:val="21"/>
                <w:lang w:eastAsia="ru-RU"/>
              </w:rPr>
              <w:t>1</w:t>
            </w:r>
            <w:r>
              <w:rPr>
                <w:rFonts w:eastAsia="MS Mincho"/>
                <w:sz w:val="21"/>
                <w:szCs w:val="21"/>
                <w:lang w:eastAsia="ru-RU"/>
              </w:rPr>
              <w:t>–1 раз в год;</w:t>
            </w:r>
          </w:p>
          <w:p w:rsidR="00E63D84" w:rsidRDefault="008659A8">
            <w:pPr>
              <w:pStyle w:val="Default"/>
              <w:ind w:left="137"/>
              <w:rPr>
                <w:rFonts w:eastAsia="MS Mincho"/>
                <w:sz w:val="21"/>
                <w:szCs w:val="21"/>
                <w:lang w:eastAsia="ru-RU"/>
              </w:rPr>
            </w:pPr>
            <w:r>
              <w:rPr>
                <w:rFonts w:eastAsia="MS Mincho"/>
                <w:b/>
                <w:sz w:val="21"/>
                <w:szCs w:val="21"/>
                <w:lang w:eastAsia="ru-RU"/>
              </w:rPr>
              <w:t>2</w:t>
            </w:r>
            <w:r>
              <w:rPr>
                <w:rFonts w:eastAsia="MS Mincho"/>
                <w:sz w:val="21"/>
                <w:szCs w:val="21"/>
                <w:lang w:eastAsia="ru-RU"/>
              </w:rPr>
              <w:t>–1 раз в год или по рекомендации врача–акушера–гинеколога, врача–эндокринолога, врача–ревматолога;</w:t>
            </w:r>
          </w:p>
          <w:p w:rsidR="00E63D84" w:rsidRDefault="008659A8">
            <w:pPr>
              <w:pStyle w:val="Default"/>
              <w:ind w:left="137"/>
              <w:rPr>
                <w:rFonts w:eastAsia="MS Mincho"/>
                <w:sz w:val="21"/>
                <w:szCs w:val="21"/>
                <w:lang w:eastAsia="ru-RU"/>
              </w:rPr>
            </w:pPr>
            <w:r>
              <w:rPr>
                <w:rFonts w:eastAsia="MS Mincho"/>
                <w:b/>
                <w:sz w:val="21"/>
                <w:szCs w:val="21"/>
                <w:lang w:eastAsia="ru-RU"/>
              </w:rPr>
              <w:t>3</w:t>
            </w:r>
            <w:r>
              <w:rPr>
                <w:rFonts w:eastAsia="MS Mincho"/>
                <w:sz w:val="21"/>
                <w:szCs w:val="21"/>
                <w:lang w:eastAsia="ru-RU"/>
              </w:rPr>
              <w:t>–1–3 раза в год;</w:t>
            </w:r>
          </w:p>
          <w:p w:rsidR="00E63D84" w:rsidRDefault="008659A8">
            <w:pPr>
              <w:pStyle w:val="Default"/>
              <w:ind w:left="137"/>
              <w:rPr>
                <w:rFonts w:eastAsia="MS Mincho"/>
                <w:sz w:val="21"/>
                <w:szCs w:val="21"/>
                <w:lang w:eastAsia="ru-RU"/>
              </w:rPr>
            </w:pPr>
            <w:r>
              <w:rPr>
                <w:rFonts w:eastAsia="MS Mincho"/>
                <w:b/>
                <w:sz w:val="21"/>
                <w:szCs w:val="21"/>
                <w:lang w:eastAsia="ru-RU"/>
              </w:rPr>
              <w:t>4</w:t>
            </w:r>
            <w:r>
              <w:rPr>
                <w:rFonts w:eastAsia="MS Mincho"/>
                <w:sz w:val="21"/>
                <w:szCs w:val="21"/>
                <w:lang w:eastAsia="ru-RU"/>
              </w:rPr>
              <w:t>–2 раза в год;</w:t>
            </w:r>
          </w:p>
          <w:p w:rsidR="00E63D84" w:rsidRDefault="008659A8">
            <w:pPr>
              <w:pStyle w:val="Default"/>
              <w:ind w:left="137"/>
              <w:rPr>
                <w:rFonts w:eastAsia="MS Mincho"/>
                <w:sz w:val="21"/>
                <w:szCs w:val="21"/>
                <w:lang w:eastAsia="ru-RU"/>
              </w:rPr>
            </w:pPr>
            <w:r>
              <w:rPr>
                <w:rFonts w:eastAsia="MS Mincho"/>
                <w:b/>
                <w:sz w:val="21"/>
                <w:szCs w:val="21"/>
                <w:lang w:eastAsia="ru-RU"/>
              </w:rPr>
              <w:t>5</w:t>
            </w:r>
            <w:r>
              <w:rPr>
                <w:rFonts w:eastAsia="MS Mincho"/>
                <w:sz w:val="21"/>
                <w:szCs w:val="21"/>
                <w:lang w:eastAsia="ru-RU"/>
              </w:rPr>
              <w:t>–4 раза в год;</w:t>
            </w:r>
          </w:p>
          <w:p w:rsidR="00E63D84" w:rsidRDefault="008659A8">
            <w:pPr>
              <w:pStyle w:val="Default"/>
              <w:ind w:left="137"/>
              <w:rPr>
                <w:rFonts w:eastAsia="MS Mincho"/>
                <w:sz w:val="21"/>
                <w:szCs w:val="21"/>
                <w:lang w:eastAsia="ru-RU"/>
              </w:rPr>
            </w:pPr>
            <w:r>
              <w:rPr>
                <w:rFonts w:eastAsia="MS Mincho"/>
                <w:b/>
                <w:sz w:val="21"/>
                <w:szCs w:val="21"/>
                <w:lang w:eastAsia="ru-RU"/>
              </w:rPr>
              <w:t>6</w:t>
            </w:r>
            <w:r>
              <w:rPr>
                <w:rFonts w:eastAsia="MS Mincho"/>
                <w:sz w:val="21"/>
                <w:szCs w:val="21"/>
                <w:lang w:eastAsia="ru-RU"/>
              </w:rPr>
              <w:t>–В соответствии со стандартом первичной медико–санитарной помощи при инсулиннезависимом сахарном диабете;</w:t>
            </w:r>
          </w:p>
          <w:p w:rsidR="00E63D84" w:rsidRDefault="008659A8">
            <w:pPr>
              <w:pStyle w:val="Default"/>
              <w:ind w:left="137"/>
              <w:rPr>
                <w:rFonts w:eastAsia="MS Mincho"/>
                <w:sz w:val="21"/>
                <w:szCs w:val="21"/>
                <w:lang w:eastAsia="ru-RU"/>
              </w:rPr>
            </w:pPr>
            <w:r>
              <w:rPr>
                <w:rFonts w:eastAsia="MS Mincho"/>
                <w:b/>
                <w:sz w:val="21"/>
                <w:szCs w:val="21"/>
                <w:lang w:eastAsia="ru-RU"/>
              </w:rPr>
              <w:t>7</w:t>
            </w:r>
            <w:r>
              <w:rPr>
                <w:rFonts w:eastAsia="MS Mincho"/>
                <w:sz w:val="21"/>
                <w:szCs w:val="21"/>
                <w:lang w:eastAsia="ru-RU"/>
              </w:rPr>
              <w:t>–Не реже 1 раза в 6 месяцев;</w:t>
            </w:r>
          </w:p>
          <w:p w:rsidR="00E63D84" w:rsidRDefault="008659A8">
            <w:pPr>
              <w:pStyle w:val="Default"/>
              <w:ind w:left="137"/>
              <w:rPr>
                <w:rFonts w:eastAsia="MS Mincho"/>
                <w:sz w:val="21"/>
                <w:szCs w:val="21"/>
                <w:lang w:eastAsia="ru-RU"/>
              </w:rPr>
            </w:pPr>
            <w:r>
              <w:rPr>
                <w:rFonts w:eastAsia="MS Mincho"/>
                <w:b/>
                <w:sz w:val="21"/>
                <w:szCs w:val="21"/>
                <w:lang w:eastAsia="ru-RU"/>
              </w:rPr>
              <w:t>8</w:t>
            </w:r>
            <w:r>
              <w:rPr>
                <w:rFonts w:eastAsia="MS Mincho"/>
                <w:sz w:val="21"/>
                <w:szCs w:val="21"/>
                <w:lang w:eastAsia="ru-RU"/>
              </w:rPr>
              <w:t>–Не реже 1 раза в 6 месяцев или по рекомендации врача–гастроэнтеролога;</w:t>
            </w:r>
          </w:p>
          <w:p w:rsidR="00E63D84" w:rsidRDefault="008659A8">
            <w:pPr>
              <w:pStyle w:val="Default"/>
              <w:ind w:left="137"/>
              <w:rPr>
                <w:rFonts w:eastAsia="MS Mincho"/>
                <w:sz w:val="21"/>
                <w:szCs w:val="21"/>
                <w:lang w:eastAsia="ru-RU"/>
              </w:rPr>
            </w:pPr>
            <w:r>
              <w:rPr>
                <w:rFonts w:eastAsia="MS Mincho"/>
                <w:b/>
                <w:sz w:val="21"/>
                <w:szCs w:val="21"/>
                <w:lang w:eastAsia="ru-RU"/>
              </w:rPr>
              <w:t>9</w:t>
            </w:r>
            <w:r>
              <w:rPr>
                <w:rFonts w:eastAsia="MS Mincho"/>
                <w:sz w:val="21"/>
                <w:szCs w:val="21"/>
                <w:lang w:eastAsia="ru-RU"/>
              </w:rPr>
              <w:t>–Не реже 1 раза в год;</w:t>
            </w:r>
          </w:p>
          <w:p w:rsidR="00E63D84" w:rsidRDefault="008659A8">
            <w:pPr>
              <w:pStyle w:val="Default"/>
              <w:ind w:left="137"/>
              <w:rPr>
                <w:rFonts w:eastAsia="MS Mincho"/>
                <w:sz w:val="21"/>
                <w:szCs w:val="21"/>
                <w:lang w:eastAsia="ru-RU"/>
              </w:rPr>
            </w:pPr>
            <w:r>
              <w:rPr>
                <w:rFonts w:eastAsia="MS Mincho"/>
                <w:b/>
                <w:sz w:val="21"/>
                <w:szCs w:val="21"/>
                <w:lang w:eastAsia="ru-RU"/>
              </w:rPr>
              <w:t>10</w:t>
            </w:r>
            <w:r>
              <w:rPr>
                <w:rFonts w:eastAsia="MS Mincho"/>
                <w:sz w:val="21"/>
                <w:szCs w:val="21"/>
                <w:lang w:eastAsia="ru-RU"/>
              </w:rPr>
              <w:t>–Не реже 2 раз в год;</w:t>
            </w:r>
          </w:p>
          <w:p w:rsidR="00E63D84" w:rsidRDefault="008659A8">
            <w:pPr>
              <w:ind w:left="137" w:firstLine="0"/>
              <w:jc w:val="left"/>
              <w:rPr>
                <w:rFonts w:eastAsia="MS Mincho"/>
                <w:sz w:val="21"/>
                <w:szCs w:val="21"/>
              </w:rPr>
            </w:pPr>
            <w:r>
              <w:rPr>
                <w:rFonts w:eastAsia="MS Mincho"/>
                <w:b/>
                <w:sz w:val="21"/>
                <w:szCs w:val="21"/>
              </w:rPr>
              <w:t>11</w:t>
            </w:r>
            <w:r>
              <w:rPr>
                <w:rFonts w:eastAsia="MS Mincho"/>
                <w:sz w:val="21"/>
                <w:szCs w:val="21"/>
              </w:rPr>
              <w:t>–Первый год – раз в три месяца, затем не реже раза в 6 месяце;</w:t>
            </w:r>
          </w:p>
          <w:p w:rsidR="00E63D84" w:rsidRDefault="008659A8">
            <w:pPr>
              <w:ind w:left="137" w:firstLine="0"/>
              <w:jc w:val="left"/>
              <w:rPr>
                <w:bCs/>
                <w:sz w:val="21"/>
                <w:szCs w:val="21"/>
              </w:rPr>
            </w:pPr>
            <w:r>
              <w:rPr>
                <w:rFonts w:eastAsia="MS Mincho"/>
                <w:b/>
                <w:sz w:val="21"/>
                <w:szCs w:val="21"/>
              </w:rPr>
              <w:t>12</w:t>
            </w:r>
            <w:r>
              <w:rPr>
                <w:rFonts w:eastAsia="MS Mincho"/>
                <w:sz w:val="21"/>
                <w:szCs w:val="21"/>
              </w:rPr>
              <w:t>-</w:t>
            </w:r>
            <w:r>
              <w:t xml:space="preserve"> </w:t>
            </w:r>
            <w:r>
              <w:rPr>
                <w:rFonts w:eastAsia="MS Mincho"/>
                <w:sz w:val="21"/>
                <w:szCs w:val="21"/>
              </w:rPr>
              <w:t>В соответствии с клиническими рекомендациями.</w:t>
            </w:r>
          </w:p>
        </w:tc>
      </w:tr>
      <w:tr w:rsidR="00E63D84">
        <w:trPr>
          <w:trHeight w:val="255"/>
        </w:trPr>
        <w:tc>
          <w:tcPr>
            <w:tcW w:w="568" w:type="dxa"/>
            <w:tcBorders>
              <w:top w:val="single" w:sz="4" w:space="0" w:color="000000"/>
              <w:left w:val="single" w:sz="8" w:space="0" w:color="000000"/>
              <w:bottom w:val="single" w:sz="4"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1"/>
                <w:szCs w:val="21"/>
              </w:rPr>
            </w:pPr>
            <w:r>
              <w:rPr>
                <w:b/>
                <w:bCs/>
                <w:sz w:val="21"/>
                <w:szCs w:val="21"/>
              </w:rPr>
              <w:t>16.</w:t>
            </w:r>
          </w:p>
        </w:tc>
        <w:tc>
          <w:tcPr>
            <w:tcW w:w="1701"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rPr>
                <w:bCs/>
                <w:sz w:val="21"/>
                <w:szCs w:val="21"/>
                <w:lang w:val="en-US"/>
              </w:rPr>
            </w:pPr>
            <w:r>
              <w:rPr>
                <w:bCs/>
                <w:sz w:val="21"/>
                <w:szCs w:val="21"/>
                <w:lang w:val="en-US"/>
              </w:rPr>
              <w:t>TERM</w:t>
            </w:r>
          </w:p>
        </w:tc>
        <w:tc>
          <w:tcPr>
            <w:tcW w:w="70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lang w:val="en-US"/>
              </w:rPr>
            </w:pPr>
            <w:r>
              <w:rPr>
                <w:sz w:val="21"/>
                <w:szCs w:val="21"/>
                <w:lang w:val="en-US"/>
              </w:rPr>
              <w:t>Char</w:t>
            </w:r>
          </w:p>
        </w:tc>
        <w:tc>
          <w:tcPr>
            <w:tcW w:w="993"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rPr>
            </w:pPr>
            <w:r>
              <w:rPr>
                <w:bCs/>
                <w:sz w:val="21"/>
                <w:szCs w:val="21"/>
              </w:rPr>
              <w:t>4</w:t>
            </w:r>
          </w:p>
        </w:tc>
        <w:tc>
          <w:tcPr>
            <w:tcW w:w="425" w:type="dxa"/>
            <w:tcBorders>
              <w:top w:val="single" w:sz="4" w:space="0" w:color="000000"/>
              <w:left w:val="non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55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left="136" w:firstLine="0"/>
              <w:jc w:val="left"/>
              <w:rPr>
                <w:bCs/>
                <w:sz w:val="21"/>
                <w:szCs w:val="21"/>
              </w:rPr>
            </w:pPr>
            <w:r>
              <w:rPr>
                <w:sz w:val="21"/>
                <w:szCs w:val="21"/>
              </w:rPr>
              <w:t>Запланированный срок проведения</w:t>
            </w:r>
            <w:r>
              <w:rPr>
                <w:bCs/>
                <w:sz w:val="21"/>
                <w:szCs w:val="21"/>
              </w:rPr>
              <w:t xml:space="preserve"> </w:t>
            </w:r>
            <w:r>
              <w:rPr>
                <w:sz w:val="21"/>
                <w:szCs w:val="21"/>
              </w:rPr>
              <w:t>диспансерного осмотра</w:t>
            </w:r>
          </w:p>
        </w:tc>
        <w:tc>
          <w:tcPr>
            <w:tcW w:w="3402" w:type="dxa"/>
            <w:tcBorders>
              <w:top w:val="single" w:sz="4" w:space="0" w:color="000000"/>
              <w:left w:val="single" w:sz="4" w:space="0" w:color="000000"/>
              <w:bottom w:val="single" w:sz="4" w:space="0" w:color="000000"/>
              <w:right w:val="single" w:sz="8" w:space="0" w:color="000000"/>
            </w:tcBorders>
          </w:tcPr>
          <w:p w:rsidR="00E63D84" w:rsidRDefault="008659A8">
            <w:pPr>
              <w:ind w:left="137" w:firstLine="0"/>
              <w:jc w:val="left"/>
              <w:rPr>
                <w:bCs/>
                <w:sz w:val="21"/>
                <w:szCs w:val="21"/>
              </w:rPr>
            </w:pPr>
            <w:r>
              <w:rPr>
                <w:sz w:val="21"/>
                <w:szCs w:val="21"/>
                <w:lang w:eastAsia="en-US"/>
              </w:rPr>
              <w:t>Срок проведения диспансерного приема, запланированный медицинским работником, осуществляющим диспансерное наблюдение. Заполняется в формате ММГГ</w:t>
            </w:r>
          </w:p>
        </w:tc>
      </w:tr>
      <w:tr w:rsidR="00E63D84">
        <w:trPr>
          <w:trHeight w:val="45"/>
        </w:trPr>
        <w:tc>
          <w:tcPr>
            <w:tcW w:w="568" w:type="dxa"/>
            <w:tcBorders>
              <w:top w:val="single" w:sz="4" w:space="0" w:color="000000"/>
              <w:left w:val="single" w:sz="8" w:space="0" w:color="000000"/>
              <w:bottom w:val="single" w:sz="4"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1"/>
                <w:szCs w:val="21"/>
              </w:rPr>
            </w:pPr>
            <w:r>
              <w:rPr>
                <w:b/>
                <w:bCs/>
                <w:sz w:val="21"/>
                <w:szCs w:val="21"/>
              </w:rPr>
              <w:t>17.</w:t>
            </w:r>
          </w:p>
        </w:tc>
        <w:tc>
          <w:tcPr>
            <w:tcW w:w="1701"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rPr>
                <w:bCs/>
                <w:sz w:val="21"/>
                <w:szCs w:val="21"/>
                <w:lang w:val="en-US"/>
              </w:rPr>
            </w:pPr>
            <w:r>
              <w:rPr>
                <w:bCs/>
                <w:sz w:val="21"/>
                <w:szCs w:val="21"/>
                <w:lang w:val="en-US"/>
              </w:rPr>
              <w:t>PLACE</w:t>
            </w:r>
          </w:p>
        </w:tc>
        <w:tc>
          <w:tcPr>
            <w:tcW w:w="70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lang w:val="en-US"/>
              </w:rPr>
            </w:pPr>
            <w:r>
              <w:rPr>
                <w:sz w:val="21"/>
                <w:szCs w:val="21"/>
                <w:lang w:val="en-US"/>
              </w:rPr>
              <w:t>Char</w:t>
            </w:r>
          </w:p>
        </w:tc>
        <w:tc>
          <w:tcPr>
            <w:tcW w:w="993"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rPr>
            </w:pPr>
            <w:r>
              <w:rPr>
                <w:bCs/>
                <w:sz w:val="21"/>
                <w:szCs w:val="21"/>
              </w:rPr>
              <w:t>1</w:t>
            </w:r>
          </w:p>
        </w:tc>
        <w:tc>
          <w:tcPr>
            <w:tcW w:w="425" w:type="dxa"/>
            <w:tcBorders>
              <w:top w:val="single" w:sz="4" w:space="0" w:color="000000"/>
              <w:left w:val="non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55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left="136" w:firstLine="0"/>
              <w:jc w:val="left"/>
              <w:rPr>
                <w:sz w:val="21"/>
                <w:szCs w:val="21"/>
              </w:rPr>
            </w:pPr>
            <w:r>
              <w:rPr>
                <w:sz w:val="21"/>
                <w:szCs w:val="21"/>
              </w:rPr>
              <w:t>Место проведения диспансерного осмотра</w:t>
            </w:r>
          </w:p>
        </w:tc>
        <w:tc>
          <w:tcPr>
            <w:tcW w:w="3402" w:type="dxa"/>
            <w:tcBorders>
              <w:top w:val="single" w:sz="4" w:space="0" w:color="000000"/>
              <w:left w:val="single" w:sz="4" w:space="0" w:color="000000"/>
              <w:bottom w:val="single" w:sz="4" w:space="0" w:color="000000"/>
              <w:right w:val="single" w:sz="8" w:space="0" w:color="000000"/>
            </w:tcBorders>
          </w:tcPr>
          <w:p w:rsidR="00E63D84" w:rsidRDefault="008659A8">
            <w:pPr>
              <w:ind w:left="137" w:firstLine="0"/>
              <w:jc w:val="left"/>
              <w:rPr>
                <w:b/>
                <w:sz w:val="21"/>
                <w:szCs w:val="21"/>
              </w:rPr>
            </w:pPr>
            <w:r>
              <w:rPr>
                <w:b/>
                <w:sz w:val="21"/>
                <w:szCs w:val="21"/>
              </w:rPr>
              <w:t>1</w:t>
            </w:r>
            <w:r>
              <w:rPr>
                <w:sz w:val="21"/>
                <w:szCs w:val="21"/>
              </w:rPr>
              <w:t xml:space="preserve"> – в медицинской организации</w:t>
            </w:r>
          </w:p>
          <w:p w:rsidR="00E63D84" w:rsidRDefault="008659A8">
            <w:pPr>
              <w:ind w:left="137" w:firstLine="0"/>
              <w:jc w:val="left"/>
              <w:rPr>
                <w:bCs/>
                <w:sz w:val="21"/>
                <w:szCs w:val="21"/>
              </w:rPr>
            </w:pPr>
            <w:r>
              <w:rPr>
                <w:b/>
                <w:sz w:val="21"/>
                <w:szCs w:val="21"/>
              </w:rPr>
              <w:t>2</w:t>
            </w:r>
            <w:r>
              <w:rPr>
                <w:sz w:val="21"/>
                <w:szCs w:val="21"/>
              </w:rPr>
              <w:t xml:space="preserve"> – на дому</w:t>
            </w:r>
          </w:p>
        </w:tc>
      </w:tr>
      <w:tr w:rsidR="00E63D84">
        <w:tc>
          <w:tcPr>
            <w:tcW w:w="568" w:type="dxa"/>
            <w:tcBorders>
              <w:top w:val="single" w:sz="4" w:space="0" w:color="000000"/>
              <w:left w:val="single" w:sz="8" w:space="0" w:color="000000"/>
              <w:bottom w:val="single" w:sz="4"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1"/>
                <w:szCs w:val="21"/>
              </w:rPr>
            </w:pPr>
            <w:r>
              <w:rPr>
                <w:b/>
                <w:bCs/>
                <w:sz w:val="21"/>
                <w:szCs w:val="21"/>
              </w:rPr>
              <w:t>18.</w:t>
            </w:r>
          </w:p>
        </w:tc>
        <w:tc>
          <w:tcPr>
            <w:tcW w:w="1701"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left"/>
              <w:rPr>
                <w:bCs/>
                <w:sz w:val="21"/>
                <w:szCs w:val="21"/>
                <w:lang w:val="en-US"/>
              </w:rPr>
            </w:pPr>
            <w:r>
              <w:rPr>
                <w:bCs/>
                <w:sz w:val="21"/>
                <w:szCs w:val="21"/>
                <w:lang w:val="en-US"/>
              </w:rPr>
              <w:t>CODE_MD</w:t>
            </w:r>
          </w:p>
        </w:tc>
        <w:tc>
          <w:tcPr>
            <w:tcW w:w="70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left"/>
              <w:rPr>
                <w:bCs/>
                <w:sz w:val="21"/>
                <w:szCs w:val="21"/>
                <w:lang w:val="en-US"/>
              </w:rPr>
            </w:pPr>
            <w:r>
              <w:rPr>
                <w:sz w:val="21"/>
                <w:szCs w:val="21"/>
                <w:lang w:val="en-US"/>
              </w:rPr>
              <w:t>Char</w:t>
            </w:r>
          </w:p>
        </w:tc>
        <w:tc>
          <w:tcPr>
            <w:tcW w:w="993"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rPr>
            </w:pPr>
            <w:r>
              <w:rPr>
                <w:bCs/>
                <w:sz w:val="21"/>
                <w:szCs w:val="21"/>
              </w:rPr>
              <w:t>11</w:t>
            </w:r>
          </w:p>
        </w:tc>
        <w:tc>
          <w:tcPr>
            <w:tcW w:w="425" w:type="dxa"/>
            <w:tcBorders>
              <w:top w:val="single" w:sz="4" w:space="0" w:color="000000"/>
              <w:left w:val="non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55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left="136" w:firstLine="0"/>
              <w:jc w:val="left"/>
              <w:rPr>
                <w:sz w:val="21"/>
                <w:szCs w:val="21"/>
              </w:rPr>
            </w:pPr>
            <w:r>
              <w:rPr>
                <w:sz w:val="21"/>
                <w:szCs w:val="21"/>
              </w:rPr>
              <w:t>СНИЛС медицинского работника</w:t>
            </w:r>
          </w:p>
        </w:tc>
        <w:tc>
          <w:tcPr>
            <w:tcW w:w="3402" w:type="dxa"/>
            <w:tcBorders>
              <w:top w:val="single" w:sz="4" w:space="0" w:color="000000"/>
              <w:left w:val="single" w:sz="4" w:space="0" w:color="000000"/>
              <w:bottom w:val="single" w:sz="4" w:space="0" w:color="000000"/>
              <w:right w:val="single" w:sz="8" w:space="0" w:color="000000"/>
            </w:tcBorders>
          </w:tcPr>
          <w:p w:rsidR="00E63D84" w:rsidRDefault="008659A8">
            <w:pPr>
              <w:ind w:left="137" w:firstLine="0"/>
              <w:jc w:val="left"/>
              <w:rPr>
                <w:bCs/>
                <w:sz w:val="21"/>
                <w:szCs w:val="21"/>
              </w:rPr>
            </w:pPr>
            <w:r>
              <w:rPr>
                <w:sz w:val="21"/>
                <w:szCs w:val="21"/>
                <w:lang w:eastAsia="en-US"/>
              </w:rPr>
              <w:t>Сведения о медицинском работнике, осуществляющего диспансерное наблюдение ЗЛ в выбранной им для получения первичной медико–санитарной помощи медицинской организации</w:t>
            </w:r>
          </w:p>
        </w:tc>
      </w:tr>
      <w:tr w:rsidR="00E63D84">
        <w:tc>
          <w:tcPr>
            <w:tcW w:w="568" w:type="dxa"/>
            <w:tcBorders>
              <w:top w:val="single" w:sz="4" w:space="0" w:color="000000"/>
              <w:left w:val="single" w:sz="8" w:space="0" w:color="000000"/>
              <w:bottom w:val="single" w:sz="4"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left"/>
              <w:rPr>
                <w:b/>
                <w:bCs/>
                <w:sz w:val="21"/>
                <w:szCs w:val="21"/>
              </w:rPr>
            </w:pPr>
            <w:r>
              <w:rPr>
                <w:b/>
                <w:bCs/>
                <w:sz w:val="21"/>
                <w:szCs w:val="21"/>
              </w:rPr>
              <w:t>19.</w:t>
            </w:r>
          </w:p>
        </w:tc>
        <w:tc>
          <w:tcPr>
            <w:tcW w:w="1701"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left"/>
              <w:rPr>
                <w:bCs/>
                <w:sz w:val="21"/>
                <w:szCs w:val="21"/>
                <w:lang w:val="en-US"/>
              </w:rPr>
            </w:pPr>
            <w:r>
              <w:rPr>
                <w:bCs/>
                <w:sz w:val="21"/>
                <w:szCs w:val="21"/>
                <w:lang w:val="en-US"/>
              </w:rPr>
              <w:t>ZAB</w:t>
            </w:r>
          </w:p>
        </w:tc>
        <w:tc>
          <w:tcPr>
            <w:tcW w:w="708"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left"/>
              <w:rPr>
                <w:bCs/>
                <w:sz w:val="21"/>
                <w:szCs w:val="21"/>
                <w:lang w:val="en-US"/>
              </w:rPr>
            </w:pPr>
            <w:r>
              <w:rPr>
                <w:sz w:val="21"/>
                <w:szCs w:val="21"/>
                <w:lang w:val="en-US"/>
              </w:rPr>
              <w:t>Char</w:t>
            </w:r>
          </w:p>
        </w:tc>
        <w:tc>
          <w:tcPr>
            <w:tcW w:w="993"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1"/>
                <w:szCs w:val="21"/>
              </w:rPr>
            </w:pPr>
            <w:r>
              <w:rPr>
                <w:bCs/>
                <w:sz w:val="21"/>
                <w:szCs w:val="21"/>
              </w:rPr>
              <w:t>1</w:t>
            </w:r>
          </w:p>
        </w:tc>
        <w:tc>
          <w:tcPr>
            <w:tcW w:w="425" w:type="dxa"/>
            <w:tcBorders>
              <w:top w:val="single" w:sz="4" w:space="0" w:color="000000"/>
              <w:left w:val="non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55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left="136" w:firstLine="0"/>
              <w:jc w:val="left"/>
              <w:rPr>
                <w:sz w:val="21"/>
                <w:szCs w:val="21"/>
              </w:rPr>
            </w:pPr>
            <w:r>
              <w:rPr>
                <w:sz w:val="21"/>
                <w:szCs w:val="21"/>
              </w:rPr>
              <w:t>Признак перенесенного заболевания</w:t>
            </w:r>
          </w:p>
        </w:tc>
        <w:tc>
          <w:tcPr>
            <w:tcW w:w="3402" w:type="dxa"/>
            <w:tcBorders>
              <w:top w:val="single" w:sz="4" w:space="0" w:color="000000"/>
              <w:left w:val="single" w:sz="4" w:space="0" w:color="000000"/>
              <w:bottom w:val="single" w:sz="4" w:space="0" w:color="000000"/>
              <w:right w:val="single" w:sz="8" w:space="0" w:color="000000"/>
            </w:tcBorders>
          </w:tcPr>
          <w:p w:rsidR="00E63D84" w:rsidRDefault="008659A8">
            <w:pPr>
              <w:ind w:left="137" w:firstLine="0"/>
              <w:jc w:val="left"/>
              <w:rPr>
                <w:sz w:val="21"/>
                <w:szCs w:val="21"/>
              </w:rPr>
            </w:pPr>
            <w:r>
              <w:rPr>
                <w:b/>
                <w:sz w:val="21"/>
                <w:szCs w:val="21"/>
              </w:rPr>
              <w:t>0</w:t>
            </w:r>
            <w:r>
              <w:rPr>
                <w:sz w:val="21"/>
                <w:szCs w:val="21"/>
              </w:rPr>
              <w:t xml:space="preserve"> – нет информации о перенесенном заболевании;</w:t>
            </w:r>
          </w:p>
          <w:p w:rsidR="00E63D84" w:rsidRDefault="008659A8">
            <w:pPr>
              <w:ind w:left="137" w:firstLine="0"/>
              <w:jc w:val="left"/>
              <w:rPr>
                <w:bCs/>
                <w:sz w:val="21"/>
                <w:szCs w:val="21"/>
              </w:rPr>
            </w:pPr>
            <w:r>
              <w:rPr>
                <w:b/>
                <w:sz w:val="21"/>
                <w:szCs w:val="21"/>
              </w:rPr>
              <w:t>1</w:t>
            </w:r>
            <w:r>
              <w:rPr>
                <w:sz w:val="21"/>
                <w:szCs w:val="21"/>
              </w:rPr>
              <w:t xml:space="preserve"> – перенесено заболевание COVID–19</w:t>
            </w:r>
          </w:p>
        </w:tc>
      </w:tr>
    </w:tbl>
    <w:p w:rsidR="00E63D84" w:rsidRDefault="00E63D84">
      <w:pPr>
        <w:ind w:firstLine="0"/>
        <w:jc w:val="left"/>
        <w:rPr>
          <w:b/>
          <w:sz w:val="23"/>
          <w:szCs w:val="23"/>
        </w:rPr>
      </w:pPr>
    </w:p>
    <w:p w:rsidR="00E63D84" w:rsidRDefault="00E63D84">
      <w:pPr>
        <w:pStyle w:val="2H2h2h2ChapterTitleSubHeadPullOutGliederung2GliederungIndentedHeadingH21H22IndentedHeading1IndentedHeading2IndentedHeading3IndentedHeading4H23H211H221IndentedHeading5IndentedHeading6IndentedHeading7H24H212"/>
        <w:spacing w:line="276" w:lineRule="auto"/>
        <w:jc w:val="both"/>
        <w:rPr>
          <w:sz w:val="28"/>
          <w:szCs w:val="28"/>
        </w:rPr>
        <w:sectPr w:rsidR="00E63D84">
          <w:pgSz w:w="11906" w:h="16838"/>
          <w:pgMar w:top="1134" w:right="567" w:bottom="1134" w:left="1134" w:header="709" w:footer="709" w:gutter="0"/>
          <w:cols w:space="708"/>
          <w:docGrid w:linePitch="360"/>
        </w:sectPr>
      </w:pPr>
      <w:bookmarkStart w:id="199" w:name="_Toc76370772"/>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200" w:name="_Toc197944187"/>
      <w:r>
        <w:rPr>
          <w:sz w:val="28"/>
          <w:szCs w:val="28"/>
        </w:rPr>
        <w:t xml:space="preserve">7.5.2.2 Структура объекта в формате </w:t>
      </w:r>
      <w:r>
        <w:rPr>
          <w:sz w:val="28"/>
          <w:szCs w:val="28"/>
          <w:lang w:val="en-US"/>
        </w:rPr>
        <w:t>XML</w:t>
      </w:r>
      <w:bookmarkEnd w:id="199"/>
      <w:bookmarkEnd w:id="200"/>
    </w:p>
    <w:p w:rsidR="00E63D84" w:rsidRDefault="008659A8">
      <w:pPr>
        <w:jc w:val="right"/>
        <w:rPr>
          <w:i/>
        </w:rPr>
      </w:pPr>
      <w:r>
        <w:rPr>
          <w:i/>
        </w:rPr>
        <w:t>Таблица 16</w:t>
      </w:r>
    </w:p>
    <w:tbl>
      <w:tblPr>
        <w:tblW w:w="15168" w:type="dxa"/>
        <w:tblInd w:w="85" w:type="dxa"/>
        <w:tblLayout w:type="fixed"/>
        <w:tblCellMar>
          <w:top w:w="28" w:type="dxa"/>
          <w:left w:w="85" w:type="dxa"/>
          <w:bottom w:w="28" w:type="dxa"/>
          <w:right w:w="85" w:type="dxa"/>
        </w:tblCellMar>
        <w:tblLook w:val="04A0" w:firstRow="1" w:lastRow="0" w:firstColumn="1" w:lastColumn="0" w:noHBand="0" w:noVBand="1"/>
      </w:tblPr>
      <w:tblGrid>
        <w:gridCol w:w="426"/>
        <w:gridCol w:w="1275"/>
        <w:gridCol w:w="1701"/>
        <w:gridCol w:w="709"/>
        <w:gridCol w:w="567"/>
        <w:gridCol w:w="567"/>
        <w:gridCol w:w="3827"/>
        <w:gridCol w:w="6096"/>
      </w:tblGrid>
      <w:tr w:rsidR="00E63D84">
        <w:trPr>
          <w:trHeight w:val="145"/>
          <w:tblHeader/>
        </w:trPr>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sz w:val="21"/>
                <w:szCs w:val="21"/>
              </w:rPr>
            </w:pPr>
            <w:r>
              <w:rPr>
                <w:b/>
                <w:sz w:val="21"/>
                <w:szCs w:val="21"/>
              </w:rPr>
              <w:t>№</w:t>
            </w:r>
          </w:p>
        </w:tc>
        <w:tc>
          <w:tcPr>
            <w:tcW w:w="1275" w:type="dxa"/>
            <w:tcBorders>
              <w:top w:val="single" w:sz="4" w:space="0" w:color="000000"/>
              <w:left w:val="single" w:sz="4" w:space="0" w:color="000000"/>
              <w:bottom w:val="single" w:sz="4" w:space="0" w:color="000000"/>
              <w:right w:val="single" w:sz="4" w:space="0" w:color="000000"/>
            </w:tcBorders>
            <w:shd w:val="clear" w:color="auto" w:fill="BFBFBF"/>
            <w:noWrap/>
            <w:vAlign w:val="center"/>
          </w:tcPr>
          <w:p w:rsidR="00E63D84" w:rsidRDefault="008659A8">
            <w:pPr>
              <w:ind w:firstLine="0"/>
              <w:jc w:val="center"/>
              <w:rPr>
                <w:b/>
                <w:sz w:val="21"/>
                <w:szCs w:val="21"/>
              </w:rPr>
            </w:pPr>
            <w:r>
              <w:rPr>
                <w:b/>
                <w:sz w:val="21"/>
                <w:szCs w:val="21"/>
              </w:rPr>
              <w:t>Код элемента</w:t>
            </w:r>
          </w:p>
        </w:tc>
        <w:tc>
          <w:tcPr>
            <w:tcW w:w="1701" w:type="dxa"/>
            <w:tcBorders>
              <w:top w:val="single" w:sz="4" w:space="0" w:color="000000"/>
              <w:left w:val="single" w:sz="4" w:space="0" w:color="000000"/>
              <w:bottom w:val="single" w:sz="4" w:space="0" w:color="000000"/>
              <w:right w:val="single" w:sz="4" w:space="0" w:color="000000"/>
            </w:tcBorders>
            <w:shd w:val="clear" w:color="auto" w:fill="BFBFBF"/>
            <w:noWrap/>
            <w:vAlign w:val="center"/>
          </w:tcPr>
          <w:p w:rsidR="00E63D84" w:rsidRDefault="008659A8">
            <w:pPr>
              <w:ind w:firstLine="0"/>
              <w:jc w:val="center"/>
              <w:rPr>
                <w:b/>
                <w:sz w:val="21"/>
                <w:szCs w:val="21"/>
              </w:rPr>
            </w:pPr>
            <w:r>
              <w:rPr>
                <w:b/>
                <w:sz w:val="21"/>
                <w:szCs w:val="21"/>
              </w:rPr>
              <w:t>Содержание элемента</w:t>
            </w:r>
          </w:p>
        </w:tc>
        <w:tc>
          <w:tcPr>
            <w:tcW w:w="7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sz w:val="21"/>
                <w:szCs w:val="21"/>
              </w:rPr>
            </w:pPr>
            <w:r>
              <w:rPr>
                <w:b/>
                <w:sz w:val="21"/>
                <w:szCs w:val="21"/>
              </w:rPr>
              <w:t>Тип</w:t>
            </w:r>
          </w:p>
        </w:tc>
        <w:tc>
          <w:tcPr>
            <w:tcW w:w="567" w:type="dxa"/>
            <w:tcBorders>
              <w:top w:val="single" w:sz="4" w:space="0" w:color="000000"/>
              <w:left w:val="single" w:sz="4" w:space="0" w:color="000000"/>
              <w:bottom w:val="single" w:sz="4" w:space="0" w:color="000000"/>
              <w:right w:val="single" w:sz="4" w:space="0" w:color="000000"/>
            </w:tcBorders>
            <w:shd w:val="clear" w:color="auto" w:fill="BFBFBF"/>
            <w:noWrap/>
            <w:vAlign w:val="center"/>
          </w:tcPr>
          <w:p w:rsidR="00E63D84" w:rsidRDefault="008659A8">
            <w:pPr>
              <w:ind w:firstLine="0"/>
              <w:jc w:val="center"/>
              <w:rPr>
                <w:b/>
                <w:sz w:val="21"/>
                <w:szCs w:val="21"/>
              </w:rPr>
            </w:pPr>
            <w:r>
              <w:rPr>
                <w:b/>
                <w:sz w:val="21"/>
                <w:szCs w:val="21"/>
              </w:rPr>
              <w:t>Размер</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sz w:val="21"/>
                <w:szCs w:val="21"/>
              </w:rPr>
            </w:pPr>
            <w:r>
              <w:rPr>
                <w:b/>
                <w:sz w:val="21"/>
                <w:szCs w:val="21"/>
              </w:rPr>
              <w:t>ОЗ</w:t>
            </w:r>
          </w:p>
        </w:tc>
        <w:tc>
          <w:tcPr>
            <w:tcW w:w="3827" w:type="dxa"/>
            <w:tcBorders>
              <w:top w:val="single" w:sz="4" w:space="0" w:color="000000"/>
              <w:left w:val="single" w:sz="4" w:space="0" w:color="000000"/>
              <w:bottom w:val="single" w:sz="4" w:space="0" w:color="000000"/>
              <w:right w:val="single" w:sz="4" w:space="0" w:color="000000"/>
            </w:tcBorders>
            <w:shd w:val="clear" w:color="auto" w:fill="BFBFBF"/>
            <w:noWrap/>
            <w:vAlign w:val="center"/>
          </w:tcPr>
          <w:p w:rsidR="00E63D84" w:rsidRDefault="008659A8">
            <w:pPr>
              <w:ind w:firstLine="0"/>
              <w:jc w:val="center"/>
              <w:rPr>
                <w:b/>
                <w:sz w:val="21"/>
                <w:szCs w:val="21"/>
              </w:rPr>
            </w:pPr>
            <w:r>
              <w:rPr>
                <w:b/>
                <w:sz w:val="21"/>
                <w:szCs w:val="21"/>
              </w:rPr>
              <w:t>Наименование</w:t>
            </w:r>
          </w:p>
        </w:tc>
        <w:tc>
          <w:tcPr>
            <w:tcW w:w="6096" w:type="dxa"/>
            <w:tcBorders>
              <w:top w:val="single" w:sz="4" w:space="0" w:color="000000"/>
              <w:left w:val="single" w:sz="4" w:space="0" w:color="000000"/>
              <w:bottom w:val="single" w:sz="4" w:space="0" w:color="000000"/>
              <w:right w:val="single" w:sz="4" w:space="0" w:color="000000"/>
            </w:tcBorders>
            <w:shd w:val="clear" w:color="auto" w:fill="BFBFBF"/>
            <w:noWrap/>
            <w:vAlign w:val="center"/>
          </w:tcPr>
          <w:p w:rsidR="00E63D84" w:rsidRDefault="008659A8">
            <w:pPr>
              <w:jc w:val="center"/>
              <w:rPr>
                <w:b/>
                <w:sz w:val="21"/>
                <w:szCs w:val="21"/>
              </w:rPr>
            </w:pPr>
            <w:r>
              <w:rPr>
                <w:b/>
                <w:sz w:val="21"/>
                <w:szCs w:val="21"/>
              </w:rPr>
              <w:t>Дополнительная информация</w:t>
            </w:r>
          </w:p>
        </w:tc>
      </w:tr>
      <w:tr w:rsidR="00E63D84">
        <w:trPr>
          <w:trHeight w:val="209"/>
        </w:trPr>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8"/>
              </w:numPr>
              <w:jc w:val="center"/>
              <w:rPr>
                <w:b/>
                <w:sz w:val="21"/>
                <w:szCs w:val="21"/>
              </w:rPr>
            </w:pPr>
          </w:p>
        </w:tc>
        <w:tc>
          <w:tcPr>
            <w:tcW w:w="14742" w:type="dxa"/>
            <w:gridSpan w:val="7"/>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Корневой элемент</w:t>
            </w:r>
          </w:p>
        </w:tc>
      </w:tr>
      <w:tr w:rsidR="00E63D84">
        <w:trPr>
          <w:trHeight w:val="145"/>
        </w:trPr>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8"/>
              </w:numPr>
              <w:jc w:val="center"/>
              <w:rPr>
                <w:b/>
                <w:sz w:val="21"/>
                <w:szCs w:val="21"/>
              </w:rPr>
            </w:pP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OPLIST</w:t>
            </w: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ZGLV</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ОМ</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Заголовок файла</w:t>
            </w:r>
          </w:p>
        </w:tc>
        <w:tc>
          <w:tcPr>
            <w:tcW w:w="6096"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sz w:val="21"/>
                <w:szCs w:val="21"/>
              </w:rPr>
            </w:pPr>
          </w:p>
        </w:tc>
      </w:tr>
      <w:tr w:rsidR="00E63D84">
        <w:trPr>
          <w:trHeight w:val="145"/>
        </w:trPr>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8"/>
              </w:numPr>
              <w:jc w:val="center"/>
              <w:rPr>
                <w:b/>
                <w:sz w:val="21"/>
                <w:szCs w:val="21"/>
              </w:rPr>
            </w:pP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lang w:val="en-US"/>
              </w:rPr>
            </w:pPr>
            <w:r>
              <w:rPr>
                <w:sz w:val="21"/>
                <w:szCs w:val="21"/>
                <w:lang w:val="en-US"/>
              </w:rPr>
              <w:t>SP</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ОМ</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Сведения о списке</w:t>
            </w:r>
          </w:p>
        </w:tc>
        <w:tc>
          <w:tcPr>
            <w:tcW w:w="6096"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Множественность блока</w:t>
            </w:r>
          </w:p>
        </w:tc>
      </w:tr>
      <w:tr w:rsidR="00E63D84">
        <w:trPr>
          <w:trHeight w:val="145"/>
        </w:trPr>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8"/>
              </w:numPr>
              <w:jc w:val="center"/>
              <w:rPr>
                <w:b/>
                <w:sz w:val="21"/>
                <w:szCs w:val="21"/>
              </w:rPr>
            </w:pPr>
          </w:p>
        </w:tc>
        <w:tc>
          <w:tcPr>
            <w:tcW w:w="14742" w:type="dxa"/>
            <w:gridSpan w:val="7"/>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Заголовок файла</w:t>
            </w:r>
          </w:p>
        </w:tc>
      </w:tr>
      <w:tr w:rsidR="00E63D84">
        <w:trPr>
          <w:trHeight w:val="145"/>
        </w:trPr>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8"/>
              </w:numPr>
              <w:jc w:val="center"/>
              <w:rPr>
                <w:b/>
                <w:sz w:val="21"/>
                <w:szCs w:val="21"/>
              </w:rPr>
            </w:pP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lang w:val="en-US"/>
              </w:rPr>
            </w:pPr>
            <w:r>
              <w:rPr>
                <w:sz w:val="21"/>
                <w:szCs w:val="21"/>
                <w:lang w:val="en-US"/>
              </w:rPr>
              <w:t>ZGLV</w:t>
            </w: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FILENAME</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Имя файла</w:t>
            </w:r>
          </w:p>
        </w:tc>
        <w:tc>
          <w:tcPr>
            <w:tcW w:w="6096"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lang w:val="en-US"/>
              </w:rPr>
            </w:pPr>
            <w:r>
              <w:rPr>
                <w:rFonts w:eastAsia="MS Mincho"/>
                <w:sz w:val="21"/>
                <w:szCs w:val="21"/>
              </w:rPr>
              <w:t>Имя файла без расширения</w:t>
            </w:r>
          </w:p>
        </w:tc>
      </w:tr>
      <w:tr w:rsidR="00E63D84">
        <w:trPr>
          <w:trHeight w:val="145"/>
        </w:trPr>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8"/>
              </w:numPr>
              <w:jc w:val="center"/>
              <w:rPr>
                <w:b/>
                <w:sz w:val="21"/>
                <w:szCs w:val="21"/>
              </w:rPr>
            </w:pP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lang w:val="en-US"/>
              </w:rPr>
            </w:pPr>
            <w:r>
              <w:rPr>
                <w:sz w:val="21"/>
                <w:szCs w:val="21"/>
                <w:lang w:val="en-US"/>
              </w:rPr>
              <w:t>YEAR</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lang w:val="en-US"/>
              </w:rPr>
            </w:pPr>
            <w:r>
              <w:rPr>
                <w:sz w:val="21"/>
                <w:szCs w:val="21"/>
                <w:lang w:val="en-US"/>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Отчетный год</w:t>
            </w:r>
          </w:p>
        </w:tc>
        <w:tc>
          <w:tcPr>
            <w:tcW w:w="6096"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rFonts w:eastAsia="MS Mincho"/>
                <w:sz w:val="21"/>
                <w:szCs w:val="21"/>
              </w:rPr>
            </w:pPr>
          </w:p>
        </w:tc>
      </w:tr>
      <w:tr w:rsidR="00E63D84">
        <w:trPr>
          <w:trHeight w:val="145"/>
        </w:trPr>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8"/>
              </w:numPr>
              <w:jc w:val="center"/>
              <w:rPr>
                <w:b/>
                <w:sz w:val="21"/>
                <w:szCs w:val="21"/>
              </w:rPr>
            </w:pP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lang w:val="en-US"/>
              </w:rPr>
              <w:t>FILE_DATE</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lang w:val="en-US"/>
              </w:rPr>
              <w:t>Date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Дата формирования файла</w:t>
            </w:r>
          </w:p>
        </w:tc>
        <w:tc>
          <w:tcPr>
            <w:tcW w:w="6096"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sz w:val="21"/>
                <w:szCs w:val="21"/>
              </w:rPr>
              <w:t>В формате ДД.ММ.ГГГГ</w:t>
            </w:r>
          </w:p>
        </w:tc>
      </w:tr>
      <w:tr w:rsidR="00E63D84">
        <w:trPr>
          <w:trHeight w:val="214"/>
        </w:trPr>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8"/>
              </w:numPr>
              <w:jc w:val="center"/>
              <w:rPr>
                <w:b/>
                <w:sz w:val="21"/>
                <w:szCs w:val="21"/>
              </w:rPr>
            </w:pPr>
          </w:p>
        </w:tc>
        <w:tc>
          <w:tcPr>
            <w:tcW w:w="14742" w:type="dxa"/>
            <w:gridSpan w:val="7"/>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rFonts w:eastAsia="MS Mincho"/>
                <w:sz w:val="21"/>
                <w:szCs w:val="21"/>
              </w:rPr>
            </w:pPr>
            <w:r>
              <w:rPr>
                <w:sz w:val="21"/>
                <w:szCs w:val="21"/>
              </w:rPr>
              <w:t>Сведения о списке</w:t>
            </w:r>
          </w:p>
        </w:tc>
      </w:tr>
      <w:tr w:rsidR="00E63D84">
        <w:trPr>
          <w:trHeight w:val="145"/>
        </w:trPr>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8"/>
              </w:numPr>
              <w:jc w:val="center"/>
              <w:rPr>
                <w:b/>
                <w:sz w:val="21"/>
                <w:szCs w:val="21"/>
              </w:rPr>
            </w:pP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lang w:val="en-US"/>
              </w:rPr>
            </w:pPr>
            <w:r>
              <w:rPr>
                <w:sz w:val="21"/>
                <w:szCs w:val="21"/>
                <w:lang w:val="en-US"/>
              </w:rPr>
              <w:t>SP</w:t>
            </w: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pStyle w:val="Default"/>
              <w:jc w:val="both"/>
              <w:rPr>
                <w:sz w:val="21"/>
                <w:szCs w:val="21"/>
              </w:rPr>
            </w:pPr>
            <w:r>
              <w:rPr>
                <w:rFonts w:eastAsia="Times New Roman"/>
                <w:sz w:val="21"/>
                <w:szCs w:val="21"/>
                <w:lang w:eastAsia="ru-RU"/>
              </w:rPr>
              <w:t>CODE_UR</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3827" w:type="dxa"/>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sz w:val="21"/>
                <w:szCs w:val="21"/>
              </w:rPr>
            </w:pPr>
            <w:r>
              <w:rPr>
                <w:sz w:val="21"/>
                <w:szCs w:val="21"/>
              </w:rPr>
              <w:t>Код медицинской организации, в которой ЗЛ состоит на учете как прикрепленное</w:t>
            </w:r>
          </w:p>
        </w:tc>
        <w:tc>
          <w:tcPr>
            <w:tcW w:w="6096" w:type="dxa"/>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sz w:val="21"/>
                <w:szCs w:val="21"/>
              </w:rPr>
            </w:pPr>
            <w:r>
              <w:rPr>
                <w:sz w:val="21"/>
                <w:szCs w:val="21"/>
              </w:rPr>
              <w:t>Медицинская организация, к которой прикреплен ЗЛ, заполняется значением поля «Код» из справочника системы «МО»</w:t>
            </w:r>
          </w:p>
        </w:tc>
      </w:tr>
      <w:tr w:rsidR="00E63D84">
        <w:trPr>
          <w:trHeight w:val="145"/>
        </w:trPr>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8"/>
              </w:numPr>
              <w:jc w:val="center"/>
              <w:rPr>
                <w:b/>
                <w:sz w:val="21"/>
                <w:szCs w:val="21"/>
              </w:rPr>
            </w:pP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OP</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ОМ</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Записи</w:t>
            </w:r>
          </w:p>
        </w:tc>
        <w:tc>
          <w:tcPr>
            <w:tcW w:w="6096"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Содержит передаваемые сведения о застрахованных лицах</w:t>
            </w:r>
          </w:p>
        </w:tc>
      </w:tr>
      <w:tr w:rsidR="00E63D84">
        <w:trPr>
          <w:trHeight w:val="212"/>
        </w:trPr>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8"/>
              </w:numPr>
              <w:jc w:val="center"/>
              <w:rPr>
                <w:b/>
                <w:sz w:val="21"/>
                <w:szCs w:val="21"/>
              </w:rPr>
            </w:pPr>
          </w:p>
        </w:tc>
        <w:tc>
          <w:tcPr>
            <w:tcW w:w="14742" w:type="dxa"/>
            <w:gridSpan w:val="7"/>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r>
      <w:tr w:rsidR="00E63D84">
        <w:trPr>
          <w:trHeight w:val="145"/>
        </w:trPr>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8"/>
              </w:numPr>
              <w:jc w:val="center"/>
              <w:rPr>
                <w:b/>
                <w:sz w:val="21"/>
                <w:szCs w:val="21"/>
              </w:rPr>
            </w:pP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PERSON</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ОМ</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Данные застрахованного лица, включенного в списки</w:t>
            </w:r>
          </w:p>
        </w:tc>
        <w:tc>
          <w:tcPr>
            <w:tcW w:w="6096"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sz w:val="21"/>
                <w:szCs w:val="21"/>
              </w:rPr>
            </w:pPr>
          </w:p>
        </w:tc>
      </w:tr>
      <w:tr w:rsidR="00E63D84">
        <w:trPr>
          <w:trHeight w:val="145"/>
        </w:trPr>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8"/>
              </w:numPr>
              <w:jc w:val="center"/>
              <w:rPr>
                <w:b/>
                <w:sz w:val="21"/>
                <w:szCs w:val="21"/>
              </w:rPr>
            </w:pP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lang w:val="en-US"/>
              </w:rPr>
            </w:pPr>
            <w:r>
              <w:rPr>
                <w:sz w:val="21"/>
                <w:szCs w:val="21"/>
                <w:lang w:val="en-US"/>
              </w:rPr>
              <w:t>DN_INFO</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1"/>
                <w:szCs w:val="21"/>
                <w:lang w:val="en-US"/>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УМ</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Сведения о включении застрахованного лица в список лиц, подлежащих диспансерному наблюдению</w:t>
            </w:r>
          </w:p>
        </w:tc>
        <w:tc>
          <w:tcPr>
            <w:tcW w:w="6096"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Обязательно к заполнению при предоставлении списка по диспансерному наблюдению от МО.</w:t>
            </w:r>
          </w:p>
        </w:tc>
      </w:tr>
      <w:tr w:rsidR="00E63D84">
        <w:trPr>
          <w:trHeight w:val="145"/>
        </w:trPr>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8"/>
              </w:numPr>
              <w:jc w:val="center"/>
              <w:rPr>
                <w:b/>
                <w:sz w:val="21"/>
                <w:szCs w:val="21"/>
              </w:rPr>
            </w:pPr>
          </w:p>
        </w:tc>
        <w:tc>
          <w:tcPr>
            <w:tcW w:w="14742" w:type="dxa"/>
            <w:gridSpan w:val="7"/>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rFonts w:eastAsia="MS Mincho"/>
                <w:sz w:val="21"/>
                <w:szCs w:val="21"/>
              </w:rPr>
              <w:t>Сведения о застрахованном лице</w:t>
            </w:r>
          </w:p>
        </w:tc>
      </w:tr>
      <w:tr w:rsidR="00E63D84">
        <w:trPr>
          <w:trHeight w:val="577"/>
        </w:trPr>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8"/>
              </w:numPr>
              <w:jc w:val="center"/>
              <w:rPr>
                <w:b/>
                <w:sz w:val="21"/>
                <w:szCs w:val="21"/>
              </w:rPr>
            </w:pP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lang w:val="en-US"/>
              </w:rPr>
              <w:t>PERSON</w:t>
            </w: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FAM</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40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Фамилия</w:t>
            </w:r>
          </w:p>
        </w:tc>
        <w:tc>
          <w:tcPr>
            <w:tcW w:w="6096" w:type="dxa"/>
            <w:vMerge w:val="restart"/>
            <w:tcBorders>
              <w:top w:val="single" w:sz="4" w:space="0" w:color="000000"/>
              <w:left w:val="single" w:sz="4" w:space="0" w:color="000000"/>
              <w:right w:val="single" w:sz="4" w:space="0" w:color="000000"/>
            </w:tcBorders>
            <w:vAlign w:val="center"/>
          </w:tcPr>
          <w:p w:rsidR="00E63D84" w:rsidRDefault="008659A8">
            <w:pPr>
              <w:ind w:firstLine="0"/>
              <w:rPr>
                <w:sz w:val="21"/>
                <w:szCs w:val="21"/>
              </w:rPr>
            </w:pPr>
            <w:r>
              <w:rPr>
                <w:sz w:val="21"/>
                <w:szCs w:val="21"/>
              </w:rPr>
              <w:t>Фамилия, имя, отчество указывается в том виде, в котором они записаны в предъявленном документе, удостоверяющем личности, без сокращений.</w:t>
            </w:r>
          </w:p>
          <w:p w:rsidR="00E63D84" w:rsidRDefault="008659A8">
            <w:pPr>
              <w:ind w:firstLine="0"/>
              <w:rPr>
                <w:sz w:val="21"/>
                <w:szCs w:val="21"/>
              </w:rPr>
            </w:pPr>
            <w:r>
              <w:rPr>
                <w:sz w:val="21"/>
                <w:szCs w:val="21"/>
              </w:rPr>
              <w:t>Допустимы для ввода кириллические символы (А–Яа–я), цифры, пробелы, тире, апостроф.</w:t>
            </w:r>
          </w:p>
          <w:p w:rsidR="00E63D84" w:rsidRDefault="008659A8">
            <w:pPr>
              <w:ind w:firstLine="0"/>
              <w:rPr>
                <w:sz w:val="21"/>
                <w:szCs w:val="21"/>
              </w:rPr>
            </w:pPr>
            <w:r>
              <w:rPr>
                <w:sz w:val="21"/>
                <w:szCs w:val="21"/>
              </w:rPr>
              <w:t xml:space="preserve">В случае отсутствия отчества в документе, удостоверяющем личность, атрибут </w:t>
            </w:r>
            <w:r>
              <w:rPr>
                <w:sz w:val="21"/>
                <w:szCs w:val="21"/>
                <w:u w:val="single"/>
              </w:rPr>
              <w:t>не подлежит заполнению</w:t>
            </w:r>
            <w:r>
              <w:rPr>
                <w:sz w:val="21"/>
                <w:szCs w:val="21"/>
              </w:rPr>
              <w:t xml:space="preserve"> никаким символом</w:t>
            </w:r>
          </w:p>
        </w:tc>
      </w:tr>
      <w:tr w:rsidR="00E63D84">
        <w:trPr>
          <w:trHeight w:val="643"/>
        </w:trPr>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8"/>
              </w:numPr>
              <w:jc w:val="center"/>
              <w:rPr>
                <w:b/>
                <w:sz w:val="21"/>
                <w:szCs w:val="21"/>
              </w:rPr>
            </w:pP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IM</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40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lang w:val="en-US"/>
              </w:rPr>
            </w:pPr>
            <w:r>
              <w:rPr>
                <w:sz w:val="21"/>
                <w:szCs w:val="21"/>
              </w:rPr>
              <w:t>Имя</w:t>
            </w:r>
          </w:p>
        </w:tc>
        <w:tc>
          <w:tcPr>
            <w:tcW w:w="6096" w:type="dxa"/>
            <w:vMerge/>
            <w:tcBorders>
              <w:left w:val="single" w:sz="4" w:space="0" w:color="000000"/>
              <w:right w:val="single" w:sz="4" w:space="0" w:color="000000"/>
            </w:tcBorders>
            <w:vAlign w:val="center"/>
          </w:tcPr>
          <w:p w:rsidR="00E63D84" w:rsidRDefault="00E63D84">
            <w:pPr>
              <w:rPr>
                <w:sz w:val="21"/>
                <w:szCs w:val="21"/>
              </w:rPr>
            </w:pPr>
          </w:p>
        </w:tc>
      </w:tr>
      <w:tr w:rsidR="00E63D84">
        <w:trPr>
          <w:trHeight w:val="145"/>
        </w:trPr>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8"/>
              </w:numPr>
              <w:jc w:val="center"/>
              <w:rPr>
                <w:b/>
                <w:sz w:val="21"/>
                <w:szCs w:val="21"/>
              </w:rPr>
            </w:pP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OT</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40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У</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lang w:val="en-US"/>
              </w:rPr>
            </w:pPr>
            <w:r>
              <w:rPr>
                <w:sz w:val="21"/>
                <w:szCs w:val="21"/>
              </w:rPr>
              <w:t>Отчество</w:t>
            </w:r>
          </w:p>
        </w:tc>
        <w:tc>
          <w:tcPr>
            <w:tcW w:w="6096" w:type="dxa"/>
            <w:vMerge/>
            <w:tcBorders>
              <w:left w:val="single" w:sz="4" w:space="0" w:color="000000"/>
              <w:bottom w:val="single" w:sz="4" w:space="0" w:color="000000"/>
              <w:right w:val="single" w:sz="4" w:space="0" w:color="000000"/>
            </w:tcBorders>
            <w:vAlign w:val="center"/>
          </w:tcPr>
          <w:p w:rsidR="00E63D84" w:rsidRDefault="00E63D84">
            <w:pPr>
              <w:ind w:firstLine="0"/>
              <w:rPr>
                <w:sz w:val="21"/>
                <w:szCs w:val="21"/>
              </w:rPr>
            </w:pPr>
          </w:p>
        </w:tc>
      </w:tr>
      <w:tr w:rsidR="00E63D84">
        <w:trPr>
          <w:trHeight w:val="145"/>
        </w:trPr>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8"/>
              </w:numPr>
              <w:jc w:val="center"/>
              <w:rPr>
                <w:b/>
                <w:sz w:val="21"/>
                <w:szCs w:val="21"/>
              </w:rPr>
            </w:pP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SEX</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Пол</w:t>
            </w:r>
          </w:p>
        </w:tc>
        <w:tc>
          <w:tcPr>
            <w:tcW w:w="6096"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b/>
                <w:sz w:val="21"/>
                <w:szCs w:val="21"/>
              </w:rPr>
              <w:t>0</w:t>
            </w:r>
            <w:r>
              <w:rPr>
                <w:b/>
                <w:sz w:val="21"/>
                <w:szCs w:val="21"/>
                <w:lang w:val="en-US"/>
              </w:rPr>
              <w:t>1</w:t>
            </w:r>
            <w:r>
              <w:rPr>
                <w:sz w:val="21"/>
                <w:szCs w:val="21"/>
                <w:lang w:val="en-US"/>
              </w:rPr>
              <w:t xml:space="preserve"> – </w:t>
            </w:r>
            <w:r>
              <w:rPr>
                <w:sz w:val="21"/>
                <w:szCs w:val="21"/>
              </w:rPr>
              <w:t>мужской</w:t>
            </w:r>
            <w:r>
              <w:rPr>
                <w:sz w:val="21"/>
                <w:szCs w:val="21"/>
                <w:lang w:val="en-US"/>
              </w:rPr>
              <w:t>;</w:t>
            </w:r>
            <w:r>
              <w:rPr>
                <w:sz w:val="21"/>
                <w:szCs w:val="21"/>
              </w:rPr>
              <w:t xml:space="preserve"> </w:t>
            </w:r>
            <w:r>
              <w:rPr>
                <w:b/>
                <w:sz w:val="21"/>
                <w:szCs w:val="21"/>
              </w:rPr>
              <w:t>02</w:t>
            </w:r>
            <w:r>
              <w:rPr>
                <w:sz w:val="21"/>
                <w:szCs w:val="21"/>
              </w:rPr>
              <w:t xml:space="preserve"> – женский.</w:t>
            </w:r>
          </w:p>
        </w:tc>
      </w:tr>
      <w:tr w:rsidR="00E63D84">
        <w:trPr>
          <w:trHeight w:val="145"/>
        </w:trPr>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8"/>
              </w:numPr>
              <w:jc w:val="center"/>
              <w:rPr>
                <w:b/>
                <w:sz w:val="21"/>
                <w:szCs w:val="21"/>
              </w:rPr>
            </w:pP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bCs/>
                <w:sz w:val="21"/>
                <w:szCs w:val="21"/>
                <w:lang w:val="en-US"/>
              </w:rPr>
              <w:t>PHONE</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10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У</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Телефон</w:t>
            </w:r>
          </w:p>
        </w:tc>
        <w:tc>
          <w:tcPr>
            <w:tcW w:w="6096"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b/>
                <w:sz w:val="21"/>
                <w:szCs w:val="21"/>
              </w:rPr>
            </w:pPr>
            <w:r>
              <w:rPr>
                <w:sz w:val="21"/>
                <w:szCs w:val="21"/>
              </w:rPr>
              <w:t>Для заполнения допустимы только цифры. Строго 10 символов.</w:t>
            </w:r>
          </w:p>
        </w:tc>
      </w:tr>
      <w:tr w:rsidR="00E63D84">
        <w:trPr>
          <w:trHeight w:val="145"/>
        </w:trPr>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8"/>
              </w:numPr>
              <w:jc w:val="center"/>
              <w:rPr>
                <w:b/>
                <w:sz w:val="21"/>
                <w:szCs w:val="21"/>
              </w:rPr>
            </w:pP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BIRTHDAY</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Date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Дата рождения</w:t>
            </w:r>
          </w:p>
        </w:tc>
        <w:tc>
          <w:tcPr>
            <w:tcW w:w="6096"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Заполняется в соответствии с документом, удостоверяющим личность. Заполнятся в формате ДД.ММ.ГГГГ</w:t>
            </w:r>
          </w:p>
        </w:tc>
      </w:tr>
      <w:tr w:rsidR="00E63D84">
        <w:trPr>
          <w:trHeight w:val="145"/>
        </w:trPr>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8"/>
              </w:numPr>
              <w:jc w:val="center"/>
              <w:rPr>
                <w:b/>
                <w:sz w:val="21"/>
                <w:szCs w:val="21"/>
              </w:rPr>
            </w:pP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DOMC_TYPE</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Тип документа, подтверждающего факт страхования</w:t>
            </w:r>
          </w:p>
        </w:tc>
        <w:tc>
          <w:tcPr>
            <w:tcW w:w="6096"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sz w:val="21"/>
                <w:szCs w:val="21"/>
              </w:rPr>
            </w:pPr>
          </w:p>
        </w:tc>
      </w:tr>
      <w:tr w:rsidR="00E63D84">
        <w:trPr>
          <w:trHeight w:val="145"/>
        </w:trPr>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8"/>
              </w:numPr>
              <w:jc w:val="center"/>
              <w:rPr>
                <w:b/>
                <w:sz w:val="21"/>
                <w:szCs w:val="21"/>
              </w:rPr>
            </w:pP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ENP</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Единый номер полиса</w:t>
            </w:r>
          </w:p>
        </w:tc>
        <w:tc>
          <w:tcPr>
            <w:tcW w:w="6096"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Единый номер полиса</w:t>
            </w:r>
          </w:p>
        </w:tc>
      </w:tr>
      <w:tr w:rsidR="00E63D84">
        <w:trPr>
          <w:trHeight w:val="145"/>
        </w:trPr>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8"/>
              </w:numPr>
              <w:jc w:val="center"/>
              <w:rPr>
                <w:b/>
                <w:sz w:val="21"/>
                <w:szCs w:val="21"/>
              </w:rPr>
            </w:pP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lang w:val="en-US"/>
              </w:rPr>
            </w:pPr>
            <w:r>
              <w:rPr>
                <w:sz w:val="21"/>
                <w:szCs w:val="21"/>
                <w:lang w:val="en-US"/>
              </w:rPr>
              <w:t>SERIES</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12</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Серия документа, подтверждающего факт страхования</w:t>
            </w:r>
          </w:p>
        </w:tc>
        <w:tc>
          <w:tcPr>
            <w:tcW w:w="6096" w:type="dxa"/>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1"/>
                <w:szCs w:val="21"/>
              </w:rPr>
            </w:pPr>
          </w:p>
        </w:tc>
      </w:tr>
      <w:tr w:rsidR="00E63D84">
        <w:trPr>
          <w:trHeight w:val="145"/>
        </w:trPr>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8"/>
              </w:numPr>
              <w:jc w:val="center"/>
              <w:rPr>
                <w:b/>
                <w:sz w:val="21"/>
                <w:szCs w:val="21"/>
              </w:rPr>
            </w:pP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lang w:val="en-US"/>
              </w:rPr>
            </w:pPr>
            <w:r>
              <w:rPr>
                <w:sz w:val="21"/>
                <w:szCs w:val="21"/>
                <w:lang w:val="en-US"/>
              </w:rPr>
              <w:t>NUMBER</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Номер документа, подтверждающего факт страхования</w:t>
            </w:r>
          </w:p>
        </w:tc>
        <w:tc>
          <w:tcPr>
            <w:tcW w:w="6096" w:type="dxa"/>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1"/>
                <w:szCs w:val="21"/>
              </w:rPr>
            </w:pPr>
          </w:p>
        </w:tc>
      </w:tr>
      <w:tr w:rsidR="00E63D84">
        <w:trPr>
          <w:trHeight w:val="145"/>
        </w:trPr>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8"/>
              </w:numPr>
              <w:jc w:val="center"/>
              <w:rPr>
                <w:b/>
                <w:sz w:val="21"/>
                <w:szCs w:val="21"/>
              </w:rPr>
            </w:pP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lang w:val="en-US"/>
              </w:rPr>
            </w:pPr>
            <w:r>
              <w:rPr>
                <w:sz w:val="21"/>
                <w:szCs w:val="21"/>
                <w:lang w:val="en-US"/>
              </w:rPr>
              <w:t>DOMC_DATE</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Date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lang w:val="en-US"/>
              </w:rPr>
            </w:pPr>
            <w:r>
              <w:rPr>
                <w:sz w:val="21"/>
                <w:szCs w:val="21"/>
                <w:lang w:val="en-US"/>
              </w:rPr>
              <w:t>8</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Дата выдачи документа, подтверждающего факт страхования</w:t>
            </w:r>
          </w:p>
        </w:tc>
        <w:tc>
          <w:tcPr>
            <w:tcW w:w="6096" w:type="dxa"/>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1"/>
                <w:szCs w:val="21"/>
              </w:rPr>
            </w:pPr>
          </w:p>
        </w:tc>
      </w:tr>
      <w:tr w:rsidR="00E63D84">
        <w:trPr>
          <w:trHeight w:val="145"/>
        </w:trPr>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8"/>
              </w:numPr>
              <w:jc w:val="center"/>
              <w:rPr>
                <w:b/>
                <w:sz w:val="21"/>
                <w:szCs w:val="21"/>
              </w:rPr>
            </w:pP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lang w:val="en-US"/>
              </w:rPr>
            </w:pPr>
            <w:r>
              <w:rPr>
                <w:sz w:val="21"/>
                <w:szCs w:val="21"/>
                <w:lang w:val="en-US"/>
              </w:rPr>
              <w:t>MSK_OT</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lang w:val="en-US"/>
              </w:rPr>
            </w:pPr>
            <w:r>
              <w:rPr>
                <w:sz w:val="21"/>
                <w:szCs w:val="21"/>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rPr>
              <w:t>О</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Код страховой медицинской организации</w:t>
            </w:r>
          </w:p>
        </w:tc>
        <w:tc>
          <w:tcPr>
            <w:tcW w:w="6096" w:type="dxa"/>
            <w:tcBorders>
              <w:top w:val="single" w:sz="4" w:space="0" w:color="000000"/>
              <w:left w:val="single" w:sz="4" w:space="0" w:color="000000"/>
              <w:bottom w:val="single" w:sz="4" w:space="0" w:color="000000"/>
              <w:right w:val="single" w:sz="4" w:space="0" w:color="000000"/>
            </w:tcBorders>
          </w:tcPr>
          <w:p w:rsidR="00E63D84" w:rsidRDefault="008659A8">
            <w:pPr>
              <w:widowControl/>
              <w:ind w:firstLine="0"/>
              <w:jc w:val="left"/>
              <w:rPr>
                <w:sz w:val="21"/>
                <w:szCs w:val="21"/>
              </w:rPr>
            </w:pPr>
            <w:r>
              <w:rPr>
                <w:sz w:val="21"/>
                <w:szCs w:val="21"/>
              </w:rPr>
              <w:t>Код страховой медицинской организации, действующая на территории Московской области, которая осуществляет в отношении ЗЛ обязательства по ОМС. Заполняется значением поля «Код» из справочника системы «СМО»</w:t>
            </w:r>
          </w:p>
        </w:tc>
      </w:tr>
      <w:tr w:rsidR="00E63D84">
        <w:trPr>
          <w:trHeight w:val="145"/>
        </w:trPr>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8"/>
              </w:numPr>
              <w:jc w:val="center"/>
              <w:rPr>
                <w:b/>
                <w:sz w:val="21"/>
                <w:szCs w:val="21"/>
              </w:rPr>
            </w:pPr>
          </w:p>
        </w:tc>
        <w:tc>
          <w:tcPr>
            <w:tcW w:w="14742" w:type="dxa"/>
            <w:gridSpan w:val="7"/>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Сведения о включении застрахованного лица в список лиц, подлежащих диспансерному наблюдению</w:t>
            </w:r>
          </w:p>
        </w:tc>
      </w:tr>
      <w:tr w:rsidR="00E63D84">
        <w:trPr>
          <w:trHeight w:val="145"/>
        </w:trPr>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8"/>
              </w:numPr>
              <w:jc w:val="center"/>
              <w:rPr>
                <w:b/>
                <w:sz w:val="21"/>
                <w:szCs w:val="21"/>
              </w:rPr>
            </w:pP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lang w:val="en-US"/>
              </w:rPr>
            </w:pPr>
            <w:r>
              <w:rPr>
                <w:sz w:val="21"/>
                <w:szCs w:val="21"/>
                <w:lang w:val="en-US"/>
              </w:rPr>
              <w:t>DN_INFO</w:t>
            </w: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lang w:val="en-US"/>
              </w:rPr>
              <w:t>MKB1</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O</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lang w:val="en-US"/>
              </w:rPr>
            </w:pPr>
            <w:r>
              <w:rPr>
                <w:bCs/>
                <w:sz w:val="21"/>
                <w:szCs w:val="21"/>
              </w:rPr>
              <w:t>Код основного диагноза</w:t>
            </w:r>
          </w:p>
        </w:tc>
        <w:tc>
          <w:tcPr>
            <w:tcW w:w="6096" w:type="dxa"/>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bCs/>
                <w:sz w:val="21"/>
                <w:szCs w:val="21"/>
              </w:rPr>
            </w:pPr>
            <w:r>
              <w:rPr>
                <w:bCs/>
                <w:sz w:val="21"/>
                <w:szCs w:val="21"/>
              </w:rPr>
              <w:t>Диагноз заболевания, по которому ЗЛ состоит на диспансерном наблюдении, заполняется значением поля «Код» из справочника системы «МКБ»</w:t>
            </w:r>
          </w:p>
        </w:tc>
      </w:tr>
      <w:tr w:rsidR="00E63D84">
        <w:trPr>
          <w:trHeight w:val="145"/>
        </w:trPr>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8"/>
              </w:numPr>
              <w:jc w:val="center"/>
              <w:rPr>
                <w:b/>
                <w:sz w:val="21"/>
                <w:szCs w:val="21"/>
              </w:rPr>
            </w:pP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lang w:val="en-US"/>
              </w:rPr>
            </w:pPr>
            <w:r>
              <w:rPr>
                <w:sz w:val="21"/>
                <w:szCs w:val="21"/>
                <w:lang w:val="en-US"/>
              </w:rPr>
              <w:t>DATE_DN</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Date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lang w:val="en-US"/>
              </w:rPr>
            </w:pPr>
            <w:r>
              <w:rPr>
                <w:sz w:val="21"/>
                <w:szCs w:val="21"/>
                <w:lang w:val="en-US"/>
              </w:rPr>
              <w:t>8</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O</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Дата включения ЗЛ в группу диспансерного наблюдения</w:t>
            </w:r>
          </w:p>
        </w:tc>
        <w:tc>
          <w:tcPr>
            <w:tcW w:w="6096" w:type="dxa"/>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bCs/>
                <w:sz w:val="21"/>
                <w:szCs w:val="21"/>
              </w:rPr>
            </w:pPr>
            <w:r>
              <w:rPr>
                <w:bCs/>
                <w:sz w:val="21"/>
                <w:szCs w:val="21"/>
              </w:rPr>
              <w:t>Дата включения ЗЛ в группу диспансерного наблюдения</w:t>
            </w:r>
          </w:p>
        </w:tc>
      </w:tr>
      <w:tr w:rsidR="00E63D84">
        <w:trPr>
          <w:trHeight w:val="145"/>
        </w:trPr>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8"/>
              </w:numPr>
              <w:jc w:val="center"/>
              <w:rPr>
                <w:b/>
                <w:sz w:val="21"/>
                <w:szCs w:val="21"/>
              </w:rPr>
            </w:pP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lang w:val="en-US"/>
              </w:rPr>
            </w:pPr>
            <w:r>
              <w:rPr>
                <w:sz w:val="21"/>
                <w:szCs w:val="21"/>
                <w:lang w:val="en-US"/>
              </w:rPr>
              <w:t>CODE_MD</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highlight w:val="cyan"/>
              </w:rPr>
            </w:pPr>
            <w:r>
              <w:rPr>
                <w:sz w:val="21"/>
                <w:szCs w:val="21"/>
                <w:highlight w:val="cyan"/>
              </w:rPr>
              <w:t>11</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О</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СНИЛС медицинского работника</w:t>
            </w:r>
          </w:p>
        </w:tc>
        <w:tc>
          <w:tcPr>
            <w:tcW w:w="6096" w:type="dxa"/>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bCs/>
                <w:sz w:val="21"/>
                <w:szCs w:val="21"/>
              </w:rPr>
            </w:pPr>
            <w:r>
              <w:rPr>
                <w:sz w:val="21"/>
                <w:szCs w:val="21"/>
                <w:lang w:eastAsia="en-US"/>
              </w:rPr>
              <w:t>Сведения о медицинском работнике, осуществляющего диспансерное наблюдение ЗЛ в выбранной им для получения первичной медико–санитарной помощи медицинской организации</w:t>
            </w:r>
          </w:p>
        </w:tc>
      </w:tr>
      <w:tr w:rsidR="00E63D84">
        <w:trPr>
          <w:trHeight w:val="145"/>
        </w:trPr>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8"/>
              </w:numPr>
              <w:jc w:val="center"/>
              <w:rPr>
                <w:b/>
                <w:sz w:val="21"/>
                <w:szCs w:val="21"/>
              </w:rPr>
            </w:pP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lang w:val="en-US"/>
              </w:rPr>
            </w:pPr>
            <w:r>
              <w:rPr>
                <w:sz w:val="21"/>
                <w:szCs w:val="21"/>
                <w:lang w:val="en-US"/>
              </w:rPr>
              <w:t>TERM</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O</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Запланированный срок проведения диспансерного осмотра</w:t>
            </w:r>
          </w:p>
        </w:tc>
        <w:tc>
          <w:tcPr>
            <w:tcW w:w="6096" w:type="dxa"/>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bCs/>
                <w:sz w:val="21"/>
                <w:szCs w:val="21"/>
              </w:rPr>
            </w:pPr>
            <w:r>
              <w:rPr>
                <w:sz w:val="21"/>
                <w:szCs w:val="21"/>
                <w:lang w:eastAsia="en-US"/>
              </w:rPr>
              <w:t>Срок проведения диспансерного приема, запланированный медицинским работником, осуществляющим диспансерное наблюдение. Заполняется в формате ММГГ</w:t>
            </w:r>
          </w:p>
        </w:tc>
      </w:tr>
      <w:tr w:rsidR="00E63D84">
        <w:trPr>
          <w:trHeight w:val="145"/>
        </w:trPr>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8"/>
              </w:numPr>
              <w:jc w:val="center"/>
              <w:rPr>
                <w:b/>
                <w:sz w:val="21"/>
                <w:szCs w:val="21"/>
              </w:rPr>
            </w:pP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rFonts w:eastAsia="MS Mincho"/>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rFonts w:eastAsia="MS Mincho"/>
                <w:sz w:val="21"/>
                <w:szCs w:val="21"/>
              </w:rPr>
            </w:pPr>
            <w:r>
              <w:rPr>
                <w:rFonts w:eastAsia="MS Mincho"/>
                <w:sz w:val="21"/>
                <w:szCs w:val="21"/>
              </w:rPr>
              <w:t>PERIOD</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rFonts w:eastAsia="MS Mincho"/>
                <w:sz w:val="21"/>
                <w:szCs w:val="21"/>
              </w:rPr>
            </w:pPr>
            <w:r>
              <w:rPr>
                <w:sz w:val="21"/>
                <w:szCs w:val="21"/>
                <w:lang w:val="en-US"/>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rFonts w:eastAsia="MS Mincho"/>
                <w:sz w:val="21"/>
                <w:szCs w:val="21"/>
              </w:rPr>
            </w:pPr>
            <w:r>
              <w:rPr>
                <w:rFonts w:eastAsia="MS Mincho"/>
                <w:sz w:val="21"/>
                <w:szCs w:val="21"/>
              </w:rPr>
              <w:t>250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rFonts w:eastAsia="MS Mincho"/>
                <w:sz w:val="21"/>
                <w:szCs w:val="21"/>
              </w:rPr>
            </w:pPr>
            <w:r>
              <w:rPr>
                <w:rFonts w:eastAsia="MS Mincho"/>
                <w:sz w:val="21"/>
                <w:szCs w:val="21"/>
              </w:rPr>
              <w:t>О</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Периодичность диспансерного осмотра при диагнозе заболевания, по которому застрахованное лицо состоит на диспансерном наблюдении</w:t>
            </w:r>
          </w:p>
        </w:tc>
        <w:tc>
          <w:tcPr>
            <w:tcW w:w="6096" w:type="dxa"/>
            <w:tcBorders>
              <w:top w:val="single" w:sz="4" w:space="0" w:color="000000"/>
              <w:left w:val="single" w:sz="4" w:space="0" w:color="000000"/>
              <w:bottom w:val="single" w:sz="4" w:space="0" w:color="000000"/>
              <w:right w:val="single" w:sz="4" w:space="0" w:color="000000"/>
            </w:tcBorders>
            <w:vAlign w:val="center"/>
          </w:tcPr>
          <w:p w:rsidR="00E63D84" w:rsidRDefault="008659A8">
            <w:pPr>
              <w:pStyle w:val="Default"/>
              <w:jc w:val="both"/>
              <w:rPr>
                <w:rFonts w:eastAsia="MS Mincho"/>
                <w:sz w:val="21"/>
                <w:szCs w:val="21"/>
                <w:lang w:eastAsia="ru-RU"/>
              </w:rPr>
            </w:pPr>
            <w:r>
              <w:rPr>
                <w:rFonts w:eastAsia="MS Mincho"/>
                <w:b/>
                <w:sz w:val="21"/>
                <w:szCs w:val="21"/>
                <w:lang w:eastAsia="ru-RU"/>
              </w:rPr>
              <w:t>1</w:t>
            </w:r>
            <w:r>
              <w:rPr>
                <w:rFonts w:eastAsia="MS Mincho"/>
                <w:sz w:val="21"/>
                <w:szCs w:val="21"/>
                <w:lang w:eastAsia="ru-RU"/>
              </w:rPr>
              <w:t>–1 раз в год;</w:t>
            </w:r>
          </w:p>
          <w:p w:rsidR="00E63D84" w:rsidRDefault="008659A8">
            <w:pPr>
              <w:pStyle w:val="Default"/>
              <w:jc w:val="both"/>
              <w:rPr>
                <w:rFonts w:eastAsia="MS Mincho"/>
                <w:sz w:val="21"/>
                <w:szCs w:val="21"/>
                <w:lang w:eastAsia="ru-RU"/>
              </w:rPr>
            </w:pPr>
            <w:r>
              <w:rPr>
                <w:rFonts w:eastAsia="MS Mincho"/>
                <w:b/>
                <w:sz w:val="21"/>
                <w:szCs w:val="21"/>
                <w:lang w:eastAsia="ru-RU"/>
              </w:rPr>
              <w:t>2</w:t>
            </w:r>
            <w:r>
              <w:rPr>
                <w:rFonts w:eastAsia="MS Mincho"/>
                <w:sz w:val="21"/>
                <w:szCs w:val="21"/>
                <w:lang w:eastAsia="ru-RU"/>
              </w:rPr>
              <w:t>–1 раз в год или по рекомендации врача–акушера–гинеколога, врача–эндокринолога, врача–ревматолога;</w:t>
            </w:r>
          </w:p>
          <w:p w:rsidR="00E63D84" w:rsidRDefault="008659A8">
            <w:pPr>
              <w:pStyle w:val="Default"/>
              <w:jc w:val="both"/>
              <w:rPr>
                <w:rFonts w:eastAsia="MS Mincho"/>
                <w:sz w:val="21"/>
                <w:szCs w:val="21"/>
                <w:lang w:eastAsia="ru-RU"/>
              </w:rPr>
            </w:pPr>
            <w:r>
              <w:rPr>
                <w:rFonts w:eastAsia="MS Mincho"/>
                <w:b/>
                <w:sz w:val="21"/>
                <w:szCs w:val="21"/>
                <w:lang w:eastAsia="ru-RU"/>
              </w:rPr>
              <w:t>3</w:t>
            </w:r>
            <w:r>
              <w:rPr>
                <w:rFonts w:eastAsia="MS Mincho"/>
                <w:sz w:val="21"/>
                <w:szCs w:val="21"/>
                <w:lang w:eastAsia="ru-RU"/>
              </w:rPr>
              <w:t>–1–3 раза в год;</w:t>
            </w:r>
          </w:p>
          <w:p w:rsidR="00E63D84" w:rsidRDefault="008659A8">
            <w:pPr>
              <w:pStyle w:val="Default"/>
              <w:jc w:val="both"/>
              <w:rPr>
                <w:rFonts w:eastAsia="MS Mincho"/>
                <w:sz w:val="21"/>
                <w:szCs w:val="21"/>
                <w:lang w:eastAsia="ru-RU"/>
              </w:rPr>
            </w:pPr>
            <w:r>
              <w:rPr>
                <w:rFonts w:eastAsia="MS Mincho"/>
                <w:b/>
                <w:sz w:val="21"/>
                <w:szCs w:val="21"/>
                <w:lang w:eastAsia="ru-RU"/>
              </w:rPr>
              <w:t>4</w:t>
            </w:r>
            <w:r>
              <w:rPr>
                <w:rFonts w:eastAsia="MS Mincho"/>
                <w:sz w:val="21"/>
                <w:szCs w:val="21"/>
                <w:lang w:eastAsia="ru-RU"/>
              </w:rPr>
              <w:t>–2 раза в год;</w:t>
            </w:r>
          </w:p>
          <w:p w:rsidR="00E63D84" w:rsidRDefault="008659A8">
            <w:pPr>
              <w:pStyle w:val="Default"/>
              <w:jc w:val="both"/>
              <w:rPr>
                <w:rFonts w:eastAsia="MS Mincho"/>
                <w:sz w:val="21"/>
                <w:szCs w:val="21"/>
                <w:lang w:eastAsia="ru-RU"/>
              </w:rPr>
            </w:pPr>
            <w:r>
              <w:rPr>
                <w:rFonts w:eastAsia="MS Mincho"/>
                <w:b/>
                <w:sz w:val="21"/>
                <w:szCs w:val="21"/>
                <w:lang w:eastAsia="ru-RU"/>
              </w:rPr>
              <w:t>5</w:t>
            </w:r>
            <w:r>
              <w:rPr>
                <w:rFonts w:eastAsia="MS Mincho"/>
                <w:sz w:val="21"/>
                <w:szCs w:val="21"/>
                <w:lang w:eastAsia="ru-RU"/>
              </w:rPr>
              <w:t>–4 раза в год;</w:t>
            </w:r>
          </w:p>
          <w:p w:rsidR="00E63D84" w:rsidRDefault="008659A8">
            <w:pPr>
              <w:pStyle w:val="Default"/>
              <w:jc w:val="both"/>
              <w:rPr>
                <w:rFonts w:eastAsia="MS Mincho"/>
                <w:sz w:val="21"/>
                <w:szCs w:val="21"/>
                <w:lang w:eastAsia="ru-RU"/>
              </w:rPr>
            </w:pPr>
            <w:r>
              <w:rPr>
                <w:rFonts w:eastAsia="MS Mincho"/>
                <w:b/>
                <w:sz w:val="21"/>
                <w:szCs w:val="21"/>
                <w:lang w:eastAsia="ru-RU"/>
              </w:rPr>
              <w:t>6</w:t>
            </w:r>
            <w:r>
              <w:rPr>
                <w:rFonts w:eastAsia="MS Mincho"/>
                <w:sz w:val="21"/>
                <w:szCs w:val="21"/>
                <w:lang w:eastAsia="ru-RU"/>
              </w:rPr>
              <w:t>–В соответствии со стандартом первичной медико–санитарной помощи при инсулиннезависимом сахарном диабете;</w:t>
            </w:r>
          </w:p>
          <w:p w:rsidR="00E63D84" w:rsidRDefault="008659A8">
            <w:pPr>
              <w:pStyle w:val="Default"/>
              <w:jc w:val="both"/>
              <w:rPr>
                <w:rFonts w:eastAsia="MS Mincho"/>
                <w:sz w:val="21"/>
                <w:szCs w:val="21"/>
                <w:lang w:eastAsia="ru-RU"/>
              </w:rPr>
            </w:pPr>
            <w:r>
              <w:rPr>
                <w:rFonts w:eastAsia="MS Mincho"/>
                <w:b/>
                <w:sz w:val="21"/>
                <w:szCs w:val="21"/>
                <w:lang w:eastAsia="ru-RU"/>
              </w:rPr>
              <w:t>7</w:t>
            </w:r>
            <w:r>
              <w:rPr>
                <w:rFonts w:eastAsia="MS Mincho"/>
                <w:sz w:val="21"/>
                <w:szCs w:val="21"/>
                <w:lang w:eastAsia="ru-RU"/>
              </w:rPr>
              <w:t>–Не реже 1 раза в 6 месяцев;</w:t>
            </w:r>
          </w:p>
          <w:p w:rsidR="00E63D84" w:rsidRDefault="008659A8">
            <w:pPr>
              <w:pStyle w:val="Default"/>
              <w:jc w:val="both"/>
              <w:rPr>
                <w:rFonts w:eastAsia="MS Mincho"/>
                <w:sz w:val="21"/>
                <w:szCs w:val="21"/>
                <w:lang w:eastAsia="ru-RU"/>
              </w:rPr>
            </w:pPr>
            <w:r>
              <w:rPr>
                <w:rFonts w:eastAsia="MS Mincho"/>
                <w:b/>
                <w:sz w:val="21"/>
                <w:szCs w:val="21"/>
                <w:lang w:eastAsia="ru-RU"/>
              </w:rPr>
              <w:t>8</w:t>
            </w:r>
            <w:r>
              <w:rPr>
                <w:rFonts w:eastAsia="MS Mincho"/>
                <w:sz w:val="21"/>
                <w:szCs w:val="21"/>
                <w:lang w:eastAsia="ru-RU"/>
              </w:rPr>
              <w:t>–Не реже 1 раза в 6 месяцев или по рекомендации врача–гастроэнтеролога;</w:t>
            </w:r>
          </w:p>
          <w:p w:rsidR="00E63D84" w:rsidRDefault="008659A8">
            <w:pPr>
              <w:pStyle w:val="Default"/>
              <w:jc w:val="both"/>
              <w:rPr>
                <w:rFonts w:eastAsia="MS Mincho"/>
                <w:sz w:val="21"/>
                <w:szCs w:val="21"/>
                <w:lang w:eastAsia="ru-RU"/>
              </w:rPr>
            </w:pPr>
            <w:r>
              <w:rPr>
                <w:rFonts w:eastAsia="MS Mincho"/>
                <w:b/>
                <w:sz w:val="21"/>
                <w:szCs w:val="21"/>
                <w:lang w:eastAsia="ru-RU"/>
              </w:rPr>
              <w:t>9</w:t>
            </w:r>
            <w:r>
              <w:rPr>
                <w:rFonts w:eastAsia="MS Mincho"/>
                <w:sz w:val="21"/>
                <w:szCs w:val="21"/>
                <w:lang w:eastAsia="ru-RU"/>
              </w:rPr>
              <w:t>–Не реже 1 раза в год;</w:t>
            </w:r>
          </w:p>
          <w:p w:rsidR="00E63D84" w:rsidRDefault="008659A8">
            <w:pPr>
              <w:pStyle w:val="Default"/>
              <w:jc w:val="both"/>
              <w:rPr>
                <w:rFonts w:eastAsia="MS Mincho"/>
                <w:sz w:val="21"/>
                <w:szCs w:val="21"/>
                <w:lang w:eastAsia="ru-RU"/>
              </w:rPr>
            </w:pPr>
            <w:r>
              <w:rPr>
                <w:rFonts w:eastAsia="MS Mincho"/>
                <w:b/>
                <w:sz w:val="21"/>
                <w:szCs w:val="21"/>
                <w:lang w:eastAsia="ru-RU"/>
              </w:rPr>
              <w:t>10</w:t>
            </w:r>
            <w:r>
              <w:rPr>
                <w:rFonts w:eastAsia="MS Mincho"/>
                <w:sz w:val="21"/>
                <w:szCs w:val="21"/>
                <w:lang w:eastAsia="ru-RU"/>
              </w:rPr>
              <w:t>–Не реже 2 раз в год;</w:t>
            </w:r>
          </w:p>
          <w:p w:rsidR="00E63D84" w:rsidRDefault="008659A8">
            <w:pPr>
              <w:pStyle w:val="Default"/>
              <w:jc w:val="both"/>
              <w:rPr>
                <w:rFonts w:eastAsia="MS Mincho"/>
                <w:sz w:val="21"/>
                <w:szCs w:val="21"/>
                <w:lang w:eastAsia="ru-RU"/>
              </w:rPr>
            </w:pPr>
            <w:r>
              <w:rPr>
                <w:rFonts w:eastAsia="MS Mincho"/>
                <w:b/>
                <w:sz w:val="21"/>
                <w:szCs w:val="21"/>
                <w:lang w:eastAsia="ru-RU"/>
              </w:rPr>
              <w:t>11</w:t>
            </w:r>
            <w:r>
              <w:rPr>
                <w:rFonts w:eastAsia="MS Mincho"/>
                <w:sz w:val="21"/>
                <w:szCs w:val="21"/>
                <w:lang w:eastAsia="ru-RU"/>
              </w:rPr>
              <w:t>–Первый год – раз в три месяца, затем не реже раза в 6 месяцев;</w:t>
            </w:r>
          </w:p>
          <w:p w:rsidR="00E63D84" w:rsidRDefault="008659A8">
            <w:pPr>
              <w:pStyle w:val="Default"/>
              <w:jc w:val="both"/>
              <w:rPr>
                <w:rFonts w:eastAsia="MS Mincho"/>
                <w:sz w:val="21"/>
                <w:szCs w:val="21"/>
                <w:lang w:eastAsia="ru-RU"/>
              </w:rPr>
            </w:pPr>
            <w:r>
              <w:rPr>
                <w:rFonts w:eastAsia="MS Mincho"/>
                <w:b/>
                <w:sz w:val="21"/>
                <w:szCs w:val="21"/>
              </w:rPr>
              <w:t>12</w:t>
            </w:r>
            <w:r>
              <w:rPr>
                <w:rFonts w:eastAsia="MS Mincho"/>
                <w:sz w:val="21"/>
                <w:szCs w:val="21"/>
              </w:rPr>
              <w:t>-</w:t>
            </w:r>
            <w:r>
              <w:t xml:space="preserve"> </w:t>
            </w:r>
            <w:r>
              <w:rPr>
                <w:rFonts w:eastAsia="MS Mincho"/>
                <w:sz w:val="21"/>
                <w:szCs w:val="21"/>
              </w:rPr>
              <w:t>В соответствии с клиническими рекомендациями.</w:t>
            </w:r>
          </w:p>
        </w:tc>
      </w:tr>
      <w:tr w:rsidR="00E63D84">
        <w:trPr>
          <w:trHeight w:val="145"/>
        </w:trPr>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8"/>
              </w:numPr>
              <w:jc w:val="center"/>
              <w:rPr>
                <w:b/>
                <w:sz w:val="21"/>
                <w:szCs w:val="21"/>
              </w:rPr>
            </w:pP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rFonts w:eastAsia="MS Mincho"/>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rFonts w:eastAsia="MS Mincho"/>
                <w:sz w:val="21"/>
                <w:szCs w:val="21"/>
              </w:rPr>
            </w:pPr>
            <w:r>
              <w:rPr>
                <w:rFonts w:eastAsia="MS Mincho"/>
                <w:sz w:val="21"/>
                <w:szCs w:val="21"/>
              </w:rPr>
              <w:t>PLACE</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rFonts w:eastAsia="MS Mincho"/>
                <w:sz w:val="21"/>
                <w:szCs w:val="21"/>
              </w:rPr>
            </w:pPr>
            <w:r>
              <w:rPr>
                <w:sz w:val="21"/>
                <w:szCs w:val="21"/>
                <w:lang w:val="en-US"/>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rFonts w:eastAsia="MS Mincho"/>
                <w:sz w:val="21"/>
                <w:szCs w:val="21"/>
              </w:rPr>
            </w:pPr>
            <w:r>
              <w:rPr>
                <w:rFonts w:eastAsia="MS Mincho"/>
                <w:sz w:val="21"/>
                <w:szCs w:val="21"/>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rFonts w:eastAsia="MS Mincho"/>
                <w:sz w:val="21"/>
                <w:szCs w:val="21"/>
              </w:rPr>
            </w:pPr>
            <w:r>
              <w:rPr>
                <w:rFonts w:eastAsia="MS Mincho"/>
                <w:sz w:val="21"/>
                <w:szCs w:val="21"/>
              </w:rPr>
              <w:t>O</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1"/>
                <w:szCs w:val="21"/>
              </w:rPr>
            </w:pPr>
            <w:r>
              <w:rPr>
                <w:bCs/>
                <w:sz w:val="21"/>
                <w:szCs w:val="21"/>
              </w:rPr>
              <w:t>Место проведения диспансерного осмотра</w:t>
            </w:r>
          </w:p>
        </w:tc>
        <w:tc>
          <w:tcPr>
            <w:tcW w:w="6096" w:type="dxa"/>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b/>
                <w:sz w:val="21"/>
                <w:szCs w:val="21"/>
              </w:rPr>
            </w:pPr>
            <w:r>
              <w:rPr>
                <w:b/>
                <w:sz w:val="21"/>
                <w:szCs w:val="21"/>
              </w:rPr>
              <w:t>1</w:t>
            </w:r>
            <w:r>
              <w:rPr>
                <w:sz w:val="21"/>
                <w:szCs w:val="21"/>
              </w:rPr>
              <w:t xml:space="preserve"> – в медицинской организации</w:t>
            </w:r>
          </w:p>
          <w:p w:rsidR="00E63D84" w:rsidRDefault="008659A8">
            <w:pPr>
              <w:ind w:firstLine="0"/>
              <w:jc w:val="left"/>
              <w:rPr>
                <w:bCs/>
                <w:sz w:val="21"/>
                <w:szCs w:val="21"/>
              </w:rPr>
            </w:pPr>
            <w:r>
              <w:rPr>
                <w:b/>
                <w:sz w:val="21"/>
                <w:szCs w:val="21"/>
              </w:rPr>
              <w:t>2</w:t>
            </w:r>
            <w:r>
              <w:rPr>
                <w:sz w:val="21"/>
                <w:szCs w:val="21"/>
              </w:rPr>
              <w:t xml:space="preserve"> – на дому</w:t>
            </w:r>
          </w:p>
        </w:tc>
      </w:tr>
      <w:tr w:rsidR="00E63D84">
        <w:trPr>
          <w:trHeight w:val="145"/>
        </w:trPr>
        <w:tc>
          <w:tcPr>
            <w:tcW w:w="4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E63D84">
            <w:pPr>
              <w:widowControl/>
              <w:numPr>
                <w:ilvl w:val="0"/>
                <w:numId w:val="28"/>
              </w:numPr>
              <w:jc w:val="center"/>
              <w:rPr>
                <w:b/>
                <w:sz w:val="21"/>
                <w:szCs w:val="21"/>
              </w:rPr>
            </w:pP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rFonts w:eastAsia="MS Mincho"/>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rFonts w:eastAsia="MS Mincho"/>
                <w:sz w:val="21"/>
                <w:szCs w:val="21"/>
                <w:lang w:val="en-US"/>
              </w:rPr>
            </w:pPr>
            <w:r>
              <w:rPr>
                <w:rFonts w:eastAsia="MS Mincho"/>
                <w:sz w:val="21"/>
                <w:szCs w:val="21"/>
                <w:lang w:val="en-US"/>
              </w:rPr>
              <w:t>ZAB</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rFonts w:eastAsia="MS Mincho"/>
                <w:sz w:val="21"/>
                <w:szCs w:val="21"/>
                <w:lang w:val="en-US"/>
              </w:rPr>
            </w:pPr>
            <w:r>
              <w:rPr>
                <w:rFonts w:eastAsia="MS Mincho"/>
                <w:sz w:val="21"/>
                <w:szCs w:val="21"/>
                <w:lang w:val="en-US"/>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rFonts w:eastAsia="MS Mincho"/>
                <w:sz w:val="21"/>
                <w:szCs w:val="21"/>
              </w:rPr>
            </w:pPr>
            <w:r>
              <w:rPr>
                <w:rFonts w:eastAsia="MS Mincho"/>
                <w:sz w:val="21"/>
                <w:szCs w:val="21"/>
              </w:rPr>
              <w:t>О</w:t>
            </w:r>
          </w:p>
        </w:tc>
        <w:tc>
          <w:tcPr>
            <w:tcW w:w="382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Признак перенесенного заболевания</w:t>
            </w:r>
          </w:p>
        </w:tc>
        <w:tc>
          <w:tcPr>
            <w:tcW w:w="6096"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b/>
                <w:sz w:val="21"/>
                <w:szCs w:val="21"/>
              </w:rPr>
              <w:t>0</w:t>
            </w:r>
            <w:r>
              <w:rPr>
                <w:sz w:val="21"/>
                <w:szCs w:val="21"/>
              </w:rPr>
              <w:t xml:space="preserve"> – нет информации о перенесенном заболевании;</w:t>
            </w:r>
          </w:p>
          <w:p w:rsidR="00E63D84" w:rsidRDefault="008659A8">
            <w:pPr>
              <w:ind w:firstLine="0"/>
              <w:rPr>
                <w:sz w:val="21"/>
                <w:szCs w:val="21"/>
              </w:rPr>
            </w:pPr>
            <w:r>
              <w:rPr>
                <w:b/>
                <w:sz w:val="21"/>
                <w:szCs w:val="21"/>
              </w:rPr>
              <w:t>1</w:t>
            </w:r>
            <w:r>
              <w:rPr>
                <w:sz w:val="21"/>
                <w:szCs w:val="21"/>
              </w:rPr>
              <w:t xml:space="preserve"> – перенесено заболевание COVID–19</w:t>
            </w:r>
          </w:p>
        </w:tc>
      </w:tr>
    </w:tbl>
    <w:p w:rsidR="00E63D84" w:rsidRDefault="00E63D84">
      <w:pPr>
        <w:spacing w:line="276" w:lineRule="auto"/>
        <w:rPr>
          <w:color w:val="0000FF"/>
          <w:sz w:val="28"/>
          <w:szCs w:val="28"/>
          <w:highlight w:val="cyan"/>
        </w:rPr>
        <w:sectPr w:rsidR="00E63D84">
          <w:pgSz w:w="16838" w:h="11906" w:orient="landscape"/>
          <w:pgMar w:top="1134" w:right="567" w:bottom="1134" w:left="1134" w:header="709" w:footer="709" w:gutter="0"/>
          <w:cols w:space="708"/>
          <w:docGrid w:linePitch="360"/>
        </w:sectPr>
      </w:pP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201" w:name="_Toc197944188"/>
      <w:r>
        <w:rPr>
          <w:sz w:val="28"/>
          <w:szCs w:val="28"/>
        </w:rPr>
        <w:t>7.5.2.2.1 Структура файла при передаче списков ЗЛ, подлежащих диспансерному наблюдению</w:t>
      </w:r>
      <w:bookmarkEnd w:id="201"/>
    </w:p>
    <w:p w:rsidR="00E63D84" w:rsidRDefault="008659A8">
      <w:pPr>
        <w:ind w:firstLine="0"/>
        <w:rPr>
          <w:lang w:val="en-US"/>
        </w:rPr>
      </w:pPr>
      <w:r>
        <w:rPr>
          <w:lang w:val="en-US"/>
        </w:rPr>
        <w:t>&lt;?xml version="1.0" encoding="windows–1251"?&gt;</w:t>
      </w:r>
    </w:p>
    <w:p w:rsidR="00E63D84" w:rsidRDefault="008659A8">
      <w:pPr>
        <w:ind w:firstLine="0"/>
        <w:rPr>
          <w:lang w:val="en-US"/>
        </w:rPr>
      </w:pPr>
      <w:r>
        <w:rPr>
          <w:lang w:val="en-US"/>
        </w:rPr>
        <w:t>&lt;packet&gt;</w:t>
      </w:r>
    </w:p>
    <w:p w:rsidR="00E63D84" w:rsidRDefault="008659A8">
      <w:pPr>
        <w:rPr>
          <w:lang w:val="en-US"/>
        </w:rPr>
      </w:pPr>
      <w:r>
        <w:rPr>
          <w:lang w:val="en-US"/>
        </w:rPr>
        <w:t>&lt;ZGLV&gt;</w:t>
      </w:r>
    </w:p>
    <w:p w:rsidR="00E63D84" w:rsidRDefault="008659A8">
      <w:pPr>
        <w:ind w:firstLine="1134"/>
        <w:rPr>
          <w:lang w:val="en-US"/>
        </w:rPr>
      </w:pPr>
      <w:r>
        <w:rPr>
          <w:lang w:val="en-US"/>
        </w:rPr>
        <w:t>&lt;FILENAME&gt;</w:t>
      </w:r>
      <w:r>
        <w:t>Список</w:t>
      </w:r>
      <w:r>
        <w:rPr>
          <w:lang w:val="en-US"/>
        </w:rPr>
        <w:t>&lt;/FILENAME&gt;</w:t>
      </w:r>
    </w:p>
    <w:p w:rsidR="00E63D84" w:rsidRDefault="008659A8">
      <w:pPr>
        <w:ind w:firstLine="1134"/>
        <w:rPr>
          <w:lang w:val="en-US"/>
        </w:rPr>
      </w:pPr>
      <w:r>
        <w:rPr>
          <w:lang w:val="en-US"/>
        </w:rPr>
        <w:t>&lt;YEAR&gt;2022&lt;/YEAR&gt;</w:t>
      </w:r>
    </w:p>
    <w:p w:rsidR="00E63D84" w:rsidRDefault="008659A8">
      <w:pPr>
        <w:ind w:firstLine="1134"/>
        <w:rPr>
          <w:lang w:val="en-US"/>
        </w:rPr>
      </w:pPr>
      <w:r>
        <w:rPr>
          <w:lang w:val="en-US"/>
        </w:rPr>
        <w:t>&lt;FILE_DATE&gt;01.03.2022&lt;/FILE_DATE&gt;</w:t>
      </w:r>
    </w:p>
    <w:p w:rsidR="00E63D84" w:rsidRDefault="008659A8">
      <w:pPr>
        <w:rPr>
          <w:lang w:val="en-US"/>
        </w:rPr>
      </w:pPr>
      <w:r>
        <w:rPr>
          <w:lang w:val="en-US"/>
        </w:rPr>
        <w:t>&lt;/ZGLV&gt;</w:t>
      </w:r>
    </w:p>
    <w:p w:rsidR="00E63D84" w:rsidRDefault="008659A8">
      <w:pPr>
        <w:rPr>
          <w:lang w:val="en-US"/>
        </w:rPr>
      </w:pPr>
      <w:r>
        <w:rPr>
          <w:lang w:val="en-US"/>
        </w:rPr>
        <w:t>&lt;SP&gt;</w:t>
      </w:r>
    </w:p>
    <w:p w:rsidR="00E63D84" w:rsidRDefault="008659A8">
      <w:pPr>
        <w:ind w:firstLine="1134"/>
        <w:rPr>
          <w:lang w:val="en-US"/>
        </w:rPr>
      </w:pPr>
      <w:r>
        <w:rPr>
          <w:lang w:val="en-US"/>
        </w:rPr>
        <w:t>&lt;CODE_UR&gt;010101&lt;/CODE_UR&gt;</w:t>
      </w:r>
    </w:p>
    <w:p w:rsidR="00E63D84" w:rsidRDefault="008659A8">
      <w:pPr>
        <w:ind w:firstLine="851"/>
        <w:rPr>
          <w:lang w:val="en-US"/>
        </w:rPr>
      </w:pPr>
      <w:r>
        <w:rPr>
          <w:lang w:val="en-US"/>
        </w:rPr>
        <w:t>&lt;OP&gt;</w:t>
      </w:r>
    </w:p>
    <w:p w:rsidR="00E63D84" w:rsidRDefault="008659A8">
      <w:pPr>
        <w:ind w:firstLine="993"/>
        <w:rPr>
          <w:lang w:val="en-US"/>
        </w:rPr>
      </w:pPr>
      <w:r>
        <w:rPr>
          <w:lang w:val="en-US"/>
        </w:rPr>
        <w:t>&lt;PERSON&gt;</w:t>
      </w:r>
    </w:p>
    <w:p w:rsidR="00E63D84" w:rsidRDefault="008659A8">
      <w:pPr>
        <w:ind w:firstLine="1134"/>
        <w:rPr>
          <w:lang w:val="en-US"/>
        </w:rPr>
      </w:pPr>
      <w:r>
        <w:rPr>
          <w:lang w:val="en-US"/>
        </w:rPr>
        <w:t>&lt;FAM&gt;</w:t>
      </w:r>
      <w:r>
        <w:t>Иванов</w:t>
      </w:r>
      <w:r>
        <w:rPr>
          <w:lang w:val="en-US"/>
        </w:rPr>
        <w:t>&lt;/FAM&gt;</w:t>
      </w:r>
    </w:p>
    <w:p w:rsidR="00E63D84" w:rsidRDefault="008659A8">
      <w:pPr>
        <w:ind w:firstLine="1134"/>
      </w:pPr>
      <w:r>
        <w:t>&lt;</w:t>
      </w:r>
      <w:r>
        <w:rPr>
          <w:lang w:val="en-US"/>
        </w:rPr>
        <w:t>IM</w:t>
      </w:r>
      <w:r>
        <w:t>&gt;Иван&lt;/</w:t>
      </w:r>
      <w:r>
        <w:rPr>
          <w:lang w:val="en-US"/>
        </w:rPr>
        <w:t>IM</w:t>
      </w:r>
      <w:r>
        <w:t>&gt;</w:t>
      </w:r>
    </w:p>
    <w:p w:rsidR="00E63D84" w:rsidRDefault="008659A8">
      <w:pPr>
        <w:ind w:firstLine="1134"/>
      </w:pPr>
      <w:r>
        <w:t>&lt;</w:t>
      </w:r>
      <w:r>
        <w:rPr>
          <w:lang w:val="en-US"/>
        </w:rPr>
        <w:t>OT</w:t>
      </w:r>
      <w:r>
        <w:t>&gt;Иванович&lt;/</w:t>
      </w:r>
      <w:r>
        <w:rPr>
          <w:lang w:val="en-US"/>
        </w:rPr>
        <w:t>OT</w:t>
      </w:r>
      <w:r>
        <w:t>&gt;</w:t>
      </w:r>
    </w:p>
    <w:p w:rsidR="00E63D84" w:rsidRDefault="008659A8">
      <w:pPr>
        <w:ind w:firstLine="1134"/>
        <w:rPr>
          <w:lang w:val="en-US"/>
        </w:rPr>
      </w:pPr>
      <w:r>
        <w:rPr>
          <w:lang w:val="en-US"/>
        </w:rPr>
        <w:t>&lt;SEX&gt;01&lt;/SEX&gt;</w:t>
      </w:r>
    </w:p>
    <w:p w:rsidR="00E63D84" w:rsidRDefault="008659A8">
      <w:pPr>
        <w:ind w:firstLine="1134"/>
        <w:rPr>
          <w:lang w:val="en-US"/>
        </w:rPr>
      </w:pPr>
      <w:r>
        <w:rPr>
          <w:lang w:val="en-US"/>
        </w:rPr>
        <w:t>&lt;</w:t>
      </w:r>
      <w:r>
        <w:rPr>
          <w:bCs/>
          <w:sz w:val="23"/>
          <w:szCs w:val="23"/>
          <w:lang w:val="en-US"/>
        </w:rPr>
        <w:t>PHONE</w:t>
      </w:r>
      <w:r>
        <w:rPr>
          <w:lang w:val="en-US"/>
        </w:rPr>
        <w:t>&gt;9991234567&lt;/</w:t>
      </w:r>
      <w:r>
        <w:rPr>
          <w:bCs/>
          <w:sz w:val="23"/>
          <w:szCs w:val="23"/>
          <w:lang w:val="en-US"/>
        </w:rPr>
        <w:t>PHONE</w:t>
      </w:r>
      <w:r>
        <w:rPr>
          <w:lang w:val="en-US"/>
        </w:rPr>
        <w:t>&gt;</w:t>
      </w:r>
    </w:p>
    <w:p w:rsidR="00E63D84" w:rsidRDefault="008659A8">
      <w:pPr>
        <w:ind w:firstLine="1134"/>
        <w:rPr>
          <w:lang w:val="en-US"/>
        </w:rPr>
      </w:pPr>
      <w:r>
        <w:rPr>
          <w:lang w:val="en-US"/>
        </w:rPr>
        <w:t>&lt;BIRTHDAY&gt;28.06.1986&lt;/BIRTHDAY&gt;</w:t>
      </w:r>
    </w:p>
    <w:p w:rsidR="00E63D84" w:rsidRDefault="008659A8">
      <w:pPr>
        <w:ind w:firstLine="1134"/>
        <w:rPr>
          <w:lang w:val="en-US"/>
        </w:rPr>
      </w:pPr>
      <w:r>
        <w:rPr>
          <w:lang w:val="en-US"/>
        </w:rPr>
        <w:t>&lt;DOMC_TYPE&gt;&lt;/DOMC_TYPE&gt;</w:t>
      </w:r>
    </w:p>
    <w:p w:rsidR="00E63D84" w:rsidRDefault="008659A8">
      <w:pPr>
        <w:ind w:firstLine="1134"/>
        <w:rPr>
          <w:lang w:val="en-US"/>
        </w:rPr>
      </w:pPr>
      <w:r>
        <w:rPr>
          <w:lang w:val="en-US"/>
        </w:rPr>
        <w:t>&lt;ENP&gt;1111111111111111&lt;/ENP&gt;</w:t>
      </w:r>
    </w:p>
    <w:p w:rsidR="00E63D84" w:rsidRDefault="008659A8">
      <w:pPr>
        <w:ind w:firstLine="1134"/>
        <w:rPr>
          <w:lang w:val="en-US"/>
        </w:rPr>
      </w:pPr>
      <w:r>
        <w:rPr>
          <w:lang w:val="en-US"/>
        </w:rPr>
        <w:t>&lt;SERIES&gt;&lt;/SERIES&gt;</w:t>
      </w:r>
    </w:p>
    <w:p w:rsidR="00E63D84" w:rsidRDefault="008659A8">
      <w:pPr>
        <w:ind w:firstLine="1134"/>
        <w:rPr>
          <w:lang w:val="en-US"/>
        </w:rPr>
      </w:pPr>
      <w:r>
        <w:rPr>
          <w:lang w:val="en-US"/>
        </w:rPr>
        <w:t>&lt;NUMBER&gt;&lt;/NUMBER&gt;</w:t>
      </w:r>
    </w:p>
    <w:p w:rsidR="00E63D84" w:rsidRDefault="008659A8">
      <w:pPr>
        <w:ind w:firstLine="1134"/>
        <w:rPr>
          <w:lang w:val="en-US"/>
        </w:rPr>
      </w:pPr>
      <w:r>
        <w:rPr>
          <w:lang w:val="en-US"/>
        </w:rPr>
        <w:t>&lt;DOMC_DATE&gt;&lt;/DOMC_DATE&gt;</w:t>
      </w:r>
    </w:p>
    <w:p w:rsidR="00E63D84" w:rsidRDefault="008659A8">
      <w:pPr>
        <w:ind w:firstLine="1134"/>
        <w:rPr>
          <w:lang w:val="en-US"/>
        </w:rPr>
      </w:pPr>
      <w:r>
        <w:rPr>
          <w:lang w:val="en-US"/>
        </w:rPr>
        <w:t>&lt;MSK_OT&gt;50046&lt;/MKS_OT&gt;</w:t>
      </w:r>
    </w:p>
    <w:p w:rsidR="00E63D84" w:rsidRDefault="008659A8">
      <w:pPr>
        <w:ind w:firstLine="993"/>
        <w:rPr>
          <w:lang w:val="en-US"/>
        </w:rPr>
      </w:pPr>
      <w:r>
        <w:rPr>
          <w:lang w:val="en-US"/>
        </w:rPr>
        <w:t>&lt;/PERSON&gt;</w:t>
      </w:r>
    </w:p>
    <w:p w:rsidR="00E63D84" w:rsidRDefault="008659A8">
      <w:pPr>
        <w:ind w:firstLine="993"/>
        <w:rPr>
          <w:lang w:val="en-US"/>
        </w:rPr>
      </w:pPr>
      <w:r>
        <w:rPr>
          <w:lang w:val="en-US"/>
        </w:rPr>
        <w:t>&lt;DN_INFO&gt;</w:t>
      </w:r>
    </w:p>
    <w:p w:rsidR="00E63D84" w:rsidRDefault="008659A8">
      <w:pPr>
        <w:ind w:firstLine="1134"/>
        <w:rPr>
          <w:lang w:val="en-US"/>
        </w:rPr>
      </w:pPr>
      <w:r>
        <w:rPr>
          <w:lang w:val="en-US"/>
        </w:rPr>
        <w:t>&lt;MKB1&gt;I11.9&lt;/MKB1&gt;</w:t>
      </w:r>
    </w:p>
    <w:p w:rsidR="00E63D84" w:rsidRDefault="008659A8">
      <w:pPr>
        <w:ind w:firstLine="1134"/>
        <w:rPr>
          <w:lang w:val="en-US"/>
        </w:rPr>
      </w:pPr>
      <w:r>
        <w:rPr>
          <w:lang w:val="en-US"/>
        </w:rPr>
        <w:t>&lt;DATE_DN&gt;01.01.2019&lt;/DATE_DN&gt;</w:t>
      </w:r>
    </w:p>
    <w:p w:rsidR="00E63D84" w:rsidRDefault="008659A8">
      <w:pPr>
        <w:ind w:firstLine="1134"/>
        <w:rPr>
          <w:lang w:val="en-US"/>
        </w:rPr>
      </w:pPr>
      <w:r>
        <w:rPr>
          <w:lang w:val="en-US"/>
        </w:rPr>
        <w:t>&lt;CODE_MD&gt;11111111111&lt;/CODE_MD&gt;</w:t>
      </w:r>
    </w:p>
    <w:p w:rsidR="00E63D84" w:rsidRDefault="008659A8">
      <w:pPr>
        <w:ind w:firstLine="1134"/>
        <w:rPr>
          <w:lang w:val="en-US"/>
        </w:rPr>
      </w:pPr>
      <w:r>
        <w:rPr>
          <w:lang w:val="en-US"/>
        </w:rPr>
        <w:t>&lt;TERM&gt;0222&lt;/TERM&gt;</w:t>
      </w:r>
    </w:p>
    <w:p w:rsidR="00E63D84" w:rsidRDefault="008659A8">
      <w:pPr>
        <w:ind w:firstLine="1134"/>
        <w:rPr>
          <w:lang w:val="en-US"/>
        </w:rPr>
      </w:pPr>
      <w:r>
        <w:rPr>
          <w:lang w:val="en-US"/>
        </w:rPr>
        <w:t>&lt;PERIOD&gt;1&lt;/PERIOD&gt;</w:t>
      </w:r>
    </w:p>
    <w:p w:rsidR="00E63D84" w:rsidRDefault="008659A8">
      <w:pPr>
        <w:ind w:firstLine="1134"/>
        <w:rPr>
          <w:lang w:val="en-US"/>
        </w:rPr>
      </w:pPr>
      <w:r>
        <w:rPr>
          <w:lang w:val="en-US"/>
        </w:rPr>
        <w:t>&lt;PLACE&gt;010101&lt;/PLACE&gt;</w:t>
      </w:r>
    </w:p>
    <w:p w:rsidR="00E63D84" w:rsidRDefault="008659A8">
      <w:pPr>
        <w:ind w:firstLine="1134"/>
        <w:rPr>
          <w:lang w:val="en-US"/>
        </w:rPr>
      </w:pPr>
      <w:r>
        <w:rPr>
          <w:lang w:val="en-US"/>
        </w:rPr>
        <w:t>&lt;ZAB&gt;1&lt;/ZAB&gt;</w:t>
      </w:r>
    </w:p>
    <w:p w:rsidR="00E63D84" w:rsidRDefault="008659A8">
      <w:pPr>
        <w:ind w:firstLine="993"/>
        <w:rPr>
          <w:lang w:val="en-US"/>
        </w:rPr>
      </w:pPr>
      <w:r>
        <w:rPr>
          <w:lang w:val="en-US"/>
        </w:rPr>
        <w:t xml:space="preserve">&lt;/DN_INFO&gt; </w:t>
      </w:r>
    </w:p>
    <w:p w:rsidR="00E63D84" w:rsidRDefault="008659A8">
      <w:pPr>
        <w:ind w:firstLine="851"/>
        <w:rPr>
          <w:lang w:val="en-US"/>
        </w:rPr>
      </w:pPr>
      <w:r>
        <w:rPr>
          <w:lang w:val="en-US"/>
        </w:rPr>
        <w:t>&lt;/OP&gt;</w:t>
      </w:r>
    </w:p>
    <w:p w:rsidR="00E63D84" w:rsidRDefault="008659A8">
      <w:r>
        <w:t>&lt;/</w:t>
      </w:r>
      <w:r>
        <w:rPr>
          <w:lang w:val="en-US"/>
        </w:rPr>
        <w:t>SP</w:t>
      </w:r>
      <w:r>
        <w:t>&gt;</w:t>
      </w:r>
    </w:p>
    <w:p w:rsidR="00E63D84" w:rsidRDefault="008659A8">
      <w:pPr>
        <w:ind w:firstLine="0"/>
      </w:pPr>
      <w:r>
        <w:t>&lt;/</w:t>
      </w:r>
      <w:r>
        <w:rPr>
          <w:lang w:val="en-US"/>
        </w:rPr>
        <w:t>packet</w:t>
      </w:r>
      <w:r>
        <w:t>&gt;</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202" w:name="_Toc197944189"/>
      <w:r>
        <w:rPr>
          <w:sz w:val="28"/>
          <w:szCs w:val="28"/>
        </w:rPr>
        <w:t>7.5.3 Правила контроля объекта</w:t>
      </w:r>
      <w:bookmarkEnd w:id="202"/>
    </w:p>
    <w:p w:rsidR="00E63D84" w:rsidRDefault="008659A8">
      <w:pPr>
        <w:spacing w:line="276" w:lineRule="auto"/>
        <w:ind w:firstLine="709"/>
        <w:rPr>
          <w:sz w:val="28"/>
          <w:szCs w:val="28"/>
          <w:lang w:eastAsia="en-US"/>
        </w:rPr>
      </w:pPr>
      <w:bookmarkStart w:id="203" w:name="_Toc31108909"/>
      <w:bookmarkStart w:id="204" w:name="_Toc36727954"/>
      <w:bookmarkStart w:id="205" w:name="_Toc74748080"/>
      <w:bookmarkStart w:id="206" w:name="_Toc74749212"/>
      <w:r>
        <w:rPr>
          <w:b/>
          <w:sz w:val="28"/>
          <w:szCs w:val="28"/>
          <w:lang w:eastAsia="en-US"/>
        </w:rPr>
        <w:t>Контроль целостности объекта</w:t>
      </w:r>
      <w:r>
        <w:rPr>
          <w:sz w:val="28"/>
          <w:szCs w:val="28"/>
          <w:lang w:eastAsia="en-US"/>
        </w:rPr>
        <w:t xml:space="preserve"> производится на предмет уникальности каждого объекта по совокупности значений полей:</w:t>
      </w:r>
    </w:p>
    <w:p w:rsidR="00E63D84" w:rsidRDefault="008659A8">
      <w:pPr>
        <w:spacing w:line="276" w:lineRule="auto"/>
        <w:ind w:firstLine="0"/>
        <w:rPr>
          <w:sz w:val="28"/>
          <w:szCs w:val="28"/>
          <w:lang w:val="en-US" w:eastAsia="en-US"/>
        </w:rPr>
      </w:pPr>
      <w:r>
        <w:rPr>
          <w:sz w:val="28"/>
          <w:szCs w:val="28"/>
          <w:lang w:val="en-US" w:eastAsia="en-US"/>
        </w:rPr>
        <w:t>CODE_UR+ENP+MKB1+TERM+PLACE+CODE_MD</w:t>
      </w:r>
      <w:bookmarkEnd w:id="203"/>
      <w:bookmarkEnd w:id="204"/>
      <w:bookmarkEnd w:id="205"/>
      <w:bookmarkEnd w:id="206"/>
      <w:r>
        <w:rPr>
          <w:sz w:val="28"/>
          <w:szCs w:val="28"/>
          <w:lang w:val="en-US" w:eastAsia="en-US"/>
        </w:rPr>
        <w:t>.</w:t>
      </w:r>
    </w:p>
    <w:p w:rsidR="00E63D84" w:rsidRDefault="008659A8">
      <w:pPr>
        <w:pStyle w:val="19"/>
        <w:spacing w:line="276" w:lineRule="auto"/>
        <w:ind w:firstLine="709"/>
        <w:rPr>
          <w:sz w:val="28"/>
          <w:szCs w:val="28"/>
          <w:lang w:val="ru-RU"/>
        </w:rPr>
      </w:pPr>
      <w:r>
        <w:rPr>
          <w:b/>
          <w:sz w:val="28"/>
          <w:szCs w:val="28"/>
          <w:lang w:val="ru-RU"/>
        </w:rPr>
        <w:t>Контроль семантической целостности объекта</w:t>
      </w:r>
      <w:r>
        <w:rPr>
          <w:sz w:val="28"/>
          <w:szCs w:val="28"/>
          <w:lang w:val="ru-RU"/>
        </w:rPr>
        <w:t xml:space="preserve"> производится по следующим правилам:</w:t>
      </w:r>
    </w:p>
    <w:p w:rsidR="00E63D84" w:rsidRDefault="008659A8">
      <w:pPr>
        <w:pStyle w:val="19"/>
        <w:numPr>
          <w:ilvl w:val="1"/>
          <w:numId w:val="27"/>
        </w:numPr>
        <w:spacing w:line="276" w:lineRule="auto"/>
        <w:rPr>
          <w:sz w:val="28"/>
          <w:szCs w:val="28"/>
          <w:lang w:val="ru-RU"/>
        </w:rPr>
      </w:pPr>
      <w:r>
        <w:rPr>
          <w:sz w:val="28"/>
          <w:szCs w:val="28"/>
          <w:lang w:val="ru-RU"/>
        </w:rPr>
        <w:t xml:space="preserve">Значение поля </w:t>
      </w:r>
      <w:r>
        <w:rPr>
          <w:b/>
          <w:sz w:val="28"/>
          <w:szCs w:val="28"/>
        </w:rPr>
        <w:t>TERM</w:t>
      </w:r>
      <w:r>
        <w:rPr>
          <w:sz w:val="28"/>
          <w:szCs w:val="28"/>
          <w:lang w:val="ru-RU"/>
        </w:rPr>
        <w:t>:</w:t>
      </w:r>
    </w:p>
    <w:p w:rsidR="00E63D84" w:rsidRDefault="008659A8">
      <w:pPr>
        <w:pStyle w:val="affc"/>
        <w:numPr>
          <w:ilvl w:val="0"/>
          <w:numId w:val="33"/>
        </w:numPr>
        <w:spacing w:line="276" w:lineRule="auto"/>
        <w:ind w:left="0" w:firstLine="284"/>
        <w:rPr>
          <w:sz w:val="28"/>
          <w:szCs w:val="28"/>
        </w:rPr>
      </w:pPr>
      <w:r>
        <w:rPr>
          <w:sz w:val="28"/>
          <w:szCs w:val="28"/>
        </w:rPr>
        <w:t>должно быть не раньше (не меньше) «0117»;</w:t>
      </w:r>
    </w:p>
    <w:p w:rsidR="00E63D84" w:rsidRDefault="008659A8">
      <w:pPr>
        <w:pStyle w:val="affc"/>
        <w:numPr>
          <w:ilvl w:val="0"/>
          <w:numId w:val="33"/>
        </w:numPr>
        <w:spacing w:line="276" w:lineRule="auto"/>
        <w:ind w:left="0" w:firstLine="284"/>
        <w:rPr>
          <w:sz w:val="28"/>
          <w:szCs w:val="28"/>
        </w:rPr>
      </w:pPr>
      <w:r>
        <w:rPr>
          <w:sz w:val="28"/>
          <w:szCs w:val="28"/>
        </w:rPr>
        <w:t>должно быть не больше, чем 24 месяца от текущей даты</w:t>
      </w:r>
      <w:r>
        <w:rPr>
          <w:rStyle w:val="45frUsedbyWordforHelpfootnotesymbols"/>
          <w:sz w:val="28"/>
          <w:szCs w:val="28"/>
        </w:rPr>
        <w:footnoteReference w:id="3"/>
      </w:r>
      <w:r>
        <w:rPr>
          <w:sz w:val="28"/>
          <w:szCs w:val="28"/>
        </w:rPr>
        <w:t>;</w:t>
      </w:r>
    </w:p>
    <w:p w:rsidR="00E63D84" w:rsidRDefault="008659A8">
      <w:pPr>
        <w:pStyle w:val="affc"/>
        <w:numPr>
          <w:ilvl w:val="0"/>
          <w:numId w:val="33"/>
        </w:numPr>
        <w:spacing w:line="276" w:lineRule="auto"/>
        <w:ind w:left="0" w:firstLine="284"/>
        <w:rPr>
          <w:sz w:val="28"/>
          <w:szCs w:val="28"/>
        </w:rPr>
      </w:pPr>
      <w:r>
        <w:rPr>
          <w:sz w:val="28"/>
          <w:szCs w:val="28"/>
        </w:rPr>
        <w:t xml:space="preserve">не может быть раньше (меньше), чем месяц и год даты </w:t>
      </w:r>
      <w:r>
        <w:rPr>
          <w:sz w:val="28"/>
          <w:szCs w:val="28"/>
          <w:lang w:val="en-US"/>
        </w:rPr>
        <w:t>DATE</w:t>
      </w:r>
      <w:r>
        <w:rPr>
          <w:sz w:val="28"/>
          <w:szCs w:val="28"/>
        </w:rPr>
        <w:t>_</w:t>
      </w:r>
      <w:r>
        <w:rPr>
          <w:sz w:val="28"/>
          <w:szCs w:val="28"/>
          <w:lang w:val="en-US"/>
        </w:rPr>
        <w:t>DN</w:t>
      </w:r>
      <w:r>
        <w:rPr>
          <w:sz w:val="28"/>
          <w:szCs w:val="28"/>
        </w:rPr>
        <w:t>.</w:t>
      </w:r>
    </w:p>
    <w:p w:rsidR="00E63D84" w:rsidRDefault="008659A8">
      <w:pPr>
        <w:pStyle w:val="19"/>
        <w:numPr>
          <w:ilvl w:val="1"/>
          <w:numId w:val="27"/>
        </w:numPr>
        <w:spacing w:line="276" w:lineRule="auto"/>
        <w:rPr>
          <w:sz w:val="28"/>
          <w:szCs w:val="28"/>
          <w:lang w:val="ru-RU"/>
        </w:rPr>
      </w:pPr>
      <w:r>
        <w:rPr>
          <w:sz w:val="28"/>
          <w:szCs w:val="28"/>
          <w:lang w:val="ru-RU"/>
        </w:rPr>
        <w:t xml:space="preserve">Значение поля </w:t>
      </w:r>
      <w:r>
        <w:rPr>
          <w:b/>
          <w:sz w:val="28"/>
          <w:szCs w:val="28"/>
          <w:lang w:val="ru-RU"/>
        </w:rPr>
        <w:t>DATE_DN</w:t>
      </w:r>
      <w:r>
        <w:rPr>
          <w:sz w:val="28"/>
          <w:szCs w:val="28"/>
          <w:lang w:val="ru-RU"/>
        </w:rPr>
        <w:t>:</w:t>
      </w:r>
    </w:p>
    <w:p w:rsidR="00E63D84" w:rsidRDefault="008659A8">
      <w:pPr>
        <w:pStyle w:val="affc"/>
        <w:numPr>
          <w:ilvl w:val="0"/>
          <w:numId w:val="33"/>
        </w:numPr>
        <w:spacing w:line="276" w:lineRule="auto"/>
        <w:ind w:left="0" w:firstLine="284"/>
        <w:rPr>
          <w:sz w:val="28"/>
          <w:szCs w:val="28"/>
        </w:rPr>
      </w:pPr>
      <w:r>
        <w:rPr>
          <w:sz w:val="28"/>
          <w:szCs w:val="28"/>
        </w:rPr>
        <w:t>не может быть больше текущей даты внесения сведений;</w:t>
      </w:r>
    </w:p>
    <w:p w:rsidR="00E63D84" w:rsidRDefault="008659A8">
      <w:pPr>
        <w:pStyle w:val="affc"/>
        <w:numPr>
          <w:ilvl w:val="0"/>
          <w:numId w:val="33"/>
        </w:numPr>
        <w:spacing w:line="276" w:lineRule="auto"/>
        <w:ind w:left="0" w:firstLine="284"/>
        <w:rPr>
          <w:sz w:val="28"/>
          <w:szCs w:val="28"/>
        </w:rPr>
      </w:pPr>
      <w:r>
        <w:rPr>
          <w:sz w:val="28"/>
          <w:szCs w:val="28"/>
        </w:rPr>
        <w:t>должно быть не ранее (не меньше) «01.01.2017»;</w:t>
      </w:r>
    </w:p>
    <w:p w:rsidR="00E63D84" w:rsidRDefault="008659A8">
      <w:pPr>
        <w:pStyle w:val="affc"/>
        <w:numPr>
          <w:ilvl w:val="0"/>
          <w:numId w:val="33"/>
        </w:numPr>
        <w:spacing w:line="276" w:lineRule="auto"/>
        <w:ind w:left="0" w:firstLine="284"/>
        <w:rPr>
          <w:sz w:val="28"/>
          <w:szCs w:val="28"/>
        </w:rPr>
      </w:pPr>
      <w:r>
        <w:rPr>
          <w:sz w:val="28"/>
          <w:szCs w:val="28"/>
        </w:rPr>
        <w:t>должно быть больше или равна «</w:t>
      </w:r>
      <w:r>
        <w:rPr>
          <w:bCs/>
          <w:sz w:val="28"/>
          <w:szCs w:val="28"/>
          <w:lang w:val="en-US"/>
        </w:rPr>
        <w:t>BIRTHDAY</w:t>
      </w:r>
      <w:r>
        <w:rPr>
          <w:bCs/>
          <w:sz w:val="28"/>
          <w:szCs w:val="28"/>
        </w:rPr>
        <w:t>+ 18 лет</w:t>
      </w:r>
      <w:r>
        <w:rPr>
          <w:sz w:val="28"/>
          <w:szCs w:val="28"/>
        </w:rPr>
        <w:t>»</w:t>
      </w:r>
      <w:r>
        <w:rPr>
          <w:rStyle w:val="45frUsedbyWordforHelpfootnotesymbols"/>
          <w:sz w:val="28"/>
          <w:szCs w:val="28"/>
        </w:rPr>
        <w:footnoteReference w:id="4"/>
      </w:r>
      <w:r>
        <w:rPr>
          <w:sz w:val="28"/>
          <w:szCs w:val="28"/>
        </w:rPr>
        <w:t>;</w:t>
      </w:r>
    </w:p>
    <w:p w:rsidR="00E63D84" w:rsidRDefault="008659A8">
      <w:pPr>
        <w:pStyle w:val="19"/>
        <w:numPr>
          <w:ilvl w:val="1"/>
          <w:numId w:val="27"/>
        </w:numPr>
        <w:spacing w:line="276" w:lineRule="auto"/>
        <w:rPr>
          <w:sz w:val="28"/>
          <w:szCs w:val="28"/>
          <w:lang w:val="ru-RU"/>
        </w:rPr>
      </w:pPr>
      <w:r>
        <w:rPr>
          <w:sz w:val="28"/>
          <w:szCs w:val="28"/>
          <w:lang w:val="ru-RU"/>
        </w:rPr>
        <w:t>для ЗЛ, ранее загруженных в систему со значением NAZ_R=7, при повторной постановке на диспансерный учёт с таким же MKB, DATE_DN должна быть больше (после) DATE_IN со значением NAZ_R=7.</w:t>
      </w:r>
    </w:p>
    <w:p w:rsidR="00E63D84" w:rsidRDefault="008659A8">
      <w:pPr>
        <w:pStyle w:val="19"/>
        <w:numPr>
          <w:ilvl w:val="1"/>
          <w:numId w:val="27"/>
        </w:numPr>
        <w:spacing w:line="276" w:lineRule="auto"/>
        <w:rPr>
          <w:sz w:val="28"/>
          <w:szCs w:val="28"/>
          <w:lang w:val="ru-RU"/>
        </w:rPr>
      </w:pPr>
      <w:r>
        <w:rPr>
          <w:sz w:val="28"/>
          <w:szCs w:val="28"/>
          <w:lang w:val="ru-RU"/>
        </w:rPr>
        <w:t>Для значения поля «</w:t>
      </w:r>
      <w:r>
        <w:rPr>
          <w:sz w:val="28"/>
          <w:szCs w:val="28"/>
        </w:rPr>
        <w:t>MKB</w:t>
      </w:r>
      <w:r>
        <w:rPr>
          <w:sz w:val="28"/>
          <w:szCs w:val="28"/>
          <w:lang w:val="ru-RU"/>
        </w:rPr>
        <w:t>1» в справочнике системы «МКБ» должен быть установлен признак «Установлено ДН» – «Да».</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bCs w:val="0"/>
          <w:sz w:val="28"/>
          <w:szCs w:val="28"/>
          <w:lang w:eastAsia="en-US"/>
        </w:rPr>
      </w:pPr>
      <w:bookmarkStart w:id="207" w:name="_Toc76370773"/>
      <w:bookmarkStart w:id="208" w:name="_Toc197944190"/>
      <w:r>
        <w:rPr>
          <w:bCs w:val="0"/>
          <w:sz w:val="28"/>
          <w:szCs w:val="28"/>
          <w:lang w:eastAsia="en-US"/>
        </w:rPr>
        <w:t>7.6 Объект «Сведения о результатах диспансерных осмотров (по факту обращения) ЗЛ, находящихся под диспансерным наблюдением»</w:t>
      </w:r>
      <w:bookmarkEnd w:id="207"/>
      <w:bookmarkEnd w:id="208"/>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209" w:name="_12.1._Структура_объекта."/>
      <w:bookmarkStart w:id="210" w:name="_Toc197944191"/>
      <w:bookmarkEnd w:id="209"/>
      <w:r>
        <w:rPr>
          <w:sz w:val="28"/>
          <w:szCs w:val="28"/>
        </w:rPr>
        <w:t>7.6.1 Краткая характеристика объекта</w:t>
      </w:r>
      <w:bookmarkEnd w:id="210"/>
    </w:p>
    <w:p w:rsidR="00E63D84" w:rsidRDefault="008659A8">
      <w:pPr>
        <w:spacing w:line="276" w:lineRule="auto"/>
        <w:ind w:firstLine="709"/>
        <w:rPr>
          <w:sz w:val="28"/>
          <w:szCs w:val="28"/>
        </w:rPr>
      </w:pPr>
      <w:r>
        <w:rPr>
          <w:sz w:val="28"/>
          <w:szCs w:val="28"/>
        </w:rPr>
        <w:t>Объект предназначен для передачи сведений о результатах диспансерных осмотров (по факту обращения) ЗЛ, находящихся под диспансерным наблюдением.</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211" w:name="_Toc197944192"/>
      <w:r>
        <w:rPr>
          <w:sz w:val="28"/>
          <w:szCs w:val="28"/>
        </w:rPr>
        <w:t>7.6.2 Структура объекта</w:t>
      </w:r>
      <w:bookmarkEnd w:id="211"/>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212" w:name="_Toc197944193"/>
      <w:r>
        <w:rPr>
          <w:sz w:val="28"/>
          <w:szCs w:val="28"/>
        </w:rPr>
        <w:t>7.6.2.1 Структура объекта в форматах CSV и DB</w:t>
      </w:r>
      <w:r>
        <w:rPr>
          <w:sz w:val="28"/>
          <w:szCs w:val="28"/>
          <w:lang w:val="en-US"/>
        </w:rPr>
        <w:t>F</w:t>
      </w:r>
      <w:bookmarkEnd w:id="212"/>
    </w:p>
    <w:p w:rsidR="00E63D84" w:rsidRDefault="008659A8">
      <w:pPr>
        <w:jc w:val="right"/>
        <w:rPr>
          <w:b/>
        </w:rPr>
      </w:pPr>
      <w:r>
        <w:rPr>
          <w:b/>
        </w:rPr>
        <w:t>Таблица 17</w:t>
      </w:r>
    </w:p>
    <w:tbl>
      <w:tblPr>
        <w:tblW w:w="10490" w:type="dxa"/>
        <w:tblInd w:w="-34" w:type="dxa"/>
        <w:tblLayout w:type="fixed"/>
        <w:tblCellMar>
          <w:left w:w="0" w:type="dxa"/>
          <w:right w:w="0" w:type="dxa"/>
        </w:tblCellMar>
        <w:tblLook w:val="04A0" w:firstRow="1" w:lastRow="0" w:firstColumn="1" w:lastColumn="0" w:noHBand="0" w:noVBand="1"/>
      </w:tblPr>
      <w:tblGrid>
        <w:gridCol w:w="568"/>
        <w:gridCol w:w="1842"/>
        <w:gridCol w:w="709"/>
        <w:gridCol w:w="992"/>
        <w:gridCol w:w="426"/>
        <w:gridCol w:w="2409"/>
        <w:gridCol w:w="3544"/>
      </w:tblGrid>
      <w:tr w:rsidR="00E63D84">
        <w:trPr>
          <w:trHeight w:val="293"/>
          <w:tblHeader/>
        </w:trPr>
        <w:tc>
          <w:tcPr>
            <w:tcW w:w="568"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3"/>
                <w:szCs w:val="23"/>
              </w:rPr>
            </w:pPr>
            <w:r>
              <w:rPr>
                <w:b/>
                <w:bCs/>
                <w:sz w:val="23"/>
                <w:szCs w:val="23"/>
              </w:rPr>
              <w:t>№</w:t>
            </w:r>
          </w:p>
        </w:tc>
        <w:tc>
          <w:tcPr>
            <w:tcW w:w="1842" w:type="dxa"/>
            <w:tcBorders>
              <w:top w:val="single" w:sz="8" w:space="0" w:color="000000"/>
              <w:left w:val="none" w:sz="4"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3"/>
                <w:szCs w:val="23"/>
              </w:rPr>
            </w:pPr>
            <w:r>
              <w:rPr>
                <w:b/>
                <w:bCs/>
                <w:sz w:val="23"/>
                <w:szCs w:val="23"/>
              </w:rPr>
              <w:t>Имя поля</w:t>
            </w:r>
          </w:p>
        </w:tc>
        <w:tc>
          <w:tcPr>
            <w:tcW w:w="709" w:type="dxa"/>
            <w:tcBorders>
              <w:top w:val="single" w:sz="8" w:space="0" w:color="000000"/>
              <w:left w:val="single" w:sz="4"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3"/>
                <w:szCs w:val="23"/>
              </w:rPr>
            </w:pPr>
            <w:r>
              <w:rPr>
                <w:b/>
                <w:bCs/>
                <w:sz w:val="23"/>
                <w:szCs w:val="23"/>
              </w:rPr>
              <w:t>Тип</w:t>
            </w:r>
          </w:p>
        </w:tc>
        <w:tc>
          <w:tcPr>
            <w:tcW w:w="992" w:type="dxa"/>
            <w:tcBorders>
              <w:top w:val="single" w:sz="8" w:space="0" w:color="000000"/>
              <w:left w:val="none" w:sz="4"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3"/>
                <w:szCs w:val="23"/>
              </w:rPr>
            </w:pPr>
            <w:r>
              <w:rPr>
                <w:b/>
                <w:bCs/>
                <w:sz w:val="23"/>
                <w:szCs w:val="23"/>
              </w:rPr>
              <w:t>Размер</w:t>
            </w:r>
          </w:p>
        </w:tc>
        <w:tc>
          <w:tcPr>
            <w:tcW w:w="426" w:type="dxa"/>
            <w:tcBorders>
              <w:top w:val="single" w:sz="8" w:space="0" w:color="000000"/>
              <w:left w:val="none" w:sz="4" w:space="0" w:color="000000"/>
              <w:bottom w:val="single" w:sz="8" w:space="0" w:color="000000"/>
              <w:right w:val="single" w:sz="4" w:space="0" w:color="000000"/>
            </w:tcBorders>
            <w:shd w:val="clear" w:color="auto" w:fill="BFBFBF"/>
            <w:vAlign w:val="center"/>
          </w:tcPr>
          <w:p w:rsidR="00E63D84" w:rsidRDefault="008659A8">
            <w:pPr>
              <w:ind w:firstLine="0"/>
              <w:jc w:val="center"/>
              <w:rPr>
                <w:b/>
                <w:bCs/>
                <w:sz w:val="23"/>
                <w:szCs w:val="23"/>
              </w:rPr>
            </w:pPr>
            <w:r>
              <w:rPr>
                <w:b/>
                <w:bCs/>
                <w:sz w:val="23"/>
                <w:szCs w:val="23"/>
              </w:rPr>
              <w:t>ОЗ</w:t>
            </w:r>
          </w:p>
        </w:tc>
        <w:tc>
          <w:tcPr>
            <w:tcW w:w="2409" w:type="dxa"/>
            <w:tcBorders>
              <w:top w:val="single" w:sz="8" w:space="0" w:color="000000"/>
              <w:left w:val="single" w:sz="4" w:space="0" w:color="000000"/>
              <w:bottom w:val="single" w:sz="8" w:space="0" w:color="000000"/>
              <w:right w:val="single" w:sz="4" w:space="0" w:color="000000"/>
            </w:tcBorders>
            <w:shd w:val="clear" w:color="auto" w:fill="BFBFBF"/>
            <w:vAlign w:val="center"/>
          </w:tcPr>
          <w:p w:rsidR="00E63D84" w:rsidRDefault="008659A8">
            <w:pPr>
              <w:ind w:firstLine="0"/>
              <w:jc w:val="center"/>
              <w:rPr>
                <w:b/>
                <w:bCs/>
                <w:sz w:val="23"/>
                <w:szCs w:val="23"/>
              </w:rPr>
            </w:pPr>
            <w:r>
              <w:rPr>
                <w:b/>
                <w:bCs/>
                <w:sz w:val="23"/>
                <w:szCs w:val="23"/>
              </w:rPr>
              <w:t>Наименование</w:t>
            </w:r>
          </w:p>
        </w:tc>
        <w:tc>
          <w:tcPr>
            <w:tcW w:w="3544" w:type="dxa"/>
            <w:tcBorders>
              <w:top w:val="single" w:sz="8" w:space="0" w:color="000000"/>
              <w:left w:val="single" w:sz="4" w:space="0" w:color="000000"/>
              <w:bottom w:val="single" w:sz="8" w:space="0" w:color="000000"/>
              <w:right w:val="single" w:sz="8" w:space="0" w:color="000000"/>
            </w:tcBorders>
            <w:shd w:val="clear" w:color="auto" w:fill="BFBFBF"/>
            <w:vAlign w:val="center"/>
          </w:tcPr>
          <w:p w:rsidR="00E63D84" w:rsidRDefault="008659A8">
            <w:pPr>
              <w:ind w:firstLine="0"/>
              <w:jc w:val="center"/>
              <w:rPr>
                <w:b/>
                <w:bCs/>
                <w:sz w:val="23"/>
                <w:szCs w:val="23"/>
              </w:rPr>
            </w:pPr>
            <w:r>
              <w:rPr>
                <w:b/>
                <w:bCs/>
                <w:sz w:val="23"/>
                <w:szCs w:val="23"/>
              </w:rPr>
              <w:t>Описание</w:t>
            </w:r>
          </w:p>
        </w:tc>
      </w:tr>
      <w:tr w:rsidR="00E63D84">
        <w:trPr>
          <w:trHeight w:val="351"/>
        </w:trPr>
        <w:tc>
          <w:tcPr>
            <w:tcW w:w="568" w:type="dxa"/>
            <w:tcBorders>
              <w:top w:val="none" w:sz="4"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3"/>
                <w:szCs w:val="23"/>
              </w:rPr>
            </w:pPr>
            <w:r>
              <w:rPr>
                <w:b/>
                <w:bCs/>
                <w:sz w:val="23"/>
                <w:szCs w:val="23"/>
              </w:rPr>
              <w:t>1.</w:t>
            </w:r>
          </w:p>
        </w:tc>
        <w:tc>
          <w:tcPr>
            <w:tcW w:w="18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rPr>
                <w:bCs/>
                <w:sz w:val="23"/>
                <w:szCs w:val="23"/>
              </w:rPr>
            </w:pPr>
            <w:r>
              <w:rPr>
                <w:bCs/>
                <w:sz w:val="23"/>
                <w:szCs w:val="23"/>
                <w:lang w:val="en-US"/>
              </w:rPr>
              <w:t>CODE</w:t>
            </w:r>
            <w:r>
              <w:rPr>
                <w:bCs/>
                <w:sz w:val="23"/>
                <w:szCs w:val="23"/>
              </w:rPr>
              <w:t>_</w:t>
            </w:r>
            <w:r>
              <w:rPr>
                <w:bCs/>
                <w:sz w:val="23"/>
                <w:szCs w:val="23"/>
                <w:lang w:val="en-US"/>
              </w:rPr>
              <w:t>UR</w:t>
            </w:r>
          </w:p>
        </w:tc>
        <w:tc>
          <w:tcPr>
            <w:tcW w:w="709" w:type="dxa"/>
            <w:tcBorders>
              <w:top w:val="none" w:sz="4"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rPr>
            </w:pPr>
            <w:r>
              <w:rPr>
                <w:sz w:val="23"/>
                <w:szCs w:val="23"/>
                <w:lang w:val="en-US"/>
              </w:rPr>
              <w:t>Char</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rPr>
            </w:pPr>
            <w:r>
              <w:rPr>
                <w:bCs/>
                <w:sz w:val="23"/>
                <w:szCs w:val="23"/>
              </w:rPr>
              <w:t>6</w:t>
            </w:r>
          </w:p>
        </w:tc>
        <w:tc>
          <w:tcPr>
            <w:tcW w:w="426" w:type="dxa"/>
            <w:tcBorders>
              <w:top w:val="none" w:sz="4" w:space="0" w:color="000000"/>
              <w:left w:val="none" w:sz="4" w:space="0" w:color="000000"/>
              <w:bottom w:val="single" w:sz="8" w:space="0" w:color="000000"/>
              <w:right w:val="single" w:sz="4" w:space="0" w:color="000000"/>
            </w:tcBorders>
            <w:vAlign w:val="center"/>
          </w:tcPr>
          <w:p w:rsidR="00E63D84" w:rsidRDefault="008659A8">
            <w:pPr>
              <w:ind w:firstLine="0"/>
              <w:jc w:val="center"/>
              <w:rPr>
                <w:sz w:val="23"/>
                <w:szCs w:val="23"/>
              </w:rPr>
            </w:pPr>
            <w:r>
              <w:rPr>
                <w:sz w:val="23"/>
                <w:szCs w:val="23"/>
              </w:rPr>
              <w:t>О</w:t>
            </w:r>
          </w:p>
        </w:tc>
        <w:tc>
          <w:tcPr>
            <w:tcW w:w="2409" w:type="dxa"/>
            <w:tcBorders>
              <w:top w:val="none" w:sz="4" w:space="0" w:color="000000"/>
              <w:left w:val="single" w:sz="4" w:space="0" w:color="000000"/>
              <w:bottom w:val="single" w:sz="8" w:space="0" w:color="000000"/>
              <w:right w:val="single" w:sz="4" w:space="0" w:color="000000"/>
            </w:tcBorders>
          </w:tcPr>
          <w:p w:rsidR="00E63D84" w:rsidRDefault="008659A8">
            <w:pPr>
              <w:ind w:firstLine="0"/>
              <w:jc w:val="left"/>
            </w:pPr>
            <w:r>
              <w:t>Код медицинской организации, в которой ЗЛ состоит на учете как прикрепленное</w:t>
            </w:r>
          </w:p>
        </w:tc>
        <w:tc>
          <w:tcPr>
            <w:tcW w:w="3544" w:type="dxa"/>
            <w:tcBorders>
              <w:top w:val="none" w:sz="4" w:space="0" w:color="000000"/>
              <w:left w:val="single" w:sz="4" w:space="0" w:color="000000"/>
              <w:bottom w:val="single" w:sz="8" w:space="0" w:color="000000"/>
              <w:right w:val="single" w:sz="8" w:space="0" w:color="000000"/>
            </w:tcBorders>
          </w:tcPr>
          <w:p w:rsidR="00E63D84" w:rsidRDefault="008659A8">
            <w:pPr>
              <w:ind w:firstLine="0"/>
              <w:jc w:val="left"/>
            </w:pPr>
            <w:r>
              <w:t>Медицинская организация, к которой прикреплен ЗЛ, заполняется значением поля «Код» из справочника системы «МО»</w:t>
            </w:r>
          </w:p>
        </w:tc>
      </w:tr>
      <w:tr w:rsidR="00E63D84">
        <w:trPr>
          <w:trHeight w:val="309"/>
        </w:trPr>
        <w:tc>
          <w:tcPr>
            <w:tcW w:w="568" w:type="dxa"/>
            <w:tcBorders>
              <w:top w:val="none" w:sz="4"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3"/>
                <w:szCs w:val="23"/>
              </w:rPr>
            </w:pPr>
            <w:r>
              <w:rPr>
                <w:b/>
                <w:bCs/>
                <w:sz w:val="23"/>
                <w:szCs w:val="23"/>
              </w:rPr>
              <w:t>2.</w:t>
            </w:r>
          </w:p>
        </w:tc>
        <w:tc>
          <w:tcPr>
            <w:tcW w:w="18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rPr>
                <w:bCs/>
                <w:sz w:val="23"/>
                <w:szCs w:val="23"/>
              </w:rPr>
            </w:pPr>
            <w:r>
              <w:rPr>
                <w:bCs/>
                <w:sz w:val="23"/>
                <w:szCs w:val="23"/>
                <w:lang w:val="en-US"/>
              </w:rPr>
              <w:t>MSK</w:t>
            </w:r>
            <w:r>
              <w:rPr>
                <w:bCs/>
                <w:sz w:val="23"/>
                <w:szCs w:val="23"/>
              </w:rPr>
              <w:t>_</w:t>
            </w:r>
            <w:r>
              <w:rPr>
                <w:bCs/>
                <w:sz w:val="23"/>
                <w:szCs w:val="23"/>
                <w:lang w:val="en-US"/>
              </w:rPr>
              <w:t>OT</w:t>
            </w:r>
          </w:p>
        </w:tc>
        <w:tc>
          <w:tcPr>
            <w:tcW w:w="709" w:type="dxa"/>
            <w:tcBorders>
              <w:top w:val="none" w:sz="4"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rPr>
            </w:pPr>
            <w:r>
              <w:rPr>
                <w:sz w:val="23"/>
                <w:szCs w:val="23"/>
                <w:lang w:val="en-US"/>
              </w:rPr>
              <w:t>Char</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rPr>
            </w:pPr>
            <w:r>
              <w:rPr>
                <w:bCs/>
                <w:sz w:val="23"/>
                <w:szCs w:val="23"/>
              </w:rPr>
              <w:t>2</w:t>
            </w:r>
          </w:p>
        </w:tc>
        <w:tc>
          <w:tcPr>
            <w:tcW w:w="426" w:type="dxa"/>
            <w:tcBorders>
              <w:top w:val="none" w:sz="4" w:space="0" w:color="000000"/>
              <w:left w:val="none" w:sz="4" w:space="0" w:color="000000"/>
              <w:bottom w:val="single" w:sz="8" w:space="0" w:color="000000"/>
              <w:right w:val="single" w:sz="4" w:space="0" w:color="000000"/>
            </w:tcBorders>
            <w:vAlign w:val="center"/>
          </w:tcPr>
          <w:p w:rsidR="00E63D84" w:rsidRDefault="008659A8">
            <w:pPr>
              <w:ind w:firstLine="0"/>
              <w:jc w:val="center"/>
              <w:rPr>
                <w:sz w:val="23"/>
                <w:szCs w:val="23"/>
                <w:lang w:val="en-US"/>
              </w:rPr>
            </w:pPr>
            <w:r>
              <w:rPr>
                <w:sz w:val="23"/>
                <w:szCs w:val="23"/>
              </w:rPr>
              <w:t>О</w:t>
            </w:r>
          </w:p>
        </w:tc>
        <w:tc>
          <w:tcPr>
            <w:tcW w:w="2409" w:type="dxa"/>
            <w:tcBorders>
              <w:top w:val="none" w:sz="4" w:space="0" w:color="000000"/>
              <w:left w:val="single" w:sz="4" w:space="0" w:color="000000"/>
              <w:bottom w:val="single" w:sz="8" w:space="0" w:color="000000"/>
              <w:right w:val="single" w:sz="4" w:space="0" w:color="000000"/>
            </w:tcBorders>
            <w:vAlign w:val="center"/>
          </w:tcPr>
          <w:p w:rsidR="00E63D84" w:rsidRDefault="008659A8">
            <w:pPr>
              <w:ind w:firstLine="0"/>
              <w:jc w:val="left"/>
              <w:rPr>
                <w:sz w:val="23"/>
                <w:szCs w:val="23"/>
              </w:rPr>
            </w:pPr>
            <w:r>
              <w:rPr>
                <w:sz w:val="23"/>
                <w:szCs w:val="23"/>
              </w:rPr>
              <w:t>Код страховой медицинской организации</w:t>
            </w:r>
          </w:p>
        </w:tc>
        <w:tc>
          <w:tcPr>
            <w:tcW w:w="3544" w:type="dxa"/>
            <w:tcBorders>
              <w:top w:val="none" w:sz="4" w:space="0" w:color="000000"/>
              <w:left w:val="single" w:sz="4" w:space="0" w:color="000000"/>
              <w:bottom w:val="single" w:sz="8" w:space="0" w:color="000000"/>
              <w:right w:val="single" w:sz="8" w:space="0" w:color="000000"/>
            </w:tcBorders>
          </w:tcPr>
          <w:p w:rsidR="00E63D84" w:rsidRDefault="008659A8">
            <w:pPr>
              <w:widowControl/>
              <w:ind w:firstLine="0"/>
              <w:jc w:val="left"/>
              <w:rPr>
                <w:sz w:val="23"/>
                <w:szCs w:val="23"/>
              </w:rPr>
            </w:pPr>
            <w:r>
              <w:rPr>
                <w:sz w:val="23"/>
                <w:szCs w:val="23"/>
              </w:rPr>
              <w:t>Код страховой медицинской организации, действующая на территории Московской области, которая осуществляет в отношении ЗЛ обязательства по ОМС. Заполняется значением поля «Код» из справочника системы «СМО»</w:t>
            </w:r>
          </w:p>
        </w:tc>
      </w:tr>
      <w:tr w:rsidR="00E63D84">
        <w:tc>
          <w:tcPr>
            <w:tcW w:w="568" w:type="dxa"/>
            <w:tcBorders>
              <w:top w:val="none" w:sz="4"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3"/>
                <w:szCs w:val="23"/>
              </w:rPr>
            </w:pPr>
            <w:r>
              <w:rPr>
                <w:b/>
                <w:bCs/>
                <w:sz w:val="23"/>
                <w:szCs w:val="23"/>
              </w:rPr>
              <w:t>3.</w:t>
            </w:r>
          </w:p>
        </w:tc>
        <w:tc>
          <w:tcPr>
            <w:tcW w:w="18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rPr>
                <w:bCs/>
                <w:sz w:val="23"/>
                <w:szCs w:val="23"/>
              </w:rPr>
            </w:pPr>
            <w:r>
              <w:rPr>
                <w:bCs/>
                <w:sz w:val="23"/>
                <w:szCs w:val="23"/>
                <w:lang w:val="en-US"/>
              </w:rPr>
              <w:t>ENP</w:t>
            </w:r>
          </w:p>
        </w:tc>
        <w:tc>
          <w:tcPr>
            <w:tcW w:w="709" w:type="dxa"/>
            <w:tcBorders>
              <w:top w:val="none" w:sz="4"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lang w:val="en-US"/>
              </w:rPr>
            </w:pPr>
            <w:r>
              <w:rPr>
                <w:sz w:val="23"/>
                <w:szCs w:val="23"/>
                <w:lang w:val="en-US"/>
              </w:rPr>
              <w:t>Char</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rPr>
            </w:pPr>
            <w:r>
              <w:rPr>
                <w:bCs/>
                <w:sz w:val="23"/>
                <w:szCs w:val="23"/>
                <w:lang w:val="en-US"/>
              </w:rPr>
              <w:t>1</w:t>
            </w:r>
            <w:r>
              <w:rPr>
                <w:bCs/>
                <w:sz w:val="23"/>
                <w:szCs w:val="23"/>
              </w:rPr>
              <w:t>6</w:t>
            </w:r>
          </w:p>
        </w:tc>
        <w:tc>
          <w:tcPr>
            <w:tcW w:w="426" w:type="dxa"/>
            <w:tcBorders>
              <w:top w:val="none" w:sz="4" w:space="0" w:color="000000"/>
              <w:left w:val="none" w:sz="4" w:space="0" w:color="000000"/>
              <w:bottom w:val="single" w:sz="8" w:space="0" w:color="000000"/>
              <w:right w:val="single" w:sz="4" w:space="0" w:color="000000"/>
            </w:tcBorders>
            <w:vAlign w:val="center"/>
          </w:tcPr>
          <w:p w:rsidR="00E63D84" w:rsidRDefault="008659A8">
            <w:pPr>
              <w:ind w:firstLine="0"/>
              <w:jc w:val="center"/>
              <w:rPr>
                <w:sz w:val="23"/>
                <w:szCs w:val="23"/>
                <w:lang w:val="en-US"/>
              </w:rPr>
            </w:pPr>
            <w:r>
              <w:rPr>
                <w:sz w:val="23"/>
                <w:szCs w:val="23"/>
              </w:rPr>
              <w:t>О</w:t>
            </w:r>
          </w:p>
        </w:tc>
        <w:tc>
          <w:tcPr>
            <w:tcW w:w="2409" w:type="dxa"/>
            <w:tcBorders>
              <w:top w:val="none" w:sz="4" w:space="0" w:color="000000"/>
              <w:left w:val="single" w:sz="4" w:space="0" w:color="000000"/>
              <w:bottom w:val="single" w:sz="8" w:space="0" w:color="000000"/>
              <w:right w:val="single" w:sz="4" w:space="0" w:color="000000"/>
            </w:tcBorders>
            <w:vAlign w:val="center"/>
          </w:tcPr>
          <w:p w:rsidR="00E63D84" w:rsidRDefault="008659A8">
            <w:pPr>
              <w:ind w:firstLine="0"/>
              <w:jc w:val="left"/>
              <w:rPr>
                <w:bCs/>
                <w:sz w:val="23"/>
                <w:szCs w:val="23"/>
              </w:rPr>
            </w:pPr>
            <w:r>
              <w:rPr>
                <w:bCs/>
                <w:sz w:val="23"/>
                <w:szCs w:val="23"/>
              </w:rPr>
              <w:t>Единый номер полиса</w:t>
            </w:r>
          </w:p>
        </w:tc>
        <w:tc>
          <w:tcPr>
            <w:tcW w:w="3544" w:type="dxa"/>
            <w:tcBorders>
              <w:top w:val="none" w:sz="4" w:space="0" w:color="000000"/>
              <w:left w:val="single" w:sz="4" w:space="0" w:color="000000"/>
              <w:bottom w:val="single" w:sz="8" w:space="0" w:color="000000"/>
              <w:right w:val="single" w:sz="8" w:space="0" w:color="000000"/>
            </w:tcBorders>
          </w:tcPr>
          <w:p w:rsidR="00E63D84" w:rsidRDefault="008659A8">
            <w:pPr>
              <w:widowControl/>
              <w:ind w:firstLine="0"/>
              <w:jc w:val="left"/>
              <w:rPr>
                <w:sz w:val="23"/>
                <w:szCs w:val="23"/>
              </w:rPr>
            </w:pPr>
            <w:r>
              <w:rPr>
                <w:bCs/>
                <w:sz w:val="23"/>
                <w:szCs w:val="23"/>
              </w:rPr>
              <w:t>Единый номер полиса</w:t>
            </w:r>
          </w:p>
        </w:tc>
      </w:tr>
      <w:tr w:rsidR="00E63D84">
        <w:trPr>
          <w:trHeight w:val="335"/>
        </w:trPr>
        <w:tc>
          <w:tcPr>
            <w:tcW w:w="568" w:type="dxa"/>
            <w:tcBorders>
              <w:top w:val="none" w:sz="4"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3"/>
                <w:szCs w:val="23"/>
              </w:rPr>
            </w:pPr>
            <w:r>
              <w:rPr>
                <w:b/>
                <w:bCs/>
                <w:sz w:val="23"/>
                <w:szCs w:val="23"/>
              </w:rPr>
              <w:t>4.</w:t>
            </w:r>
          </w:p>
        </w:tc>
        <w:tc>
          <w:tcPr>
            <w:tcW w:w="18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rPr>
                <w:bCs/>
                <w:sz w:val="23"/>
                <w:szCs w:val="23"/>
                <w:lang w:val="en-US"/>
              </w:rPr>
            </w:pPr>
            <w:r>
              <w:rPr>
                <w:bCs/>
                <w:sz w:val="23"/>
                <w:szCs w:val="23"/>
                <w:lang w:val="en-US"/>
              </w:rPr>
              <w:t>DOMC_TYPE</w:t>
            </w:r>
          </w:p>
        </w:tc>
        <w:tc>
          <w:tcPr>
            <w:tcW w:w="709" w:type="dxa"/>
            <w:tcBorders>
              <w:top w:val="none" w:sz="4"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rPr>
            </w:pPr>
            <w:r>
              <w:rPr>
                <w:sz w:val="23"/>
                <w:szCs w:val="23"/>
                <w:lang w:val="en-US"/>
              </w:rPr>
              <w:t>Char</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lang w:val="en-US"/>
              </w:rPr>
            </w:pPr>
            <w:r>
              <w:rPr>
                <w:bCs/>
                <w:sz w:val="23"/>
                <w:szCs w:val="23"/>
                <w:lang w:val="en-US"/>
              </w:rPr>
              <w:t>2</w:t>
            </w:r>
          </w:p>
        </w:tc>
        <w:tc>
          <w:tcPr>
            <w:tcW w:w="426" w:type="dxa"/>
            <w:tcBorders>
              <w:top w:val="none" w:sz="4" w:space="0" w:color="000000"/>
              <w:left w:val="none" w:sz="4" w:space="0" w:color="000000"/>
              <w:bottom w:val="single" w:sz="8" w:space="0" w:color="000000"/>
              <w:right w:val="single" w:sz="4" w:space="0" w:color="000000"/>
            </w:tcBorders>
            <w:vAlign w:val="center"/>
          </w:tcPr>
          <w:p w:rsidR="00E63D84" w:rsidRDefault="008659A8">
            <w:pPr>
              <w:ind w:firstLine="0"/>
              <w:jc w:val="center"/>
              <w:rPr>
                <w:sz w:val="23"/>
                <w:szCs w:val="23"/>
              </w:rPr>
            </w:pPr>
            <w:r>
              <w:rPr>
                <w:sz w:val="23"/>
                <w:szCs w:val="23"/>
              </w:rPr>
              <w:t>Н</w:t>
            </w:r>
          </w:p>
        </w:tc>
        <w:tc>
          <w:tcPr>
            <w:tcW w:w="2409" w:type="dxa"/>
            <w:tcBorders>
              <w:top w:val="none" w:sz="4" w:space="0" w:color="000000"/>
              <w:left w:val="single" w:sz="4" w:space="0" w:color="000000"/>
              <w:bottom w:val="single" w:sz="8" w:space="0" w:color="000000"/>
              <w:right w:val="single" w:sz="4" w:space="0" w:color="000000"/>
            </w:tcBorders>
            <w:vAlign w:val="center"/>
          </w:tcPr>
          <w:p w:rsidR="00E63D84" w:rsidRDefault="008659A8">
            <w:pPr>
              <w:ind w:firstLine="0"/>
              <w:jc w:val="left"/>
              <w:rPr>
                <w:bCs/>
                <w:sz w:val="23"/>
                <w:szCs w:val="23"/>
              </w:rPr>
            </w:pPr>
            <w:r>
              <w:rPr>
                <w:bCs/>
                <w:sz w:val="23"/>
                <w:szCs w:val="23"/>
              </w:rPr>
              <w:t>Тип документа, подтверждающего факт страхования</w:t>
            </w:r>
          </w:p>
        </w:tc>
        <w:tc>
          <w:tcPr>
            <w:tcW w:w="3544" w:type="dxa"/>
            <w:tcBorders>
              <w:top w:val="none" w:sz="4" w:space="0" w:color="000000"/>
              <w:left w:val="single" w:sz="4" w:space="0" w:color="000000"/>
              <w:bottom w:val="single" w:sz="8" w:space="0" w:color="000000"/>
              <w:right w:val="single" w:sz="8" w:space="0" w:color="000000"/>
            </w:tcBorders>
          </w:tcPr>
          <w:p w:rsidR="00E63D84" w:rsidRDefault="00E63D84">
            <w:pPr>
              <w:widowControl/>
              <w:ind w:firstLine="0"/>
              <w:jc w:val="left"/>
              <w:rPr>
                <w:sz w:val="23"/>
                <w:szCs w:val="23"/>
              </w:rPr>
            </w:pPr>
          </w:p>
        </w:tc>
      </w:tr>
      <w:tr w:rsidR="00E63D84">
        <w:tc>
          <w:tcPr>
            <w:tcW w:w="568" w:type="dxa"/>
            <w:tcBorders>
              <w:top w:val="single" w:sz="4"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3"/>
                <w:szCs w:val="23"/>
              </w:rPr>
            </w:pPr>
            <w:r>
              <w:rPr>
                <w:b/>
                <w:bCs/>
                <w:sz w:val="23"/>
                <w:szCs w:val="23"/>
              </w:rPr>
              <w:t>5.</w:t>
            </w:r>
          </w:p>
        </w:tc>
        <w:tc>
          <w:tcPr>
            <w:tcW w:w="1842" w:type="dxa"/>
            <w:tcBorders>
              <w:top w:val="singl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rPr>
                <w:bCs/>
                <w:sz w:val="23"/>
                <w:szCs w:val="23"/>
                <w:lang w:val="en-US"/>
              </w:rPr>
            </w:pPr>
            <w:r>
              <w:rPr>
                <w:bCs/>
                <w:sz w:val="23"/>
                <w:szCs w:val="23"/>
                <w:lang w:val="en-US"/>
              </w:rPr>
              <w:t>SERIES</w:t>
            </w:r>
          </w:p>
        </w:tc>
        <w:tc>
          <w:tcPr>
            <w:tcW w:w="709" w:type="dxa"/>
            <w:tcBorders>
              <w:top w:val="single" w:sz="4"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lang w:val="en-US"/>
              </w:rPr>
            </w:pPr>
            <w:r>
              <w:rPr>
                <w:sz w:val="23"/>
                <w:szCs w:val="23"/>
                <w:lang w:val="en-US"/>
              </w:rPr>
              <w:t>Char</w:t>
            </w:r>
          </w:p>
        </w:tc>
        <w:tc>
          <w:tcPr>
            <w:tcW w:w="992" w:type="dxa"/>
            <w:tcBorders>
              <w:top w:val="singl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lang w:val="en-US"/>
              </w:rPr>
            </w:pPr>
            <w:r>
              <w:rPr>
                <w:bCs/>
                <w:sz w:val="23"/>
                <w:szCs w:val="23"/>
                <w:lang w:val="en-US"/>
              </w:rPr>
              <w:t>12</w:t>
            </w:r>
          </w:p>
        </w:tc>
        <w:tc>
          <w:tcPr>
            <w:tcW w:w="426" w:type="dxa"/>
            <w:tcBorders>
              <w:top w:val="single" w:sz="4" w:space="0" w:color="000000"/>
              <w:left w:val="none" w:sz="4" w:space="0" w:color="000000"/>
              <w:bottom w:val="single" w:sz="8" w:space="0" w:color="000000"/>
              <w:right w:val="single" w:sz="4" w:space="0" w:color="000000"/>
            </w:tcBorders>
            <w:vAlign w:val="center"/>
          </w:tcPr>
          <w:p w:rsidR="00E63D84" w:rsidRDefault="008659A8">
            <w:pPr>
              <w:ind w:firstLine="0"/>
              <w:jc w:val="center"/>
              <w:rPr>
                <w:sz w:val="23"/>
                <w:szCs w:val="23"/>
                <w:lang w:val="en-US"/>
              </w:rPr>
            </w:pPr>
            <w:r>
              <w:rPr>
                <w:sz w:val="23"/>
                <w:szCs w:val="23"/>
              </w:rPr>
              <w:t>Н</w:t>
            </w:r>
          </w:p>
        </w:tc>
        <w:tc>
          <w:tcPr>
            <w:tcW w:w="2409" w:type="dxa"/>
            <w:tcBorders>
              <w:top w:val="single" w:sz="4" w:space="0" w:color="000000"/>
              <w:left w:val="single" w:sz="4" w:space="0" w:color="000000"/>
              <w:bottom w:val="single" w:sz="8" w:space="0" w:color="000000"/>
              <w:right w:val="single" w:sz="4" w:space="0" w:color="000000"/>
            </w:tcBorders>
            <w:vAlign w:val="center"/>
          </w:tcPr>
          <w:p w:rsidR="00E63D84" w:rsidRDefault="008659A8">
            <w:pPr>
              <w:ind w:firstLine="0"/>
              <w:jc w:val="left"/>
              <w:rPr>
                <w:sz w:val="23"/>
                <w:szCs w:val="23"/>
              </w:rPr>
            </w:pPr>
            <w:r>
              <w:rPr>
                <w:sz w:val="23"/>
                <w:szCs w:val="23"/>
              </w:rPr>
              <w:t>Серия документа, подтверждающего факт страхования</w:t>
            </w:r>
          </w:p>
        </w:tc>
        <w:tc>
          <w:tcPr>
            <w:tcW w:w="3544" w:type="dxa"/>
            <w:tcBorders>
              <w:top w:val="single" w:sz="4" w:space="0" w:color="000000"/>
              <w:left w:val="single" w:sz="4" w:space="0" w:color="000000"/>
              <w:bottom w:val="single" w:sz="8" w:space="0" w:color="000000"/>
              <w:right w:val="single" w:sz="8" w:space="0" w:color="000000"/>
            </w:tcBorders>
          </w:tcPr>
          <w:p w:rsidR="00E63D84" w:rsidRDefault="00E63D84">
            <w:pPr>
              <w:widowControl/>
              <w:ind w:firstLine="0"/>
              <w:jc w:val="left"/>
              <w:rPr>
                <w:sz w:val="23"/>
                <w:szCs w:val="23"/>
              </w:rPr>
            </w:pPr>
          </w:p>
        </w:tc>
      </w:tr>
      <w:tr w:rsidR="00E63D84">
        <w:tc>
          <w:tcPr>
            <w:tcW w:w="568" w:type="dxa"/>
            <w:tcBorders>
              <w:top w:val="none" w:sz="4"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3"/>
                <w:szCs w:val="23"/>
              </w:rPr>
            </w:pPr>
            <w:r>
              <w:rPr>
                <w:b/>
                <w:bCs/>
                <w:sz w:val="23"/>
                <w:szCs w:val="23"/>
              </w:rPr>
              <w:t>6.</w:t>
            </w:r>
          </w:p>
        </w:tc>
        <w:tc>
          <w:tcPr>
            <w:tcW w:w="18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rPr>
                <w:bCs/>
                <w:sz w:val="23"/>
                <w:szCs w:val="23"/>
                <w:lang w:val="en-US"/>
              </w:rPr>
            </w:pPr>
            <w:r>
              <w:rPr>
                <w:bCs/>
                <w:sz w:val="23"/>
                <w:szCs w:val="23"/>
                <w:lang w:val="en-US"/>
              </w:rPr>
              <w:t>NUMBER</w:t>
            </w:r>
          </w:p>
        </w:tc>
        <w:tc>
          <w:tcPr>
            <w:tcW w:w="709" w:type="dxa"/>
            <w:tcBorders>
              <w:top w:val="none" w:sz="4"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lang w:val="en-US"/>
              </w:rPr>
            </w:pPr>
            <w:r>
              <w:rPr>
                <w:sz w:val="23"/>
                <w:szCs w:val="23"/>
                <w:lang w:val="en-US"/>
              </w:rPr>
              <w:t>Char</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rPr>
            </w:pPr>
            <w:r>
              <w:rPr>
                <w:bCs/>
                <w:sz w:val="23"/>
                <w:szCs w:val="23"/>
              </w:rPr>
              <w:t>16</w:t>
            </w:r>
          </w:p>
        </w:tc>
        <w:tc>
          <w:tcPr>
            <w:tcW w:w="426" w:type="dxa"/>
            <w:tcBorders>
              <w:top w:val="none" w:sz="4" w:space="0" w:color="000000"/>
              <w:left w:val="none" w:sz="4" w:space="0" w:color="000000"/>
              <w:bottom w:val="single" w:sz="8" w:space="0" w:color="000000"/>
              <w:right w:val="single" w:sz="4" w:space="0" w:color="000000"/>
            </w:tcBorders>
            <w:vAlign w:val="center"/>
          </w:tcPr>
          <w:p w:rsidR="00E63D84" w:rsidRDefault="008659A8">
            <w:pPr>
              <w:ind w:firstLine="0"/>
              <w:jc w:val="center"/>
              <w:rPr>
                <w:sz w:val="23"/>
                <w:szCs w:val="23"/>
                <w:lang w:val="en-US"/>
              </w:rPr>
            </w:pPr>
            <w:r>
              <w:rPr>
                <w:sz w:val="23"/>
                <w:szCs w:val="23"/>
              </w:rPr>
              <w:t>Н</w:t>
            </w:r>
          </w:p>
        </w:tc>
        <w:tc>
          <w:tcPr>
            <w:tcW w:w="2409" w:type="dxa"/>
            <w:tcBorders>
              <w:top w:val="none" w:sz="4" w:space="0" w:color="000000"/>
              <w:left w:val="single" w:sz="4" w:space="0" w:color="000000"/>
              <w:bottom w:val="single" w:sz="8" w:space="0" w:color="000000"/>
              <w:right w:val="single" w:sz="4" w:space="0" w:color="000000"/>
            </w:tcBorders>
            <w:vAlign w:val="center"/>
          </w:tcPr>
          <w:p w:rsidR="00E63D84" w:rsidRDefault="008659A8">
            <w:pPr>
              <w:ind w:firstLine="0"/>
              <w:jc w:val="left"/>
              <w:rPr>
                <w:sz w:val="23"/>
                <w:szCs w:val="23"/>
              </w:rPr>
            </w:pPr>
            <w:r>
              <w:rPr>
                <w:sz w:val="23"/>
                <w:szCs w:val="23"/>
              </w:rPr>
              <w:t>Номер документа, подтверждающего факт страхования</w:t>
            </w:r>
          </w:p>
        </w:tc>
        <w:tc>
          <w:tcPr>
            <w:tcW w:w="3544" w:type="dxa"/>
            <w:tcBorders>
              <w:top w:val="none" w:sz="4" w:space="0" w:color="000000"/>
              <w:left w:val="single" w:sz="4" w:space="0" w:color="000000"/>
              <w:bottom w:val="single" w:sz="8" w:space="0" w:color="000000"/>
              <w:right w:val="single" w:sz="8" w:space="0" w:color="000000"/>
            </w:tcBorders>
          </w:tcPr>
          <w:p w:rsidR="00E63D84" w:rsidRDefault="00E63D84">
            <w:pPr>
              <w:widowControl/>
              <w:ind w:firstLine="0"/>
              <w:jc w:val="left"/>
              <w:rPr>
                <w:sz w:val="23"/>
                <w:szCs w:val="23"/>
              </w:rPr>
            </w:pPr>
          </w:p>
        </w:tc>
      </w:tr>
      <w:tr w:rsidR="00E63D84">
        <w:trPr>
          <w:trHeight w:val="318"/>
        </w:trPr>
        <w:tc>
          <w:tcPr>
            <w:tcW w:w="568" w:type="dxa"/>
            <w:tcBorders>
              <w:top w:val="none" w:sz="4"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3"/>
                <w:szCs w:val="23"/>
              </w:rPr>
            </w:pPr>
            <w:r>
              <w:rPr>
                <w:b/>
                <w:bCs/>
                <w:sz w:val="23"/>
                <w:szCs w:val="23"/>
              </w:rPr>
              <w:t>7.</w:t>
            </w:r>
          </w:p>
        </w:tc>
        <w:tc>
          <w:tcPr>
            <w:tcW w:w="18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rPr>
                <w:bCs/>
                <w:sz w:val="23"/>
                <w:szCs w:val="23"/>
              </w:rPr>
            </w:pPr>
            <w:r>
              <w:rPr>
                <w:bCs/>
                <w:sz w:val="23"/>
                <w:szCs w:val="23"/>
                <w:lang w:val="en-US"/>
              </w:rPr>
              <w:t>DOMC_DATE</w:t>
            </w:r>
          </w:p>
        </w:tc>
        <w:tc>
          <w:tcPr>
            <w:tcW w:w="709" w:type="dxa"/>
            <w:tcBorders>
              <w:top w:val="none" w:sz="4"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lang w:val="en-US"/>
              </w:rPr>
            </w:pPr>
            <w:r>
              <w:rPr>
                <w:bCs/>
                <w:sz w:val="23"/>
                <w:szCs w:val="23"/>
              </w:rPr>
              <w:t>Date</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lang w:val="en-US"/>
              </w:rPr>
            </w:pPr>
            <w:r>
              <w:rPr>
                <w:bCs/>
                <w:sz w:val="23"/>
                <w:szCs w:val="23"/>
                <w:lang w:val="en-US"/>
              </w:rPr>
              <w:t>8</w:t>
            </w:r>
          </w:p>
        </w:tc>
        <w:tc>
          <w:tcPr>
            <w:tcW w:w="426" w:type="dxa"/>
            <w:tcBorders>
              <w:top w:val="none" w:sz="4" w:space="0" w:color="000000"/>
              <w:left w:val="none" w:sz="4" w:space="0" w:color="000000"/>
              <w:bottom w:val="single" w:sz="8" w:space="0" w:color="000000"/>
              <w:right w:val="single" w:sz="4" w:space="0" w:color="000000"/>
            </w:tcBorders>
            <w:vAlign w:val="center"/>
          </w:tcPr>
          <w:p w:rsidR="00E63D84" w:rsidRDefault="008659A8">
            <w:pPr>
              <w:ind w:firstLine="0"/>
              <w:jc w:val="center"/>
              <w:rPr>
                <w:sz w:val="23"/>
                <w:szCs w:val="23"/>
                <w:lang w:val="en-US"/>
              </w:rPr>
            </w:pPr>
            <w:r>
              <w:rPr>
                <w:sz w:val="23"/>
                <w:szCs w:val="23"/>
              </w:rPr>
              <w:t>Н</w:t>
            </w:r>
          </w:p>
        </w:tc>
        <w:tc>
          <w:tcPr>
            <w:tcW w:w="2409" w:type="dxa"/>
            <w:tcBorders>
              <w:top w:val="none" w:sz="4" w:space="0" w:color="000000"/>
              <w:left w:val="single" w:sz="4" w:space="0" w:color="000000"/>
              <w:bottom w:val="single" w:sz="8" w:space="0" w:color="000000"/>
              <w:right w:val="single" w:sz="4" w:space="0" w:color="000000"/>
            </w:tcBorders>
            <w:vAlign w:val="center"/>
          </w:tcPr>
          <w:p w:rsidR="00E63D84" w:rsidRDefault="008659A8">
            <w:pPr>
              <w:ind w:firstLine="0"/>
              <w:jc w:val="left"/>
              <w:rPr>
                <w:sz w:val="23"/>
                <w:szCs w:val="23"/>
              </w:rPr>
            </w:pPr>
            <w:r>
              <w:rPr>
                <w:sz w:val="23"/>
                <w:szCs w:val="23"/>
              </w:rPr>
              <w:t>Дата выдачи документа, подтверждающего факт страхования</w:t>
            </w:r>
          </w:p>
        </w:tc>
        <w:tc>
          <w:tcPr>
            <w:tcW w:w="3544" w:type="dxa"/>
            <w:tcBorders>
              <w:top w:val="none" w:sz="4" w:space="0" w:color="000000"/>
              <w:left w:val="single" w:sz="4" w:space="0" w:color="000000"/>
              <w:bottom w:val="single" w:sz="8" w:space="0" w:color="000000"/>
              <w:right w:val="single" w:sz="8" w:space="0" w:color="000000"/>
            </w:tcBorders>
          </w:tcPr>
          <w:p w:rsidR="00E63D84" w:rsidRDefault="00E63D84">
            <w:pPr>
              <w:widowControl/>
              <w:ind w:firstLine="0"/>
              <w:jc w:val="left"/>
              <w:rPr>
                <w:sz w:val="23"/>
                <w:szCs w:val="23"/>
              </w:rPr>
            </w:pPr>
          </w:p>
        </w:tc>
      </w:tr>
      <w:tr w:rsidR="00E63D84">
        <w:trPr>
          <w:trHeight w:val="1007"/>
        </w:trPr>
        <w:tc>
          <w:tcPr>
            <w:tcW w:w="568" w:type="dxa"/>
            <w:tcBorders>
              <w:top w:val="none" w:sz="4"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3"/>
                <w:szCs w:val="23"/>
              </w:rPr>
            </w:pPr>
            <w:r>
              <w:rPr>
                <w:b/>
                <w:bCs/>
                <w:sz w:val="23"/>
                <w:szCs w:val="23"/>
              </w:rPr>
              <w:t>8.</w:t>
            </w:r>
          </w:p>
        </w:tc>
        <w:tc>
          <w:tcPr>
            <w:tcW w:w="18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rPr>
                <w:bCs/>
                <w:sz w:val="23"/>
                <w:szCs w:val="23"/>
                <w:lang w:val="en-US"/>
              </w:rPr>
            </w:pPr>
            <w:r>
              <w:rPr>
                <w:bCs/>
                <w:sz w:val="23"/>
                <w:szCs w:val="23"/>
                <w:lang w:val="en-US"/>
              </w:rPr>
              <w:t>FAM</w:t>
            </w:r>
          </w:p>
        </w:tc>
        <w:tc>
          <w:tcPr>
            <w:tcW w:w="709" w:type="dxa"/>
            <w:tcBorders>
              <w:top w:val="none" w:sz="4"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lang w:val="en-US"/>
              </w:rPr>
            </w:pPr>
            <w:r>
              <w:rPr>
                <w:sz w:val="23"/>
                <w:szCs w:val="23"/>
                <w:lang w:val="en-US"/>
              </w:rPr>
              <w:t>Char</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lang w:val="en-US"/>
              </w:rPr>
            </w:pPr>
            <w:r>
              <w:rPr>
                <w:bCs/>
                <w:sz w:val="23"/>
                <w:szCs w:val="23"/>
              </w:rPr>
              <w:t>4</w:t>
            </w:r>
            <w:r>
              <w:rPr>
                <w:bCs/>
                <w:sz w:val="23"/>
                <w:szCs w:val="23"/>
                <w:lang w:val="en-US"/>
              </w:rPr>
              <w:t>0</w:t>
            </w:r>
          </w:p>
        </w:tc>
        <w:tc>
          <w:tcPr>
            <w:tcW w:w="426" w:type="dxa"/>
            <w:tcBorders>
              <w:top w:val="none" w:sz="4" w:space="0" w:color="000000"/>
              <w:left w:val="none" w:sz="4" w:space="0" w:color="000000"/>
              <w:bottom w:val="single" w:sz="8" w:space="0" w:color="000000"/>
              <w:right w:val="single" w:sz="4" w:space="0" w:color="000000"/>
            </w:tcBorders>
            <w:vAlign w:val="center"/>
          </w:tcPr>
          <w:p w:rsidR="00E63D84" w:rsidRDefault="008659A8">
            <w:pPr>
              <w:ind w:firstLine="0"/>
              <w:jc w:val="center"/>
              <w:rPr>
                <w:sz w:val="23"/>
                <w:szCs w:val="23"/>
                <w:lang w:val="en-US"/>
              </w:rPr>
            </w:pPr>
            <w:r>
              <w:rPr>
                <w:sz w:val="23"/>
                <w:szCs w:val="23"/>
              </w:rPr>
              <w:t>О</w:t>
            </w:r>
          </w:p>
        </w:tc>
        <w:tc>
          <w:tcPr>
            <w:tcW w:w="2409" w:type="dxa"/>
            <w:tcBorders>
              <w:top w:val="none" w:sz="4" w:space="0" w:color="000000"/>
              <w:left w:val="single" w:sz="4" w:space="0" w:color="000000"/>
              <w:bottom w:val="single" w:sz="8" w:space="0" w:color="000000"/>
              <w:right w:val="single" w:sz="4" w:space="0" w:color="000000"/>
            </w:tcBorders>
            <w:vAlign w:val="center"/>
          </w:tcPr>
          <w:p w:rsidR="00E63D84" w:rsidRDefault="008659A8">
            <w:pPr>
              <w:ind w:firstLine="0"/>
              <w:jc w:val="left"/>
              <w:rPr>
                <w:bCs/>
                <w:sz w:val="23"/>
                <w:szCs w:val="23"/>
              </w:rPr>
            </w:pPr>
            <w:r>
              <w:rPr>
                <w:bCs/>
                <w:sz w:val="23"/>
                <w:szCs w:val="23"/>
              </w:rPr>
              <w:t>Фамилия</w:t>
            </w:r>
          </w:p>
        </w:tc>
        <w:tc>
          <w:tcPr>
            <w:tcW w:w="3544" w:type="dxa"/>
            <w:vMerge w:val="restart"/>
            <w:tcBorders>
              <w:top w:val="none" w:sz="4" w:space="0" w:color="000000"/>
              <w:left w:val="single" w:sz="4" w:space="0" w:color="000000"/>
              <w:right w:val="single" w:sz="8" w:space="0" w:color="000000"/>
            </w:tcBorders>
          </w:tcPr>
          <w:p w:rsidR="00E63D84" w:rsidRDefault="008659A8">
            <w:pPr>
              <w:ind w:firstLine="0"/>
              <w:jc w:val="left"/>
              <w:rPr>
                <w:sz w:val="23"/>
                <w:szCs w:val="23"/>
              </w:rPr>
            </w:pPr>
            <w:r>
              <w:rPr>
                <w:sz w:val="23"/>
                <w:szCs w:val="23"/>
              </w:rPr>
              <w:t>Фамилия, имя, отчество указывается в том виде, в котором они записаны в предъявленном документе, удостоверяющем личности, без сокращений.</w:t>
            </w:r>
          </w:p>
          <w:p w:rsidR="00E63D84" w:rsidRDefault="008659A8">
            <w:pPr>
              <w:ind w:firstLine="0"/>
              <w:jc w:val="left"/>
              <w:rPr>
                <w:sz w:val="23"/>
                <w:szCs w:val="23"/>
              </w:rPr>
            </w:pPr>
            <w:r>
              <w:rPr>
                <w:sz w:val="23"/>
                <w:szCs w:val="23"/>
              </w:rPr>
              <w:t>Допустимы для ввода кириллические символы (А–Яа–я), цифры, пробелы, тире, апостроф.</w:t>
            </w:r>
          </w:p>
          <w:p w:rsidR="00E63D84" w:rsidRDefault="008659A8">
            <w:pPr>
              <w:ind w:firstLine="0"/>
              <w:jc w:val="left"/>
              <w:rPr>
                <w:bCs/>
                <w:sz w:val="23"/>
                <w:szCs w:val="23"/>
              </w:rPr>
            </w:pPr>
            <w:r>
              <w:rPr>
                <w:sz w:val="23"/>
                <w:szCs w:val="23"/>
              </w:rPr>
              <w:t xml:space="preserve">В случае отсутствия отчества в документе, удостоверяющем личность, атрибут </w:t>
            </w:r>
            <w:r>
              <w:rPr>
                <w:sz w:val="23"/>
                <w:szCs w:val="23"/>
                <w:u w:val="single"/>
              </w:rPr>
              <w:t>не подлежит заполнению</w:t>
            </w:r>
            <w:r>
              <w:rPr>
                <w:sz w:val="23"/>
                <w:szCs w:val="23"/>
              </w:rPr>
              <w:t xml:space="preserve"> никаким символом</w:t>
            </w:r>
          </w:p>
        </w:tc>
      </w:tr>
      <w:tr w:rsidR="00E63D84">
        <w:trPr>
          <w:trHeight w:val="1106"/>
        </w:trPr>
        <w:tc>
          <w:tcPr>
            <w:tcW w:w="568" w:type="dxa"/>
            <w:tcBorders>
              <w:top w:val="none" w:sz="4"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3"/>
                <w:szCs w:val="23"/>
              </w:rPr>
            </w:pPr>
            <w:r>
              <w:rPr>
                <w:b/>
                <w:bCs/>
                <w:sz w:val="23"/>
                <w:szCs w:val="23"/>
              </w:rPr>
              <w:t>9.</w:t>
            </w:r>
          </w:p>
        </w:tc>
        <w:tc>
          <w:tcPr>
            <w:tcW w:w="18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rPr>
                <w:bCs/>
                <w:sz w:val="23"/>
                <w:szCs w:val="23"/>
                <w:lang w:val="en-US"/>
              </w:rPr>
            </w:pPr>
            <w:r>
              <w:rPr>
                <w:bCs/>
                <w:sz w:val="23"/>
                <w:szCs w:val="23"/>
                <w:lang w:val="en-US"/>
              </w:rPr>
              <w:t>IM</w:t>
            </w:r>
          </w:p>
        </w:tc>
        <w:tc>
          <w:tcPr>
            <w:tcW w:w="709" w:type="dxa"/>
            <w:tcBorders>
              <w:top w:val="none" w:sz="4"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lang w:val="en-US"/>
              </w:rPr>
            </w:pPr>
            <w:r>
              <w:rPr>
                <w:sz w:val="23"/>
                <w:szCs w:val="23"/>
                <w:lang w:val="en-US"/>
              </w:rPr>
              <w:t>Char</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rPr>
            </w:pPr>
            <w:r>
              <w:rPr>
                <w:bCs/>
                <w:sz w:val="23"/>
                <w:szCs w:val="23"/>
              </w:rPr>
              <w:t>40</w:t>
            </w:r>
          </w:p>
        </w:tc>
        <w:tc>
          <w:tcPr>
            <w:tcW w:w="426" w:type="dxa"/>
            <w:tcBorders>
              <w:top w:val="none" w:sz="4" w:space="0" w:color="000000"/>
              <w:left w:val="none" w:sz="4" w:space="0" w:color="000000"/>
              <w:bottom w:val="single" w:sz="8" w:space="0" w:color="000000"/>
              <w:right w:val="single" w:sz="4" w:space="0" w:color="000000"/>
            </w:tcBorders>
            <w:vAlign w:val="center"/>
          </w:tcPr>
          <w:p w:rsidR="00E63D84" w:rsidRDefault="008659A8">
            <w:pPr>
              <w:ind w:firstLine="0"/>
              <w:jc w:val="center"/>
              <w:rPr>
                <w:b/>
                <w:sz w:val="23"/>
                <w:szCs w:val="23"/>
                <w:lang w:val="en-US"/>
              </w:rPr>
            </w:pPr>
            <w:r>
              <w:rPr>
                <w:sz w:val="23"/>
                <w:szCs w:val="23"/>
              </w:rPr>
              <w:t>О</w:t>
            </w:r>
          </w:p>
        </w:tc>
        <w:tc>
          <w:tcPr>
            <w:tcW w:w="2409" w:type="dxa"/>
            <w:tcBorders>
              <w:top w:val="none" w:sz="4" w:space="0" w:color="000000"/>
              <w:left w:val="single" w:sz="4" w:space="0" w:color="000000"/>
              <w:bottom w:val="single" w:sz="8" w:space="0" w:color="000000"/>
              <w:right w:val="single" w:sz="4" w:space="0" w:color="000000"/>
            </w:tcBorders>
            <w:vAlign w:val="center"/>
          </w:tcPr>
          <w:p w:rsidR="00E63D84" w:rsidRDefault="008659A8">
            <w:pPr>
              <w:ind w:firstLine="0"/>
              <w:jc w:val="left"/>
              <w:rPr>
                <w:bCs/>
                <w:sz w:val="23"/>
                <w:szCs w:val="23"/>
              </w:rPr>
            </w:pPr>
            <w:r>
              <w:rPr>
                <w:bCs/>
                <w:sz w:val="23"/>
                <w:szCs w:val="23"/>
              </w:rPr>
              <w:t xml:space="preserve">Имя </w:t>
            </w:r>
          </w:p>
        </w:tc>
        <w:tc>
          <w:tcPr>
            <w:tcW w:w="3544" w:type="dxa"/>
            <w:vMerge/>
            <w:tcBorders>
              <w:left w:val="single" w:sz="4" w:space="0" w:color="000000"/>
              <w:right w:val="single" w:sz="8" w:space="0" w:color="000000"/>
            </w:tcBorders>
          </w:tcPr>
          <w:p w:rsidR="00E63D84" w:rsidRDefault="00E63D84">
            <w:pPr>
              <w:ind w:firstLine="0"/>
              <w:jc w:val="center"/>
              <w:rPr>
                <w:bCs/>
                <w:sz w:val="23"/>
                <w:szCs w:val="23"/>
              </w:rPr>
            </w:pPr>
          </w:p>
        </w:tc>
      </w:tr>
      <w:tr w:rsidR="00E63D84">
        <w:tc>
          <w:tcPr>
            <w:tcW w:w="568" w:type="dxa"/>
            <w:tcBorders>
              <w:top w:val="none" w:sz="4"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3"/>
                <w:szCs w:val="23"/>
              </w:rPr>
            </w:pPr>
            <w:r>
              <w:rPr>
                <w:b/>
                <w:bCs/>
                <w:sz w:val="23"/>
                <w:szCs w:val="23"/>
              </w:rPr>
              <w:t>10.</w:t>
            </w:r>
          </w:p>
        </w:tc>
        <w:tc>
          <w:tcPr>
            <w:tcW w:w="18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rPr>
                <w:bCs/>
                <w:sz w:val="23"/>
                <w:szCs w:val="23"/>
                <w:lang w:val="en-US"/>
              </w:rPr>
            </w:pPr>
            <w:r>
              <w:rPr>
                <w:bCs/>
                <w:sz w:val="23"/>
                <w:szCs w:val="23"/>
                <w:lang w:val="en-US"/>
              </w:rPr>
              <w:t>OT</w:t>
            </w:r>
          </w:p>
        </w:tc>
        <w:tc>
          <w:tcPr>
            <w:tcW w:w="709" w:type="dxa"/>
            <w:tcBorders>
              <w:top w:val="none" w:sz="4"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lang w:val="en-US"/>
              </w:rPr>
            </w:pPr>
            <w:r>
              <w:rPr>
                <w:sz w:val="23"/>
                <w:szCs w:val="23"/>
                <w:lang w:val="en-US"/>
              </w:rPr>
              <w:t>Char</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rPr>
            </w:pPr>
            <w:r>
              <w:rPr>
                <w:bCs/>
                <w:sz w:val="23"/>
                <w:szCs w:val="23"/>
              </w:rPr>
              <w:t>40</w:t>
            </w:r>
          </w:p>
        </w:tc>
        <w:tc>
          <w:tcPr>
            <w:tcW w:w="426" w:type="dxa"/>
            <w:tcBorders>
              <w:top w:val="none" w:sz="4" w:space="0" w:color="000000"/>
              <w:left w:val="none" w:sz="4" w:space="0" w:color="000000"/>
              <w:bottom w:val="single" w:sz="8" w:space="0" w:color="000000"/>
              <w:right w:val="single" w:sz="4" w:space="0" w:color="000000"/>
            </w:tcBorders>
            <w:vAlign w:val="center"/>
          </w:tcPr>
          <w:p w:rsidR="00E63D84" w:rsidRDefault="008659A8">
            <w:pPr>
              <w:ind w:firstLine="0"/>
              <w:jc w:val="center"/>
              <w:rPr>
                <w:sz w:val="23"/>
                <w:szCs w:val="23"/>
                <w:lang w:val="en-US"/>
              </w:rPr>
            </w:pPr>
            <w:r>
              <w:rPr>
                <w:sz w:val="23"/>
                <w:szCs w:val="23"/>
              </w:rPr>
              <w:t>Н</w:t>
            </w:r>
          </w:p>
        </w:tc>
        <w:tc>
          <w:tcPr>
            <w:tcW w:w="2409" w:type="dxa"/>
            <w:tcBorders>
              <w:top w:val="none" w:sz="4" w:space="0" w:color="000000"/>
              <w:left w:val="single" w:sz="4" w:space="0" w:color="000000"/>
              <w:bottom w:val="single" w:sz="8" w:space="0" w:color="000000"/>
              <w:right w:val="single" w:sz="4" w:space="0" w:color="000000"/>
            </w:tcBorders>
            <w:vAlign w:val="center"/>
          </w:tcPr>
          <w:p w:rsidR="00E63D84" w:rsidRDefault="008659A8">
            <w:pPr>
              <w:ind w:firstLine="0"/>
              <w:jc w:val="left"/>
              <w:rPr>
                <w:bCs/>
                <w:sz w:val="23"/>
                <w:szCs w:val="23"/>
              </w:rPr>
            </w:pPr>
            <w:r>
              <w:rPr>
                <w:bCs/>
                <w:sz w:val="23"/>
                <w:szCs w:val="23"/>
              </w:rPr>
              <w:t>Отчество</w:t>
            </w:r>
          </w:p>
        </w:tc>
        <w:tc>
          <w:tcPr>
            <w:tcW w:w="3544" w:type="dxa"/>
            <w:vMerge/>
            <w:tcBorders>
              <w:left w:val="single" w:sz="4" w:space="0" w:color="000000"/>
              <w:bottom w:val="single" w:sz="8" w:space="0" w:color="000000"/>
              <w:right w:val="single" w:sz="8" w:space="0" w:color="000000"/>
            </w:tcBorders>
          </w:tcPr>
          <w:p w:rsidR="00E63D84" w:rsidRDefault="00E63D84">
            <w:pPr>
              <w:ind w:firstLine="0"/>
              <w:jc w:val="center"/>
              <w:rPr>
                <w:bCs/>
                <w:sz w:val="23"/>
                <w:szCs w:val="23"/>
              </w:rPr>
            </w:pPr>
          </w:p>
        </w:tc>
      </w:tr>
      <w:tr w:rsidR="00E63D84">
        <w:tc>
          <w:tcPr>
            <w:tcW w:w="568" w:type="dxa"/>
            <w:tcBorders>
              <w:top w:val="none" w:sz="4"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3"/>
                <w:szCs w:val="23"/>
              </w:rPr>
            </w:pPr>
            <w:r>
              <w:rPr>
                <w:b/>
                <w:bCs/>
                <w:sz w:val="23"/>
                <w:szCs w:val="23"/>
              </w:rPr>
              <w:t>11.</w:t>
            </w:r>
          </w:p>
        </w:tc>
        <w:tc>
          <w:tcPr>
            <w:tcW w:w="18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rPr>
                <w:bCs/>
                <w:sz w:val="23"/>
                <w:szCs w:val="23"/>
                <w:lang w:val="en-US"/>
              </w:rPr>
            </w:pPr>
            <w:r>
              <w:rPr>
                <w:bCs/>
                <w:sz w:val="23"/>
                <w:szCs w:val="23"/>
                <w:lang w:val="en-US"/>
              </w:rPr>
              <w:t>BIRTHDAY</w:t>
            </w:r>
          </w:p>
        </w:tc>
        <w:tc>
          <w:tcPr>
            <w:tcW w:w="709" w:type="dxa"/>
            <w:tcBorders>
              <w:top w:val="none" w:sz="4"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lang w:val="en-US"/>
              </w:rPr>
            </w:pPr>
            <w:r>
              <w:rPr>
                <w:bCs/>
                <w:sz w:val="23"/>
                <w:szCs w:val="23"/>
              </w:rPr>
              <w:t>Date</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lang w:val="en-US"/>
              </w:rPr>
            </w:pPr>
            <w:r>
              <w:rPr>
                <w:bCs/>
                <w:sz w:val="23"/>
                <w:szCs w:val="23"/>
                <w:lang w:val="en-US"/>
              </w:rPr>
              <w:t>8</w:t>
            </w:r>
          </w:p>
        </w:tc>
        <w:tc>
          <w:tcPr>
            <w:tcW w:w="426" w:type="dxa"/>
            <w:tcBorders>
              <w:top w:val="none" w:sz="4" w:space="0" w:color="000000"/>
              <w:left w:val="none" w:sz="4" w:space="0" w:color="000000"/>
              <w:bottom w:val="single" w:sz="8" w:space="0" w:color="000000"/>
              <w:right w:val="single" w:sz="4" w:space="0" w:color="000000"/>
            </w:tcBorders>
            <w:vAlign w:val="center"/>
          </w:tcPr>
          <w:p w:rsidR="00E63D84" w:rsidRDefault="008659A8">
            <w:pPr>
              <w:ind w:firstLine="0"/>
              <w:jc w:val="center"/>
              <w:rPr>
                <w:sz w:val="23"/>
                <w:szCs w:val="23"/>
                <w:lang w:val="en-US"/>
              </w:rPr>
            </w:pPr>
            <w:r>
              <w:rPr>
                <w:sz w:val="23"/>
                <w:szCs w:val="23"/>
              </w:rPr>
              <w:t>О</w:t>
            </w:r>
          </w:p>
        </w:tc>
        <w:tc>
          <w:tcPr>
            <w:tcW w:w="2409" w:type="dxa"/>
            <w:tcBorders>
              <w:top w:val="none" w:sz="4" w:space="0" w:color="000000"/>
              <w:left w:val="single" w:sz="4" w:space="0" w:color="000000"/>
              <w:bottom w:val="single" w:sz="8" w:space="0" w:color="000000"/>
              <w:right w:val="single" w:sz="4" w:space="0" w:color="000000"/>
            </w:tcBorders>
            <w:vAlign w:val="center"/>
          </w:tcPr>
          <w:p w:rsidR="00E63D84" w:rsidRDefault="008659A8">
            <w:pPr>
              <w:ind w:firstLine="0"/>
              <w:jc w:val="left"/>
              <w:rPr>
                <w:bCs/>
                <w:sz w:val="23"/>
                <w:szCs w:val="23"/>
              </w:rPr>
            </w:pPr>
            <w:r>
              <w:rPr>
                <w:bCs/>
                <w:sz w:val="23"/>
                <w:szCs w:val="23"/>
              </w:rPr>
              <w:t>Дата рождения</w:t>
            </w:r>
          </w:p>
        </w:tc>
        <w:tc>
          <w:tcPr>
            <w:tcW w:w="3544" w:type="dxa"/>
            <w:tcBorders>
              <w:top w:val="none" w:sz="4" w:space="0" w:color="000000"/>
              <w:left w:val="single" w:sz="4" w:space="0" w:color="000000"/>
              <w:bottom w:val="single" w:sz="8" w:space="0" w:color="000000"/>
              <w:right w:val="single" w:sz="8" w:space="0" w:color="000000"/>
            </w:tcBorders>
          </w:tcPr>
          <w:p w:rsidR="00E63D84" w:rsidRDefault="008659A8">
            <w:pPr>
              <w:widowControl/>
              <w:ind w:firstLine="0"/>
              <w:jc w:val="left"/>
              <w:rPr>
                <w:sz w:val="23"/>
                <w:szCs w:val="23"/>
              </w:rPr>
            </w:pPr>
            <w:r>
              <w:rPr>
                <w:sz w:val="23"/>
                <w:szCs w:val="23"/>
              </w:rPr>
              <w:t>Заполняется в соответствии с документом, удостоверяющим личность. Заполнятся в формате ДД.ММ.ГГГГ</w:t>
            </w:r>
          </w:p>
        </w:tc>
      </w:tr>
      <w:tr w:rsidR="00E63D84">
        <w:tc>
          <w:tcPr>
            <w:tcW w:w="568" w:type="dxa"/>
            <w:tcBorders>
              <w:top w:val="none" w:sz="4"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3"/>
                <w:szCs w:val="23"/>
              </w:rPr>
            </w:pPr>
            <w:r>
              <w:rPr>
                <w:b/>
                <w:bCs/>
                <w:sz w:val="23"/>
                <w:szCs w:val="23"/>
              </w:rPr>
              <w:t>12.</w:t>
            </w:r>
          </w:p>
        </w:tc>
        <w:tc>
          <w:tcPr>
            <w:tcW w:w="184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rPr>
                <w:bCs/>
                <w:sz w:val="23"/>
                <w:szCs w:val="23"/>
                <w:lang w:val="en-US"/>
              </w:rPr>
            </w:pPr>
            <w:r>
              <w:rPr>
                <w:bCs/>
                <w:sz w:val="23"/>
                <w:szCs w:val="23"/>
                <w:lang w:val="en-US"/>
              </w:rPr>
              <w:t>SEX</w:t>
            </w:r>
          </w:p>
        </w:tc>
        <w:tc>
          <w:tcPr>
            <w:tcW w:w="709" w:type="dxa"/>
            <w:tcBorders>
              <w:top w:val="none" w:sz="4"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lang w:val="en-US"/>
              </w:rPr>
            </w:pPr>
            <w:r>
              <w:rPr>
                <w:sz w:val="23"/>
                <w:szCs w:val="23"/>
                <w:lang w:val="en-US"/>
              </w:rPr>
              <w:t>Char</w:t>
            </w:r>
          </w:p>
        </w:tc>
        <w:tc>
          <w:tcPr>
            <w:tcW w:w="9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lang w:val="en-US"/>
              </w:rPr>
            </w:pPr>
            <w:r>
              <w:rPr>
                <w:bCs/>
                <w:sz w:val="23"/>
                <w:szCs w:val="23"/>
                <w:lang w:val="en-US"/>
              </w:rPr>
              <w:t>2</w:t>
            </w:r>
          </w:p>
        </w:tc>
        <w:tc>
          <w:tcPr>
            <w:tcW w:w="426" w:type="dxa"/>
            <w:tcBorders>
              <w:top w:val="none" w:sz="4" w:space="0" w:color="000000"/>
              <w:left w:val="none" w:sz="4" w:space="0" w:color="000000"/>
              <w:bottom w:val="single" w:sz="8" w:space="0" w:color="000000"/>
              <w:right w:val="single" w:sz="4" w:space="0" w:color="000000"/>
            </w:tcBorders>
            <w:vAlign w:val="center"/>
          </w:tcPr>
          <w:p w:rsidR="00E63D84" w:rsidRDefault="008659A8">
            <w:pPr>
              <w:ind w:firstLine="0"/>
              <w:jc w:val="center"/>
              <w:rPr>
                <w:sz w:val="23"/>
                <w:szCs w:val="23"/>
                <w:lang w:val="en-US"/>
              </w:rPr>
            </w:pPr>
            <w:r>
              <w:rPr>
                <w:sz w:val="23"/>
                <w:szCs w:val="23"/>
              </w:rPr>
              <w:t>О</w:t>
            </w:r>
          </w:p>
        </w:tc>
        <w:tc>
          <w:tcPr>
            <w:tcW w:w="2409" w:type="dxa"/>
            <w:tcBorders>
              <w:top w:val="none" w:sz="4" w:space="0" w:color="000000"/>
              <w:left w:val="single" w:sz="4" w:space="0" w:color="000000"/>
              <w:bottom w:val="single" w:sz="8" w:space="0" w:color="000000"/>
              <w:right w:val="single" w:sz="4" w:space="0" w:color="000000"/>
            </w:tcBorders>
            <w:vAlign w:val="center"/>
          </w:tcPr>
          <w:p w:rsidR="00E63D84" w:rsidRDefault="008659A8">
            <w:pPr>
              <w:ind w:firstLine="0"/>
              <w:jc w:val="left"/>
              <w:rPr>
                <w:bCs/>
                <w:sz w:val="23"/>
                <w:szCs w:val="23"/>
              </w:rPr>
            </w:pPr>
            <w:r>
              <w:rPr>
                <w:bCs/>
                <w:sz w:val="23"/>
                <w:szCs w:val="23"/>
              </w:rPr>
              <w:t>Пол</w:t>
            </w:r>
          </w:p>
        </w:tc>
        <w:tc>
          <w:tcPr>
            <w:tcW w:w="3544" w:type="dxa"/>
            <w:tcBorders>
              <w:top w:val="none" w:sz="4" w:space="0" w:color="000000"/>
              <w:left w:val="single" w:sz="4" w:space="0" w:color="000000"/>
              <w:bottom w:val="single" w:sz="8" w:space="0" w:color="000000"/>
              <w:right w:val="single" w:sz="8" w:space="0" w:color="000000"/>
            </w:tcBorders>
            <w:vAlign w:val="center"/>
          </w:tcPr>
          <w:p w:rsidR="00E63D84" w:rsidRDefault="008659A8">
            <w:pPr>
              <w:ind w:firstLine="0"/>
              <w:rPr>
                <w:sz w:val="23"/>
                <w:szCs w:val="23"/>
              </w:rPr>
            </w:pPr>
            <w:r>
              <w:rPr>
                <w:b/>
                <w:sz w:val="23"/>
                <w:szCs w:val="23"/>
              </w:rPr>
              <w:t>0</w:t>
            </w:r>
            <w:r>
              <w:rPr>
                <w:b/>
                <w:sz w:val="23"/>
                <w:szCs w:val="23"/>
                <w:lang w:val="en-US"/>
              </w:rPr>
              <w:t>1</w:t>
            </w:r>
            <w:r>
              <w:rPr>
                <w:sz w:val="23"/>
                <w:szCs w:val="23"/>
                <w:lang w:val="en-US"/>
              </w:rPr>
              <w:t xml:space="preserve"> – </w:t>
            </w:r>
            <w:r>
              <w:rPr>
                <w:sz w:val="23"/>
                <w:szCs w:val="23"/>
              </w:rPr>
              <w:t>мужской</w:t>
            </w:r>
            <w:r>
              <w:rPr>
                <w:sz w:val="23"/>
                <w:szCs w:val="23"/>
                <w:lang w:val="en-US"/>
              </w:rPr>
              <w:t>;</w:t>
            </w:r>
            <w:r>
              <w:rPr>
                <w:sz w:val="23"/>
                <w:szCs w:val="23"/>
              </w:rPr>
              <w:t xml:space="preserve"> </w:t>
            </w:r>
            <w:r>
              <w:rPr>
                <w:b/>
                <w:sz w:val="23"/>
                <w:szCs w:val="23"/>
              </w:rPr>
              <w:t>02</w:t>
            </w:r>
            <w:r>
              <w:rPr>
                <w:sz w:val="23"/>
                <w:szCs w:val="23"/>
              </w:rPr>
              <w:t xml:space="preserve"> – женский.</w:t>
            </w:r>
          </w:p>
        </w:tc>
      </w:tr>
      <w:tr w:rsidR="00E63D84">
        <w:trPr>
          <w:trHeight w:val="311"/>
        </w:trPr>
        <w:tc>
          <w:tcPr>
            <w:tcW w:w="568" w:type="dxa"/>
            <w:tcBorders>
              <w:top w:val="none" w:sz="4" w:space="0" w:color="000000"/>
              <w:left w:val="single" w:sz="8" w:space="0" w:color="000000"/>
              <w:bottom w:val="single" w:sz="4"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3"/>
                <w:szCs w:val="23"/>
              </w:rPr>
            </w:pPr>
            <w:r>
              <w:rPr>
                <w:b/>
                <w:bCs/>
                <w:sz w:val="23"/>
                <w:szCs w:val="23"/>
              </w:rPr>
              <w:t>13.</w:t>
            </w:r>
          </w:p>
        </w:tc>
        <w:tc>
          <w:tcPr>
            <w:tcW w:w="1842" w:type="dxa"/>
            <w:tcBorders>
              <w:top w:val="non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rPr>
                <w:bCs/>
                <w:sz w:val="23"/>
                <w:szCs w:val="23"/>
                <w:lang w:val="en-US"/>
              </w:rPr>
            </w:pPr>
            <w:r>
              <w:rPr>
                <w:bCs/>
                <w:sz w:val="23"/>
                <w:szCs w:val="23"/>
                <w:lang w:val="en-US"/>
              </w:rPr>
              <w:t>MKB1</w:t>
            </w:r>
          </w:p>
        </w:tc>
        <w:tc>
          <w:tcPr>
            <w:tcW w:w="709" w:type="dxa"/>
            <w:tcBorders>
              <w:top w:val="non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lang w:val="en-US"/>
              </w:rPr>
            </w:pPr>
            <w:r>
              <w:rPr>
                <w:sz w:val="23"/>
                <w:szCs w:val="23"/>
                <w:lang w:val="en-US"/>
              </w:rPr>
              <w:t>Char</w:t>
            </w:r>
          </w:p>
        </w:tc>
        <w:tc>
          <w:tcPr>
            <w:tcW w:w="992" w:type="dxa"/>
            <w:tcBorders>
              <w:top w:val="non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rPr>
            </w:pPr>
            <w:r>
              <w:rPr>
                <w:bCs/>
                <w:sz w:val="23"/>
                <w:szCs w:val="23"/>
              </w:rPr>
              <w:t>6</w:t>
            </w:r>
          </w:p>
        </w:tc>
        <w:tc>
          <w:tcPr>
            <w:tcW w:w="426" w:type="dxa"/>
            <w:tcBorders>
              <w:top w:val="none" w:sz="4" w:space="0" w:color="000000"/>
              <w:left w:val="non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w:t>
            </w:r>
          </w:p>
        </w:tc>
        <w:tc>
          <w:tcPr>
            <w:tcW w:w="2409" w:type="dxa"/>
            <w:tcBorders>
              <w:top w:val="non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3"/>
                <w:szCs w:val="23"/>
                <w:lang w:val="en-US"/>
              </w:rPr>
            </w:pPr>
            <w:r>
              <w:rPr>
                <w:bCs/>
                <w:sz w:val="23"/>
                <w:szCs w:val="23"/>
              </w:rPr>
              <w:t>Код основного диагноза</w:t>
            </w:r>
          </w:p>
        </w:tc>
        <w:tc>
          <w:tcPr>
            <w:tcW w:w="3544" w:type="dxa"/>
            <w:tcBorders>
              <w:top w:val="none" w:sz="4" w:space="0" w:color="000000"/>
              <w:left w:val="single" w:sz="4" w:space="0" w:color="000000"/>
              <w:bottom w:val="single" w:sz="4" w:space="0" w:color="000000"/>
              <w:right w:val="single" w:sz="8" w:space="0" w:color="000000"/>
            </w:tcBorders>
          </w:tcPr>
          <w:p w:rsidR="00E63D84" w:rsidRDefault="008659A8">
            <w:pPr>
              <w:ind w:firstLine="0"/>
              <w:jc w:val="left"/>
              <w:rPr>
                <w:bCs/>
                <w:sz w:val="23"/>
                <w:szCs w:val="23"/>
              </w:rPr>
            </w:pPr>
            <w:r>
              <w:rPr>
                <w:bCs/>
                <w:sz w:val="23"/>
                <w:szCs w:val="23"/>
              </w:rPr>
              <w:t>Диагноз заболевания, по которому ЗЛ состоит на диспансерном наблюдении. Заполняется значением поля «Код» из справочника системы «МКБ»</w:t>
            </w:r>
          </w:p>
        </w:tc>
      </w:tr>
      <w:tr w:rsidR="00E63D84">
        <w:trPr>
          <w:trHeight w:val="255"/>
        </w:trPr>
        <w:tc>
          <w:tcPr>
            <w:tcW w:w="568" w:type="dxa"/>
            <w:tcBorders>
              <w:top w:val="single" w:sz="4" w:space="0" w:color="000000"/>
              <w:left w:val="single" w:sz="8" w:space="0" w:color="000000"/>
              <w:bottom w:val="single" w:sz="4"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3"/>
                <w:szCs w:val="23"/>
              </w:rPr>
            </w:pPr>
            <w:r>
              <w:rPr>
                <w:b/>
                <w:bCs/>
                <w:sz w:val="23"/>
                <w:szCs w:val="23"/>
              </w:rPr>
              <w:t>14.</w:t>
            </w:r>
          </w:p>
        </w:tc>
        <w:tc>
          <w:tcPr>
            <w:tcW w:w="1842"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rPr>
                <w:bCs/>
                <w:sz w:val="23"/>
                <w:szCs w:val="23"/>
              </w:rPr>
            </w:pPr>
            <w:r>
              <w:rPr>
                <w:bCs/>
                <w:sz w:val="23"/>
                <w:szCs w:val="23"/>
                <w:lang w:val="en-US"/>
              </w:rPr>
              <w:t>PERIOD</w:t>
            </w:r>
          </w:p>
        </w:tc>
        <w:tc>
          <w:tcPr>
            <w:tcW w:w="709"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rPr>
            </w:pPr>
            <w:r>
              <w:rPr>
                <w:sz w:val="23"/>
                <w:szCs w:val="23"/>
                <w:lang w:val="en-US"/>
              </w:rPr>
              <w:t>Char</w:t>
            </w:r>
          </w:p>
        </w:tc>
        <w:tc>
          <w:tcPr>
            <w:tcW w:w="992"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rPr>
            </w:pPr>
            <w:r>
              <w:rPr>
                <w:bCs/>
                <w:sz w:val="23"/>
                <w:szCs w:val="23"/>
              </w:rPr>
              <w:t>2</w:t>
            </w:r>
          </w:p>
        </w:tc>
        <w:tc>
          <w:tcPr>
            <w:tcW w:w="426" w:type="dxa"/>
            <w:tcBorders>
              <w:top w:val="single" w:sz="4" w:space="0" w:color="000000"/>
              <w:left w:val="non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w:t>
            </w:r>
          </w:p>
        </w:tc>
        <w:tc>
          <w:tcPr>
            <w:tcW w:w="24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3"/>
                <w:szCs w:val="23"/>
              </w:rPr>
            </w:pPr>
            <w:r>
              <w:rPr>
                <w:bCs/>
                <w:sz w:val="23"/>
                <w:szCs w:val="23"/>
              </w:rPr>
              <w:t>Периодичность диспансерного осмотра при диагнозе заболевания, по которому ЗЛ состоит на диспансерном наблюдении</w:t>
            </w:r>
          </w:p>
        </w:tc>
        <w:tc>
          <w:tcPr>
            <w:tcW w:w="3544" w:type="dxa"/>
            <w:tcBorders>
              <w:top w:val="single" w:sz="4" w:space="0" w:color="000000"/>
              <w:left w:val="single" w:sz="4" w:space="0" w:color="000000"/>
              <w:bottom w:val="single" w:sz="4" w:space="0" w:color="000000"/>
              <w:right w:val="single" w:sz="8" w:space="0" w:color="000000"/>
            </w:tcBorders>
          </w:tcPr>
          <w:p w:rsidR="00E63D84" w:rsidRDefault="008659A8">
            <w:pPr>
              <w:pStyle w:val="Default"/>
              <w:jc w:val="both"/>
              <w:rPr>
                <w:rFonts w:eastAsia="MS Mincho"/>
                <w:sz w:val="23"/>
                <w:szCs w:val="23"/>
                <w:lang w:eastAsia="ru-RU"/>
              </w:rPr>
            </w:pPr>
            <w:r>
              <w:rPr>
                <w:rFonts w:eastAsia="MS Mincho"/>
                <w:b/>
                <w:sz w:val="23"/>
                <w:szCs w:val="23"/>
                <w:lang w:eastAsia="ru-RU"/>
              </w:rPr>
              <w:t>1</w:t>
            </w:r>
            <w:r>
              <w:rPr>
                <w:rFonts w:eastAsia="MS Mincho"/>
                <w:sz w:val="23"/>
                <w:szCs w:val="23"/>
                <w:lang w:eastAsia="ru-RU"/>
              </w:rPr>
              <w:t>–1 раз в год;</w:t>
            </w:r>
          </w:p>
          <w:p w:rsidR="00E63D84" w:rsidRDefault="008659A8">
            <w:pPr>
              <w:pStyle w:val="Default"/>
              <w:jc w:val="both"/>
              <w:rPr>
                <w:rFonts w:eastAsia="MS Mincho"/>
                <w:sz w:val="23"/>
                <w:szCs w:val="23"/>
                <w:lang w:eastAsia="ru-RU"/>
              </w:rPr>
            </w:pPr>
            <w:r>
              <w:rPr>
                <w:rFonts w:eastAsia="MS Mincho"/>
                <w:b/>
                <w:sz w:val="23"/>
                <w:szCs w:val="23"/>
                <w:lang w:eastAsia="ru-RU"/>
              </w:rPr>
              <w:t>2</w:t>
            </w:r>
            <w:r>
              <w:rPr>
                <w:rFonts w:eastAsia="MS Mincho"/>
                <w:sz w:val="23"/>
                <w:szCs w:val="23"/>
                <w:lang w:eastAsia="ru-RU"/>
              </w:rPr>
              <w:t>–1 раз в год или по рекомендации врача–акушера–гинеколога, врача–эндокринолога, врача–ревматолога;</w:t>
            </w:r>
          </w:p>
          <w:p w:rsidR="00E63D84" w:rsidRDefault="008659A8">
            <w:pPr>
              <w:pStyle w:val="Default"/>
              <w:jc w:val="both"/>
              <w:rPr>
                <w:rFonts w:eastAsia="MS Mincho"/>
                <w:sz w:val="23"/>
                <w:szCs w:val="23"/>
                <w:lang w:eastAsia="ru-RU"/>
              </w:rPr>
            </w:pPr>
            <w:r>
              <w:rPr>
                <w:rFonts w:eastAsia="MS Mincho"/>
                <w:b/>
                <w:sz w:val="23"/>
                <w:szCs w:val="23"/>
                <w:lang w:eastAsia="ru-RU"/>
              </w:rPr>
              <w:t>3</w:t>
            </w:r>
            <w:r>
              <w:rPr>
                <w:rFonts w:eastAsia="MS Mincho"/>
                <w:sz w:val="23"/>
                <w:szCs w:val="23"/>
                <w:lang w:eastAsia="ru-RU"/>
              </w:rPr>
              <w:t>–1–3 раза в год;</w:t>
            </w:r>
          </w:p>
          <w:p w:rsidR="00E63D84" w:rsidRDefault="008659A8">
            <w:pPr>
              <w:pStyle w:val="Default"/>
              <w:jc w:val="both"/>
              <w:rPr>
                <w:rFonts w:eastAsia="MS Mincho"/>
                <w:sz w:val="23"/>
                <w:szCs w:val="23"/>
                <w:lang w:eastAsia="ru-RU"/>
              </w:rPr>
            </w:pPr>
            <w:r>
              <w:rPr>
                <w:rFonts w:eastAsia="MS Mincho"/>
                <w:b/>
                <w:sz w:val="23"/>
                <w:szCs w:val="23"/>
                <w:lang w:eastAsia="ru-RU"/>
              </w:rPr>
              <w:t>4</w:t>
            </w:r>
            <w:r>
              <w:rPr>
                <w:rFonts w:eastAsia="MS Mincho"/>
                <w:sz w:val="23"/>
                <w:szCs w:val="23"/>
                <w:lang w:eastAsia="ru-RU"/>
              </w:rPr>
              <w:t>–2 раза в год;</w:t>
            </w:r>
          </w:p>
          <w:p w:rsidR="00E63D84" w:rsidRDefault="008659A8">
            <w:pPr>
              <w:pStyle w:val="Default"/>
              <w:jc w:val="both"/>
              <w:rPr>
                <w:rFonts w:eastAsia="MS Mincho"/>
                <w:sz w:val="23"/>
                <w:szCs w:val="23"/>
                <w:lang w:eastAsia="ru-RU"/>
              </w:rPr>
            </w:pPr>
            <w:r>
              <w:rPr>
                <w:rFonts w:eastAsia="MS Mincho"/>
                <w:b/>
                <w:sz w:val="23"/>
                <w:szCs w:val="23"/>
                <w:lang w:eastAsia="ru-RU"/>
              </w:rPr>
              <w:t>5</w:t>
            </w:r>
            <w:r>
              <w:rPr>
                <w:rFonts w:eastAsia="MS Mincho"/>
                <w:sz w:val="23"/>
                <w:szCs w:val="23"/>
                <w:lang w:eastAsia="ru-RU"/>
              </w:rPr>
              <w:t>–4 раза в год;</w:t>
            </w:r>
          </w:p>
          <w:p w:rsidR="00E63D84" w:rsidRDefault="008659A8">
            <w:pPr>
              <w:pStyle w:val="Default"/>
              <w:jc w:val="both"/>
              <w:rPr>
                <w:rFonts w:eastAsia="MS Mincho"/>
                <w:sz w:val="23"/>
                <w:szCs w:val="23"/>
                <w:lang w:eastAsia="ru-RU"/>
              </w:rPr>
            </w:pPr>
            <w:r>
              <w:rPr>
                <w:rFonts w:eastAsia="MS Mincho"/>
                <w:b/>
                <w:sz w:val="23"/>
                <w:szCs w:val="23"/>
                <w:lang w:eastAsia="ru-RU"/>
              </w:rPr>
              <w:t>6</w:t>
            </w:r>
            <w:r>
              <w:rPr>
                <w:rFonts w:eastAsia="MS Mincho"/>
                <w:sz w:val="23"/>
                <w:szCs w:val="23"/>
                <w:lang w:eastAsia="ru-RU"/>
              </w:rPr>
              <w:t>–В соответствии со стандартом первичной медико–санитарной помощи при инсулиннезависимом сахарном диабете;</w:t>
            </w:r>
          </w:p>
          <w:p w:rsidR="00E63D84" w:rsidRDefault="008659A8">
            <w:pPr>
              <w:pStyle w:val="Default"/>
              <w:jc w:val="both"/>
              <w:rPr>
                <w:rFonts w:eastAsia="MS Mincho"/>
                <w:sz w:val="23"/>
                <w:szCs w:val="23"/>
                <w:lang w:eastAsia="ru-RU"/>
              </w:rPr>
            </w:pPr>
            <w:r>
              <w:rPr>
                <w:rFonts w:eastAsia="MS Mincho"/>
                <w:b/>
                <w:sz w:val="23"/>
                <w:szCs w:val="23"/>
                <w:lang w:eastAsia="ru-RU"/>
              </w:rPr>
              <w:t>7</w:t>
            </w:r>
            <w:r>
              <w:rPr>
                <w:rFonts w:eastAsia="MS Mincho"/>
                <w:sz w:val="23"/>
                <w:szCs w:val="23"/>
                <w:lang w:eastAsia="ru-RU"/>
              </w:rPr>
              <w:t>–Не реже 1 раза в 6 месяцев;</w:t>
            </w:r>
          </w:p>
          <w:p w:rsidR="00E63D84" w:rsidRDefault="008659A8">
            <w:pPr>
              <w:pStyle w:val="Default"/>
              <w:jc w:val="both"/>
              <w:rPr>
                <w:rFonts w:eastAsia="MS Mincho"/>
                <w:sz w:val="23"/>
                <w:szCs w:val="23"/>
                <w:lang w:eastAsia="ru-RU"/>
              </w:rPr>
            </w:pPr>
            <w:r>
              <w:rPr>
                <w:rFonts w:eastAsia="MS Mincho"/>
                <w:b/>
                <w:sz w:val="23"/>
                <w:szCs w:val="23"/>
                <w:lang w:eastAsia="ru-RU"/>
              </w:rPr>
              <w:t>8</w:t>
            </w:r>
            <w:r>
              <w:rPr>
                <w:rFonts w:eastAsia="MS Mincho"/>
                <w:sz w:val="23"/>
                <w:szCs w:val="23"/>
                <w:lang w:eastAsia="ru-RU"/>
              </w:rPr>
              <w:t>–Не реже 1 раза в 6 месяцев или по рекомендации врача–гастроэнтеролога;</w:t>
            </w:r>
          </w:p>
          <w:p w:rsidR="00E63D84" w:rsidRDefault="008659A8">
            <w:pPr>
              <w:pStyle w:val="Default"/>
              <w:jc w:val="both"/>
              <w:rPr>
                <w:rFonts w:eastAsia="MS Mincho"/>
                <w:sz w:val="23"/>
                <w:szCs w:val="23"/>
                <w:lang w:eastAsia="ru-RU"/>
              </w:rPr>
            </w:pPr>
            <w:r>
              <w:rPr>
                <w:rFonts w:eastAsia="MS Mincho"/>
                <w:b/>
                <w:sz w:val="23"/>
                <w:szCs w:val="23"/>
                <w:lang w:eastAsia="ru-RU"/>
              </w:rPr>
              <w:t>9</w:t>
            </w:r>
            <w:r>
              <w:rPr>
                <w:rFonts w:eastAsia="MS Mincho"/>
                <w:sz w:val="23"/>
                <w:szCs w:val="23"/>
                <w:lang w:eastAsia="ru-RU"/>
              </w:rPr>
              <w:t>–Не реже 1 раза в год;</w:t>
            </w:r>
          </w:p>
          <w:p w:rsidR="00E63D84" w:rsidRDefault="008659A8">
            <w:pPr>
              <w:pStyle w:val="Default"/>
              <w:jc w:val="both"/>
              <w:rPr>
                <w:rFonts w:eastAsia="MS Mincho"/>
                <w:sz w:val="23"/>
                <w:szCs w:val="23"/>
                <w:lang w:eastAsia="ru-RU"/>
              </w:rPr>
            </w:pPr>
            <w:r>
              <w:rPr>
                <w:rFonts w:eastAsia="MS Mincho"/>
                <w:b/>
                <w:sz w:val="23"/>
                <w:szCs w:val="23"/>
                <w:lang w:eastAsia="ru-RU"/>
              </w:rPr>
              <w:t>10</w:t>
            </w:r>
            <w:r>
              <w:rPr>
                <w:rFonts w:eastAsia="MS Mincho"/>
                <w:sz w:val="23"/>
                <w:szCs w:val="23"/>
                <w:lang w:eastAsia="ru-RU"/>
              </w:rPr>
              <w:t>–Не реже 2 раз в год;</w:t>
            </w:r>
          </w:p>
          <w:p w:rsidR="00E63D84" w:rsidRDefault="008659A8">
            <w:pPr>
              <w:ind w:firstLine="0"/>
              <w:jc w:val="left"/>
              <w:rPr>
                <w:rFonts w:eastAsia="MS Mincho"/>
                <w:sz w:val="23"/>
                <w:szCs w:val="23"/>
              </w:rPr>
            </w:pPr>
            <w:r>
              <w:rPr>
                <w:rFonts w:eastAsia="MS Mincho"/>
                <w:b/>
                <w:sz w:val="23"/>
                <w:szCs w:val="23"/>
              </w:rPr>
              <w:t>11</w:t>
            </w:r>
            <w:r>
              <w:rPr>
                <w:rFonts w:eastAsia="MS Mincho"/>
                <w:sz w:val="23"/>
                <w:szCs w:val="23"/>
              </w:rPr>
              <w:t>–Первый год – раз в три месяца, затем не реже раза в 6 месяцев;</w:t>
            </w:r>
          </w:p>
          <w:p w:rsidR="00E63D84" w:rsidRDefault="008659A8">
            <w:pPr>
              <w:ind w:firstLine="0"/>
              <w:jc w:val="left"/>
              <w:rPr>
                <w:bCs/>
                <w:sz w:val="23"/>
                <w:szCs w:val="23"/>
              </w:rPr>
            </w:pPr>
            <w:r>
              <w:rPr>
                <w:rFonts w:eastAsia="MS Mincho"/>
                <w:b/>
                <w:sz w:val="23"/>
                <w:szCs w:val="23"/>
              </w:rPr>
              <w:t>12</w:t>
            </w:r>
            <w:r>
              <w:rPr>
                <w:rFonts w:eastAsia="MS Mincho"/>
                <w:sz w:val="23"/>
                <w:szCs w:val="23"/>
              </w:rPr>
              <w:t>–В соответствии с клиническими рекомендациями</w:t>
            </w:r>
          </w:p>
        </w:tc>
      </w:tr>
      <w:tr w:rsidR="00E63D84">
        <w:trPr>
          <w:trHeight w:val="255"/>
        </w:trPr>
        <w:tc>
          <w:tcPr>
            <w:tcW w:w="568" w:type="dxa"/>
            <w:tcBorders>
              <w:top w:val="single" w:sz="4" w:space="0" w:color="000000"/>
              <w:left w:val="single" w:sz="8" w:space="0" w:color="000000"/>
              <w:bottom w:val="single" w:sz="4"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3"/>
                <w:szCs w:val="23"/>
              </w:rPr>
            </w:pPr>
            <w:r>
              <w:rPr>
                <w:b/>
                <w:bCs/>
                <w:sz w:val="23"/>
                <w:szCs w:val="23"/>
              </w:rPr>
              <w:t>15.</w:t>
            </w:r>
          </w:p>
        </w:tc>
        <w:tc>
          <w:tcPr>
            <w:tcW w:w="1842"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rPr>
                <w:bCs/>
                <w:sz w:val="23"/>
                <w:szCs w:val="23"/>
                <w:lang w:val="en-US"/>
              </w:rPr>
            </w:pPr>
            <w:r>
              <w:rPr>
                <w:bCs/>
                <w:sz w:val="23"/>
                <w:szCs w:val="23"/>
                <w:lang w:val="en-US"/>
              </w:rPr>
              <w:t>TERM</w:t>
            </w:r>
          </w:p>
        </w:tc>
        <w:tc>
          <w:tcPr>
            <w:tcW w:w="709"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lang w:val="en-US"/>
              </w:rPr>
            </w:pPr>
            <w:r>
              <w:rPr>
                <w:sz w:val="23"/>
                <w:szCs w:val="23"/>
                <w:lang w:val="en-US"/>
              </w:rPr>
              <w:t>Char</w:t>
            </w:r>
          </w:p>
        </w:tc>
        <w:tc>
          <w:tcPr>
            <w:tcW w:w="992"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lang w:val="en-US"/>
              </w:rPr>
            </w:pPr>
            <w:r>
              <w:rPr>
                <w:bCs/>
                <w:sz w:val="23"/>
                <w:szCs w:val="23"/>
                <w:lang w:val="en-US"/>
              </w:rPr>
              <w:t>4</w:t>
            </w:r>
          </w:p>
        </w:tc>
        <w:tc>
          <w:tcPr>
            <w:tcW w:w="426" w:type="dxa"/>
            <w:tcBorders>
              <w:top w:val="single" w:sz="4" w:space="0" w:color="000000"/>
              <w:left w:val="non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w:t>
            </w:r>
          </w:p>
        </w:tc>
        <w:tc>
          <w:tcPr>
            <w:tcW w:w="24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3"/>
                <w:szCs w:val="23"/>
              </w:rPr>
            </w:pPr>
            <w:r>
              <w:rPr>
                <w:bCs/>
                <w:sz w:val="23"/>
                <w:szCs w:val="23"/>
              </w:rPr>
              <w:t>Срок проведения диспансерного осмотра,  который был запланирован</w:t>
            </w:r>
          </w:p>
        </w:tc>
        <w:tc>
          <w:tcPr>
            <w:tcW w:w="3544" w:type="dxa"/>
            <w:tcBorders>
              <w:top w:val="single" w:sz="4" w:space="0" w:color="000000"/>
              <w:left w:val="single" w:sz="4" w:space="0" w:color="000000"/>
              <w:bottom w:val="single" w:sz="4" w:space="0" w:color="000000"/>
              <w:right w:val="single" w:sz="8" w:space="0" w:color="000000"/>
            </w:tcBorders>
          </w:tcPr>
          <w:p w:rsidR="00E63D84" w:rsidRDefault="008659A8">
            <w:pPr>
              <w:ind w:firstLine="0"/>
              <w:jc w:val="left"/>
              <w:rPr>
                <w:bCs/>
                <w:sz w:val="23"/>
                <w:szCs w:val="23"/>
              </w:rPr>
            </w:pPr>
            <w:r>
              <w:rPr>
                <w:sz w:val="23"/>
                <w:szCs w:val="23"/>
                <w:lang w:eastAsia="en-US"/>
              </w:rPr>
              <w:t>Срок проведения диспансерного осмотра, на который был запланирован пациент медицинским работником, осуществляющим диспансерное наблюдение, заполняется в формате ММГГ</w:t>
            </w:r>
          </w:p>
        </w:tc>
      </w:tr>
      <w:tr w:rsidR="00E63D84">
        <w:trPr>
          <w:trHeight w:val="45"/>
        </w:trPr>
        <w:tc>
          <w:tcPr>
            <w:tcW w:w="568" w:type="dxa"/>
            <w:tcBorders>
              <w:top w:val="single" w:sz="4" w:space="0" w:color="000000"/>
              <w:left w:val="single" w:sz="8" w:space="0" w:color="000000"/>
              <w:bottom w:val="single" w:sz="4"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3"/>
                <w:szCs w:val="23"/>
              </w:rPr>
            </w:pPr>
            <w:r>
              <w:rPr>
                <w:b/>
                <w:bCs/>
                <w:sz w:val="23"/>
                <w:szCs w:val="23"/>
              </w:rPr>
              <w:t>16.</w:t>
            </w:r>
          </w:p>
        </w:tc>
        <w:tc>
          <w:tcPr>
            <w:tcW w:w="1842"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rPr>
                <w:bCs/>
                <w:sz w:val="23"/>
                <w:szCs w:val="23"/>
                <w:lang w:val="en-US"/>
              </w:rPr>
            </w:pPr>
            <w:r>
              <w:rPr>
                <w:bCs/>
                <w:sz w:val="23"/>
                <w:szCs w:val="23"/>
                <w:lang w:val="en-US"/>
              </w:rPr>
              <w:t>PLACE</w:t>
            </w:r>
          </w:p>
        </w:tc>
        <w:tc>
          <w:tcPr>
            <w:tcW w:w="709"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lang w:val="en-US"/>
              </w:rPr>
            </w:pPr>
            <w:r>
              <w:rPr>
                <w:sz w:val="23"/>
                <w:szCs w:val="23"/>
                <w:lang w:val="en-US"/>
              </w:rPr>
              <w:t>Char</w:t>
            </w:r>
          </w:p>
        </w:tc>
        <w:tc>
          <w:tcPr>
            <w:tcW w:w="992"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rPr>
            </w:pPr>
            <w:r>
              <w:rPr>
                <w:bCs/>
                <w:sz w:val="23"/>
                <w:szCs w:val="23"/>
              </w:rPr>
              <w:t>1</w:t>
            </w:r>
          </w:p>
        </w:tc>
        <w:tc>
          <w:tcPr>
            <w:tcW w:w="426" w:type="dxa"/>
            <w:tcBorders>
              <w:top w:val="single" w:sz="4" w:space="0" w:color="000000"/>
              <w:left w:val="non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w:t>
            </w:r>
          </w:p>
        </w:tc>
        <w:tc>
          <w:tcPr>
            <w:tcW w:w="24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left="136" w:firstLine="0"/>
              <w:jc w:val="left"/>
            </w:pPr>
            <w:r>
              <w:t>Место проведения диспансерного осмотра</w:t>
            </w:r>
          </w:p>
        </w:tc>
        <w:tc>
          <w:tcPr>
            <w:tcW w:w="3544" w:type="dxa"/>
            <w:tcBorders>
              <w:top w:val="single" w:sz="4" w:space="0" w:color="000000"/>
              <w:left w:val="single" w:sz="4" w:space="0" w:color="000000"/>
              <w:bottom w:val="single" w:sz="4" w:space="0" w:color="000000"/>
              <w:right w:val="single" w:sz="8" w:space="0" w:color="000000"/>
            </w:tcBorders>
          </w:tcPr>
          <w:p w:rsidR="00E63D84" w:rsidRDefault="008659A8">
            <w:pPr>
              <w:ind w:left="137" w:firstLine="0"/>
              <w:jc w:val="left"/>
              <w:rPr>
                <w:b/>
                <w:sz w:val="23"/>
                <w:szCs w:val="23"/>
              </w:rPr>
            </w:pPr>
            <w:r>
              <w:rPr>
                <w:b/>
                <w:sz w:val="23"/>
                <w:szCs w:val="23"/>
              </w:rPr>
              <w:t>1</w:t>
            </w:r>
            <w:r>
              <w:rPr>
                <w:sz w:val="23"/>
                <w:szCs w:val="23"/>
              </w:rPr>
              <w:t xml:space="preserve"> – в медицинской организации</w:t>
            </w:r>
          </w:p>
          <w:p w:rsidR="00E63D84" w:rsidRDefault="008659A8">
            <w:pPr>
              <w:ind w:left="137" w:firstLine="0"/>
              <w:jc w:val="left"/>
              <w:rPr>
                <w:bCs/>
                <w:sz w:val="23"/>
                <w:szCs w:val="23"/>
              </w:rPr>
            </w:pPr>
            <w:r>
              <w:rPr>
                <w:b/>
                <w:sz w:val="23"/>
                <w:szCs w:val="23"/>
              </w:rPr>
              <w:t>2</w:t>
            </w:r>
            <w:r>
              <w:rPr>
                <w:sz w:val="23"/>
                <w:szCs w:val="23"/>
              </w:rPr>
              <w:t xml:space="preserve"> – на дому</w:t>
            </w:r>
          </w:p>
        </w:tc>
      </w:tr>
      <w:tr w:rsidR="00E63D84">
        <w:trPr>
          <w:trHeight w:val="418"/>
        </w:trPr>
        <w:tc>
          <w:tcPr>
            <w:tcW w:w="568" w:type="dxa"/>
            <w:tcBorders>
              <w:top w:val="single" w:sz="4" w:space="0" w:color="000000"/>
              <w:left w:val="single" w:sz="8" w:space="0" w:color="000000"/>
              <w:bottom w:val="single" w:sz="4"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3"/>
                <w:szCs w:val="23"/>
              </w:rPr>
            </w:pPr>
            <w:r>
              <w:rPr>
                <w:b/>
                <w:bCs/>
                <w:sz w:val="23"/>
                <w:szCs w:val="23"/>
              </w:rPr>
              <w:t>17.</w:t>
            </w:r>
          </w:p>
        </w:tc>
        <w:tc>
          <w:tcPr>
            <w:tcW w:w="1842"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rPr>
                <w:bCs/>
                <w:sz w:val="23"/>
                <w:szCs w:val="23"/>
                <w:lang w:val="en-US"/>
              </w:rPr>
            </w:pPr>
            <w:r>
              <w:rPr>
                <w:bCs/>
                <w:sz w:val="23"/>
                <w:szCs w:val="23"/>
                <w:lang w:val="en-US"/>
              </w:rPr>
              <w:t>CODE</w:t>
            </w:r>
            <w:r>
              <w:rPr>
                <w:bCs/>
                <w:sz w:val="23"/>
                <w:szCs w:val="23"/>
                <w:u w:val="single"/>
                <w:lang w:val="en-US"/>
              </w:rPr>
              <w:t>_</w:t>
            </w:r>
            <w:r>
              <w:rPr>
                <w:bCs/>
                <w:sz w:val="23"/>
                <w:szCs w:val="23"/>
                <w:lang w:val="en-US"/>
              </w:rPr>
              <w:t xml:space="preserve">MD </w:t>
            </w:r>
          </w:p>
        </w:tc>
        <w:tc>
          <w:tcPr>
            <w:tcW w:w="709"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lang w:val="en-US"/>
              </w:rPr>
            </w:pPr>
            <w:r>
              <w:rPr>
                <w:sz w:val="23"/>
                <w:szCs w:val="23"/>
                <w:lang w:val="en-US"/>
              </w:rPr>
              <w:t>Char</w:t>
            </w:r>
          </w:p>
        </w:tc>
        <w:tc>
          <w:tcPr>
            <w:tcW w:w="992" w:type="dxa"/>
            <w:tcBorders>
              <w:top w:val="single" w:sz="4" w:space="0" w:color="000000"/>
              <w:left w:val="non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E63D84" w:rsidRDefault="008659A8">
            <w:pPr>
              <w:ind w:firstLine="0"/>
              <w:jc w:val="center"/>
              <w:rPr>
                <w:bCs/>
                <w:sz w:val="23"/>
                <w:szCs w:val="23"/>
              </w:rPr>
            </w:pPr>
            <w:r>
              <w:rPr>
                <w:bCs/>
                <w:sz w:val="23"/>
                <w:szCs w:val="23"/>
              </w:rPr>
              <w:t>11</w:t>
            </w:r>
          </w:p>
        </w:tc>
        <w:tc>
          <w:tcPr>
            <w:tcW w:w="426" w:type="dxa"/>
            <w:tcBorders>
              <w:top w:val="single" w:sz="4" w:space="0" w:color="000000"/>
              <w:left w:val="non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УО</w:t>
            </w:r>
          </w:p>
        </w:tc>
        <w:tc>
          <w:tcPr>
            <w:tcW w:w="24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left="136" w:firstLine="0"/>
              <w:jc w:val="left"/>
            </w:pPr>
            <w:r>
              <w:t>СНИЛС медицинского работника</w:t>
            </w:r>
          </w:p>
        </w:tc>
        <w:tc>
          <w:tcPr>
            <w:tcW w:w="3544" w:type="dxa"/>
            <w:tcBorders>
              <w:top w:val="single" w:sz="4" w:space="0" w:color="000000"/>
              <w:left w:val="single" w:sz="4" w:space="0" w:color="000000"/>
              <w:bottom w:val="single" w:sz="4" w:space="0" w:color="000000"/>
              <w:right w:val="single" w:sz="8" w:space="0" w:color="000000"/>
            </w:tcBorders>
          </w:tcPr>
          <w:p w:rsidR="00E63D84" w:rsidRDefault="008659A8">
            <w:pPr>
              <w:ind w:left="137" w:firstLine="0"/>
              <w:jc w:val="left"/>
              <w:rPr>
                <w:bCs/>
                <w:sz w:val="23"/>
                <w:szCs w:val="23"/>
              </w:rPr>
            </w:pPr>
            <w:r>
              <w:rPr>
                <w:sz w:val="23"/>
                <w:szCs w:val="23"/>
                <w:lang w:eastAsia="en-US"/>
              </w:rPr>
              <w:t>Сведения о медицинском работнике, осуществляющего диспансерное наблюдение ЗЛ в выбранной им для получения первичной медико–санитарной помощи медицинской организации</w:t>
            </w:r>
          </w:p>
        </w:tc>
      </w:tr>
      <w:tr w:rsidR="00E63D84">
        <w:trPr>
          <w:trHeight w:val="403"/>
        </w:trPr>
        <w:tc>
          <w:tcPr>
            <w:tcW w:w="568" w:type="dxa"/>
            <w:tcBorders>
              <w:top w:val="single" w:sz="4" w:space="0" w:color="000000"/>
              <w:left w:val="single" w:sz="8" w:space="0" w:color="000000"/>
              <w:bottom w:val="single" w:sz="4"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3"/>
                <w:szCs w:val="23"/>
              </w:rPr>
            </w:pPr>
            <w:r>
              <w:rPr>
                <w:b/>
                <w:bCs/>
                <w:sz w:val="23"/>
                <w:szCs w:val="23"/>
              </w:rPr>
              <w:t>18.</w:t>
            </w:r>
          </w:p>
        </w:tc>
        <w:tc>
          <w:tcPr>
            <w:tcW w:w="1842"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rPr>
                <w:bCs/>
                <w:sz w:val="23"/>
                <w:szCs w:val="23"/>
                <w:lang w:val="en-US"/>
              </w:rPr>
            </w:pPr>
            <w:r>
              <w:rPr>
                <w:bCs/>
                <w:sz w:val="23"/>
                <w:szCs w:val="23"/>
                <w:lang w:val="en-US"/>
              </w:rPr>
              <w:t>DATE_EXT</w:t>
            </w:r>
          </w:p>
        </w:tc>
        <w:tc>
          <w:tcPr>
            <w:tcW w:w="709"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sz w:val="23"/>
                <w:szCs w:val="23"/>
              </w:rPr>
            </w:pPr>
            <w:r>
              <w:rPr>
                <w:sz w:val="23"/>
                <w:szCs w:val="23"/>
              </w:rPr>
              <w:t>Date</w:t>
            </w:r>
          </w:p>
        </w:tc>
        <w:tc>
          <w:tcPr>
            <w:tcW w:w="992"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lang w:val="en-US"/>
              </w:rPr>
            </w:pPr>
            <w:r>
              <w:rPr>
                <w:bCs/>
                <w:sz w:val="23"/>
                <w:szCs w:val="23"/>
                <w:lang w:val="en-US"/>
              </w:rPr>
              <w:t>8</w:t>
            </w:r>
          </w:p>
        </w:tc>
        <w:tc>
          <w:tcPr>
            <w:tcW w:w="426" w:type="dxa"/>
            <w:tcBorders>
              <w:top w:val="single" w:sz="4" w:space="0" w:color="000000"/>
              <w:left w:val="non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Н</w:t>
            </w:r>
          </w:p>
        </w:tc>
        <w:tc>
          <w:tcPr>
            <w:tcW w:w="24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3"/>
                <w:szCs w:val="23"/>
              </w:rPr>
            </w:pPr>
            <w:r>
              <w:rPr>
                <w:bCs/>
                <w:sz w:val="23"/>
                <w:szCs w:val="23"/>
              </w:rPr>
              <w:t>Дата предыдущего диспансерного осмотра</w:t>
            </w:r>
          </w:p>
        </w:tc>
        <w:tc>
          <w:tcPr>
            <w:tcW w:w="3544" w:type="dxa"/>
            <w:tcBorders>
              <w:top w:val="single" w:sz="4" w:space="0" w:color="000000"/>
              <w:left w:val="single" w:sz="4" w:space="0" w:color="000000"/>
              <w:bottom w:val="single" w:sz="4" w:space="0" w:color="000000"/>
              <w:right w:val="single" w:sz="8" w:space="0" w:color="000000"/>
            </w:tcBorders>
          </w:tcPr>
          <w:p w:rsidR="00E63D84" w:rsidRDefault="00E63D84">
            <w:pPr>
              <w:ind w:firstLine="0"/>
              <w:jc w:val="left"/>
              <w:rPr>
                <w:bCs/>
                <w:sz w:val="23"/>
                <w:szCs w:val="23"/>
              </w:rPr>
            </w:pPr>
          </w:p>
        </w:tc>
      </w:tr>
      <w:tr w:rsidR="00E63D84">
        <w:trPr>
          <w:trHeight w:val="423"/>
        </w:trPr>
        <w:tc>
          <w:tcPr>
            <w:tcW w:w="568" w:type="dxa"/>
            <w:tcBorders>
              <w:top w:val="single" w:sz="4" w:space="0" w:color="000000"/>
              <w:left w:val="single" w:sz="8" w:space="0" w:color="000000"/>
              <w:bottom w:val="single" w:sz="4"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3"/>
                <w:szCs w:val="23"/>
              </w:rPr>
            </w:pPr>
            <w:r>
              <w:rPr>
                <w:b/>
                <w:bCs/>
                <w:sz w:val="23"/>
                <w:szCs w:val="23"/>
              </w:rPr>
              <w:t>19.</w:t>
            </w:r>
          </w:p>
        </w:tc>
        <w:tc>
          <w:tcPr>
            <w:tcW w:w="1842"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rPr>
                <w:bCs/>
                <w:sz w:val="23"/>
                <w:szCs w:val="23"/>
              </w:rPr>
            </w:pPr>
            <w:r>
              <w:rPr>
                <w:bCs/>
                <w:sz w:val="23"/>
                <w:szCs w:val="23"/>
                <w:lang w:val="en-US"/>
              </w:rPr>
              <w:t>DATE</w:t>
            </w:r>
            <w:r>
              <w:rPr>
                <w:bCs/>
                <w:sz w:val="23"/>
                <w:szCs w:val="23"/>
              </w:rPr>
              <w:t>_</w:t>
            </w:r>
            <w:r>
              <w:rPr>
                <w:bCs/>
                <w:sz w:val="23"/>
                <w:szCs w:val="23"/>
                <w:lang w:val="en-US"/>
              </w:rPr>
              <w:t>IN</w:t>
            </w:r>
          </w:p>
        </w:tc>
        <w:tc>
          <w:tcPr>
            <w:tcW w:w="709"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rPr>
            </w:pPr>
            <w:r>
              <w:rPr>
                <w:bCs/>
                <w:sz w:val="23"/>
                <w:szCs w:val="23"/>
              </w:rPr>
              <w:t>Date</w:t>
            </w:r>
          </w:p>
        </w:tc>
        <w:tc>
          <w:tcPr>
            <w:tcW w:w="992"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rPr>
            </w:pPr>
            <w:r>
              <w:rPr>
                <w:bCs/>
                <w:sz w:val="23"/>
                <w:szCs w:val="23"/>
              </w:rPr>
              <w:t>8</w:t>
            </w:r>
          </w:p>
        </w:tc>
        <w:tc>
          <w:tcPr>
            <w:tcW w:w="426" w:type="dxa"/>
            <w:tcBorders>
              <w:top w:val="single" w:sz="4" w:space="0" w:color="000000"/>
              <w:left w:val="non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w:t>
            </w:r>
          </w:p>
        </w:tc>
        <w:tc>
          <w:tcPr>
            <w:tcW w:w="24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3"/>
                <w:szCs w:val="23"/>
              </w:rPr>
            </w:pPr>
            <w:r>
              <w:rPr>
                <w:bCs/>
                <w:sz w:val="23"/>
                <w:szCs w:val="23"/>
              </w:rPr>
              <w:t>Дата оказания медицинской услуги</w:t>
            </w:r>
          </w:p>
        </w:tc>
        <w:tc>
          <w:tcPr>
            <w:tcW w:w="3544" w:type="dxa"/>
            <w:tcBorders>
              <w:top w:val="single" w:sz="4" w:space="0" w:color="000000"/>
              <w:left w:val="single" w:sz="4" w:space="0" w:color="000000"/>
              <w:bottom w:val="single" w:sz="4" w:space="0" w:color="000000"/>
              <w:right w:val="single" w:sz="8" w:space="0" w:color="000000"/>
            </w:tcBorders>
          </w:tcPr>
          <w:p w:rsidR="00E63D84" w:rsidRDefault="008659A8">
            <w:pPr>
              <w:ind w:firstLine="0"/>
              <w:jc w:val="left"/>
              <w:rPr>
                <w:bCs/>
                <w:sz w:val="23"/>
                <w:szCs w:val="23"/>
              </w:rPr>
            </w:pPr>
            <w:r>
              <w:rPr>
                <w:sz w:val="23"/>
                <w:szCs w:val="23"/>
              </w:rPr>
              <w:t>Дата оказания медицинской услуги (дата текущего осмотра). Заполняется в формате ДД.ММ.ГГГГ</w:t>
            </w:r>
          </w:p>
        </w:tc>
      </w:tr>
      <w:tr w:rsidR="00E63D84">
        <w:tc>
          <w:tcPr>
            <w:tcW w:w="568" w:type="dxa"/>
            <w:tcBorders>
              <w:top w:val="single" w:sz="4" w:space="0" w:color="000000"/>
              <w:left w:val="single" w:sz="8" w:space="0" w:color="000000"/>
              <w:bottom w:val="single" w:sz="4"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3"/>
                <w:szCs w:val="23"/>
              </w:rPr>
            </w:pPr>
            <w:r>
              <w:rPr>
                <w:b/>
                <w:bCs/>
                <w:sz w:val="23"/>
                <w:szCs w:val="23"/>
              </w:rPr>
              <w:t>20.</w:t>
            </w:r>
          </w:p>
        </w:tc>
        <w:tc>
          <w:tcPr>
            <w:tcW w:w="1842"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rPr>
                <w:bCs/>
                <w:sz w:val="23"/>
                <w:szCs w:val="23"/>
              </w:rPr>
            </w:pPr>
            <w:r>
              <w:rPr>
                <w:bCs/>
                <w:sz w:val="23"/>
                <w:szCs w:val="23"/>
                <w:lang w:val="en-US"/>
              </w:rPr>
              <w:t>MKB</w:t>
            </w:r>
          </w:p>
        </w:tc>
        <w:tc>
          <w:tcPr>
            <w:tcW w:w="709"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rPr>
            </w:pPr>
            <w:r>
              <w:rPr>
                <w:sz w:val="23"/>
                <w:szCs w:val="23"/>
                <w:lang w:val="en-US"/>
              </w:rPr>
              <w:t>Char</w:t>
            </w:r>
          </w:p>
        </w:tc>
        <w:tc>
          <w:tcPr>
            <w:tcW w:w="992"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rPr>
            </w:pPr>
            <w:r>
              <w:rPr>
                <w:bCs/>
                <w:sz w:val="23"/>
                <w:szCs w:val="23"/>
              </w:rPr>
              <w:t>6</w:t>
            </w:r>
          </w:p>
        </w:tc>
        <w:tc>
          <w:tcPr>
            <w:tcW w:w="426" w:type="dxa"/>
            <w:tcBorders>
              <w:top w:val="single" w:sz="4" w:space="0" w:color="000000"/>
              <w:left w:val="non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УО</w:t>
            </w:r>
          </w:p>
        </w:tc>
        <w:tc>
          <w:tcPr>
            <w:tcW w:w="24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3"/>
                <w:szCs w:val="23"/>
              </w:rPr>
            </w:pPr>
            <w:r>
              <w:rPr>
                <w:bCs/>
                <w:sz w:val="23"/>
                <w:szCs w:val="23"/>
              </w:rPr>
              <w:t>Основной диагноз по результатам диспансерного осмотра</w:t>
            </w:r>
          </w:p>
        </w:tc>
        <w:tc>
          <w:tcPr>
            <w:tcW w:w="3544" w:type="dxa"/>
            <w:tcBorders>
              <w:top w:val="single" w:sz="4" w:space="0" w:color="000000"/>
              <w:left w:val="single" w:sz="4" w:space="0" w:color="000000"/>
              <w:bottom w:val="single" w:sz="4" w:space="0" w:color="000000"/>
              <w:right w:val="single" w:sz="8" w:space="0" w:color="000000"/>
            </w:tcBorders>
          </w:tcPr>
          <w:p w:rsidR="00E63D84" w:rsidRDefault="008659A8">
            <w:pPr>
              <w:ind w:firstLine="0"/>
              <w:jc w:val="left"/>
              <w:rPr>
                <w:bCs/>
                <w:sz w:val="23"/>
                <w:szCs w:val="23"/>
              </w:rPr>
            </w:pPr>
            <w:r>
              <w:rPr>
                <w:sz w:val="23"/>
                <w:szCs w:val="23"/>
              </w:rPr>
              <w:t xml:space="preserve">Диагноз заболевания, установленный по результатам диспансерного осмотра. </w:t>
            </w:r>
            <w:r>
              <w:rPr>
                <w:bCs/>
                <w:sz w:val="23"/>
                <w:szCs w:val="23"/>
              </w:rPr>
              <w:t>Заполняется значением поля «Код» из справочника системы «МКБ»</w:t>
            </w:r>
          </w:p>
        </w:tc>
      </w:tr>
      <w:tr w:rsidR="00E63D84">
        <w:trPr>
          <w:trHeight w:val="454"/>
        </w:trPr>
        <w:tc>
          <w:tcPr>
            <w:tcW w:w="568" w:type="dxa"/>
            <w:tcBorders>
              <w:top w:val="single" w:sz="4" w:space="0" w:color="000000"/>
              <w:left w:val="single" w:sz="8" w:space="0" w:color="000000"/>
              <w:bottom w:val="single" w:sz="4"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3"/>
                <w:szCs w:val="23"/>
              </w:rPr>
            </w:pPr>
            <w:r>
              <w:rPr>
                <w:b/>
                <w:bCs/>
                <w:sz w:val="23"/>
                <w:szCs w:val="23"/>
              </w:rPr>
              <w:t>21.</w:t>
            </w:r>
          </w:p>
        </w:tc>
        <w:tc>
          <w:tcPr>
            <w:tcW w:w="1842"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rPr>
                <w:bCs/>
                <w:sz w:val="23"/>
                <w:szCs w:val="23"/>
                <w:lang w:val="en-US"/>
              </w:rPr>
            </w:pPr>
            <w:r>
              <w:rPr>
                <w:bCs/>
                <w:sz w:val="23"/>
                <w:szCs w:val="23"/>
              </w:rPr>
              <w:t>NAZ_R</w:t>
            </w:r>
          </w:p>
        </w:tc>
        <w:tc>
          <w:tcPr>
            <w:tcW w:w="709"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rPr>
            </w:pPr>
            <w:r>
              <w:rPr>
                <w:sz w:val="23"/>
                <w:szCs w:val="23"/>
                <w:lang w:val="en-US"/>
              </w:rPr>
              <w:t>Num</w:t>
            </w:r>
          </w:p>
        </w:tc>
        <w:tc>
          <w:tcPr>
            <w:tcW w:w="992"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rPr>
            </w:pPr>
            <w:r>
              <w:rPr>
                <w:bCs/>
                <w:sz w:val="23"/>
                <w:szCs w:val="23"/>
              </w:rPr>
              <w:t>2</w:t>
            </w:r>
          </w:p>
        </w:tc>
        <w:tc>
          <w:tcPr>
            <w:tcW w:w="426" w:type="dxa"/>
            <w:tcBorders>
              <w:top w:val="single" w:sz="4" w:space="0" w:color="000000"/>
              <w:left w:val="non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w:t>
            </w:r>
          </w:p>
        </w:tc>
        <w:tc>
          <w:tcPr>
            <w:tcW w:w="24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3"/>
                <w:szCs w:val="23"/>
              </w:rPr>
            </w:pPr>
            <w:r>
              <w:rPr>
                <w:bCs/>
                <w:sz w:val="23"/>
                <w:szCs w:val="23"/>
              </w:rPr>
              <w:t>Вид назначения по результатам диспансерного осмотра</w:t>
            </w:r>
          </w:p>
        </w:tc>
        <w:tc>
          <w:tcPr>
            <w:tcW w:w="3544" w:type="dxa"/>
            <w:tcBorders>
              <w:top w:val="single" w:sz="4" w:space="0" w:color="000000"/>
              <w:left w:val="single" w:sz="4" w:space="0" w:color="000000"/>
              <w:bottom w:val="single" w:sz="4" w:space="0" w:color="000000"/>
              <w:right w:val="single" w:sz="8" w:space="0" w:color="000000"/>
            </w:tcBorders>
            <w:vAlign w:val="center"/>
          </w:tcPr>
          <w:p w:rsidR="00E63D84" w:rsidRDefault="008659A8">
            <w:pPr>
              <w:ind w:firstLine="0"/>
              <w:rPr>
                <w:sz w:val="23"/>
                <w:szCs w:val="23"/>
              </w:rPr>
            </w:pPr>
            <w:r>
              <w:rPr>
                <w:b/>
                <w:sz w:val="23"/>
                <w:szCs w:val="23"/>
              </w:rPr>
              <w:t>0</w:t>
            </w:r>
            <w:r>
              <w:rPr>
                <w:sz w:val="23"/>
                <w:szCs w:val="23"/>
              </w:rPr>
              <w:t>–назначение отсутствует;</w:t>
            </w:r>
          </w:p>
          <w:p w:rsidR="00E63D84" w:rsidRDefault="008659A8">
            <w:pPr>
              <w:ind w:firstLine="0"/>
              <w:rPr>
                <w:sz w:val="23"/>
                <w:szCs w:val="23"/>
              </w:rPr>
            </w:pPr>
            <w:r>
              <w:rPr>
                <w:b/>
                <w:sz w:val="23"/>
                <w:szCs w:val="23"/>
              </w:rPr>
              <w:t>1</w:t>
            </w:r>
            <w:r>
              <w:rPr>
                <w:sz w:val="23"/>
                <w:szCs w:val="23"/>
              </w:rPr>
              <w:t>–направлен для консультации или диспансерного наблюдения;</w:t>
            </w:r>
          </w:p>
          <w:p w:rsidR="00E63D84" w:rsidRDefault="008659A8">
            <w:pPr>
              <w:ind w:firstLine="0"/>
              <w:rPr>
                <w:sz w:val="23"/>
                <w:szCs w:val="23"/>
              </w:rPr>
            </w:pPr>
            <w:r>
              <w:rPr>
                <w:b/>
                <w:sz w:val="23"/>
                <w:szCs w:val="23"/>
              </w:rPr>
              <w:t>7</w:t>
            </w:r>
            <w:r>
              <w:rPr>
                <w:sz w:val="23"/>
                <w:szCs w:val="23"/>
              </w:rPr>
              <w:t>–снят с диспансерного учета</w:t>
            </w:r>
          </w:p>
        </w:tc>
      </w:tr>
      <w:tr w:rsidR="00E63D84">
        <w:tc>
          <w:tcPr>
            <w:tcW w:w="568" w:type="dxa"/>
            <w:tcBorders>
              <w:top w:val="single" w:sz="4" w:space="0" w:color="000000"/>
              <w:left w:val="single" w:sz="8" w:space="0" w:color="000000"/>
              <w:bottom w:val="single" w:sz="4"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3"/>
                <w:szCs w:val="23"/>
              </w:rPr>
            </w:pPr>
            <w:r>
              <w:rPr>
                <w:b/>
                <w:bCs/>
                <w:sz w:val="23"/>
                <w:szCs w:val="23"/>
              </w:rPr>
              <w:t>22.</w:t>
            </w:r>
          </w:p>
        </w:tc>
        <w:tc>
          <w:tcPr>
            <w:tcW w:w="1842"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rPr>
                <w:bCs/>
                <w:sz w:val="23"/>
                <w:szCs w:val="23"/>
              </w:rPr>
            </w:pPr>
            <w:r>
              <w:rPr>
                <w:bCs/>
                <w:sz w:val="23"/>
                <w:szCs w:val="23"/>
                <w:lang w:val="en-US"/>
              </w:rPr>
              <w:t>CODE</w:t>
            </w:r>
            <w:r>
              <w:rPr>
                <w:bCs/>
                <w:sz w:val="23"/>
                <w:szCs w:val="23"/>
              </w:rPr>
              <w:t>_</w:t>
            </w:r>
            <w:r>
              <w:rPr>
                <w:bCs/>
                <w:sz w:val="23"/>
                <w:szCs w:val="23"/>
                <w:lang w:val="en-US"/>
              </w:rPr>
              <w:t>URDO</w:t>
            </w:r>
            <w:r>
              <w:rPr>
                <w:bCs/>
                <w:sz w:val="23"/>
                <w:szCs w:val="23"/>
              </w:rPr>
              <w:t>1</w:t>
            </w:r>
          </w:p>
        </w:tc>
        <w:tc>
          <w:tcPr>
            <w:tcW w:w="709"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rPr>
            </w:pPr>
            <w:r>
              <w:rPr>
                <w:sz w:val="23"/>
                <w:szCs w:val="23"/>
                <w:lang w:val="en-US"/>
              </w:rPr>
              <w:t>Char</w:t>
            </w:r>
          </w:p>
        </w:tc>
        <w:tc>
          <w:tcPr>
            <w:tcW w:w="992"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rPr>
            </w:pPr>
            <w:r>
              <w:rPr>
                <w:bCs/>
                <w:sz w:val="23"/>
                <w:szCs w:val="23"/>
              </w:rPr>
              <w:t>6</w:t>
            </w:r>
          </w:p>
        </w:tc>
        <w:tc>
          <w:tcPr>
            <w:tcW w:w="426" w:type="dxa"/>
            <w:tcBorders>
              <w:top w:val="single" w:sz="4" w:space="0" w:color="000000"/>
              <w:left w:val="non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УО</w:t>
            </w:r>
          </w:p>
        </w:tc>
        <w:tc>
          <w:tcPr>
            <w:tcW w:w="24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3"/>
                <w:szCs w:val="23"/>
              </w:rPr>
            </w:pPr>
            <w:r>
              <w:rPr>
                <w:bCs/>
                <w:sz w:val="23"/>
                <w:szCs w:val="23"/>
              </w:rPr>
              <w:t>Медицинская организация по результатам диспансерного осмотра</w:t>
            </w:r>
          </w:p>
        </w:tc>
        <w:tc>
          <w:tcPr>
            <w:tcW w:w="3544" w:type="dxa"/>
            <w:tcBorders>
              <w:top w:val="single" w:sz="4" w:space="0" w:color="000000"/>
              <w:left w:val="single" w:sz="4" w:space="0" w:color="000000"/>
              <w:bottom w:val="single" w:sz="4" w:space="0" w:color="000000"/>
              <w:right w:val="single" w:sz="8" w:space="0" w:color="000000"/>
            </w:tcBorders>
            <w:vAlign w:val="center"/>
          </w:tcPr>
          <w:p w:rsidR="00E63D84" w:rsidRDefault="008659A8">
            <w:pPr>
              <w:ind w:firstLine="0"/>
              <w:rPr>
                <w:sz w:val="23"/>
                <w:szCs w:val="23"/>
              </w:rPr>
            </w:pPr>
            <w:r>
              <w:rPr>
                <w:sz w:val="23"/>
                <w:szCs w:val="23"/>
              </w:rPr>
              <w:t xml:space="preserve">Медицинская организация, в которую направлен ЗЛ по результатам диспансерного осмотра. Заполняется </w:t>
            </w:r>
            <w:r>
              <w:t>значением поля «Код» из справочника системы «МО»</w:t>
            </w:r>
          </w:p>
        </w:tc>
      </w:tr>
      <w:tr w:rsidR="00E63D84">
        <w:tc>
          <w:tcPr>
            <w:tcW w:w="568" w:type="dxa"/>
            <w:tcBorders>
              <w:top w:val="single" w:sz="4" w:space="0" w:color="000000"/>
              <w:left w:val="single" w:sz="8" w:space="0" w:color="000000"/>
              <w:bottom w:val="single" w:sz="4"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3"/>
                <w:szCs w:val="23"/>
              </w:rPr>
            </w:pPr>
            <w:r>
              <w:rPr>
                <w:b/>
                <w:bCs/>
                <w:sz w:val="23"/>
                <w:szCs w:val="23"/>
              </w:rPr>
              <w:t>23.</w:t>
            </w:r>
          </w:p>
        </w:tc>
        <w:tc>
          <w:tcPr>
            <w:tcW w:w="1842"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rPr>
                <w:bCs/>
                <w:sz w:val="23"/>
                <w:szCs w:val="23"/>
              </w:rPr>
            </w:pPr>
            <w:r>
              <w:rPr>
                <w:bCs/>
                <w:sz w:val="23"/>
                <w:szCs w:val="23"/>
                <w:lang w:val="en-US"/>
              </w:rPr>
              <w:t>CODE</w:t>
            </w:r>
            <w:r>
              <w:rPr>
                <w:bCs/>
                <w:sz w:val="23"/>
                <w:szCs w:val="23"/>
              </w:rPr>
              <w:t>_</w:t>
            </w:r>
            <w:r>
              <w:rPr>
                <w:bCs/>
                <w:sz w:val="23"/>
                <w:szCs w:val="23"/>
                <w:lang w:val="en-US"/>
              </w:rPr>
              <w:t>URDO</w:t>
            </w:r>
            <w:r>
              <w:rPr>
                <w:bCs/>
                <w:sz w:val="23"/>
                <w:szCs w:val="23"/>
              </w:rPr>
              <w:t>2</w:t>
            </w:r>
          </w:p>
        </w:tc>
        <w:tc>
          <w:tcPr>
            <w:tcW w:w="709"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rPr>
            </w:pPr>
            <w:r>
              <w:rPr>
                <w:sz w:val="23"/>
                <w:szCs w:val="23"/>
                <w:lang w:val="en-US"/>
              </w:rPr>
              <w:t>Char</w:t>
            </w:r>
          </w:p>
        </w:tc>
        <w:tc>
          <w:tcPr>
            <w:tcW w:w="992"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rPr>
            </w:pPr>
            <w:r>
              <w:rPr>
                <w:bCs/>
                <w:sz w:val="23"/>
                <w:szCs w:val="23"/>
              </w:rPr>
              <w:t>6</w:t>
            </w:r>
          </w:p>
        </w:tc>
        <w:tc>
          <w:tcPr>
            <w:tcW w:w="426" w:type="dxa"/>
            <w:tcBorders>
              <w:top w:val="single" w:sz="4" w:space="0" w:color="000000"/>
              <w:left w:val="non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Н</w:t>
            </w:r>
          </w:p>
        </w:tc>
        <w:tc>
          <w:tcPr>
            <w:tcW w:w="24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3"/>
                <w:szCs w:val="23"/>
              </w:rPr>
            </w:pPr>
            <w:r>
              <w:rPr>
                <w:bCs/>
                <w:sz w:val="23"/>
                <w:szCs w:val="23"/>
              </w:rPr>
              <w:t>Медицинская организация по результатам диспансерного осмотра</w:t>
            </w:r>
          </w:p>
        </w:tc>
        <w:tc>
          <w:tcPr>
            <w:tcW w:w="3544" w:type="dxa"/>
            <w:tcBorders>
              <w:top w:val="single" w:sz="4" w:space="0" w:color="000000"/>
              <w:left w:val="single" w:sz="4" w:space="0" w:color="000000"/>
              <w:bottom w:val="single" w:sz="4" w:space="0" w:color="000000"/>
              <w:right w:val="single" w:sz="8" w:space="0" w:color="000000"/>
            </w:tcBorders>
            <w:vAlign w:val="center"/>
          </w:tcPr>
          <w:p w:rsidR="00E63D84" w:rsidRDefault="008659A8">
            <w:pPr>
              <w:ind w:firstLine="0"/>
              <w:rPr>
                <w:sz w:val="23"/>
                <w:szCs w:val="23"/>
              </w:rPr>
            </w:pPr>
            <w:r>
              <w:rPr>
                <w:sz w:val="23"/>
                <w:szCs w:val="23"/>
              </w:rPr>
              <w:t xml:space="preserve">Медицинская организация, в которую направлен ЗЛ по результатам диспансерного осмотра. Заполняется </w:t>
            </w:r>
            <w:r>
              <w:t>значением поля «Код» из справочника системы «МО»</w:t>
            </w:r>
          </w:p>
        </w:tc>
      </w:tr>
      <w:tr w:rsidR="00E63D84">
        <w:tc>
          <w:tcPr>
            <w:tcW w:w="568" w:type="dxa"/>
            <w:tcBorders>
              <w:top w:val="single" w:sz="4" w:space="0" w:color="000000"/>
              <w:left w:val="single" w:sz="8" w:space="0" w:color="000000"/>
              <w:bottom w:val="single" w:sz="4"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3"/>
                <w:szCs w:val="23"/>
              </w:rPr>
            </w:pPr>
            <w:r>
              <w:rPr>
                <w:b/>
                <w:bCs/>
                <w:sz w:val="23"/>
                <w:szCs w:val="23"/>
              </w:rPr>
              <w:t>24.</w:t>
            </w:r>
          </w:p>
        </w:tc>
        <w:tc>
          <w:tcPr>
            <w:tcW w:w="1842"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rPr>
                <w:bCs/>
                <w:sz w:val="23"/>
                <w:szCs w:val="23"/>
                <w:lang w:val="en-US"/>
              </w:rPr>
            </w:pPr>
            <w:r>
              <w:rPr>
                <w:bCs/>
                <w:sz w:val="23"/>
                <w:szCs w:val="23"/>
                <w:lang w:val="en-US"/>
              </w:rPr>
              <w:t>CODE_MD_DO</w:t>
            </w:r>
          </w:p>
        </w:tc>
        <w:tc>
          <w:tcPr>
            <w:tcW w:w="709"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lang w:val="en-US"/>
              </w:rPr>
            </w:pPr>
            <w:r>
              <w:rPr>
                <w:sz w:val="23"/>
                <w:szCs w:val="23"/>
                <w:lang w:val="en-US"/>
              </w:rPr>
              <w:t>Char</w:t>
            </w:r>
          </w:p>
        </w:tc>
        <w:tc>
          <w:tcPr>
            <w:tcW w:w="992"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lang w:val="en-US"/>
              </w:rPr>
            </w:pPr>
            <w:r>
              <w:rPr>
                <w:bCs/>
                <w:sz w:val="23"/>
                <w:szCs w:val="23"/>
                <w:lang w:val="en-US"/>
              </w:rPr>
              <w:t>6</w:t>
            </w:r>
          </w:p>
        </w:tc>
        <w:tc>
          <w:tcPr>
            <w:tcW w:w="426" w:type="dxa"/>
            <w:tcBorders>
              <w:top w:val="single" w:sz="4" w:space="0" w:color="000000"/>
              <w:left w:val="non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Н</w:t>
            </w:r>
          </w:p>
        </w:tc>
        <w:tc>
          <w:tcPr>
            <w:tcW w:w="24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3"/>
                <w:szCs w:val="23"/>
              </w:rPr>
            </w:pPr>
            <w:r>
              <w:rPr>
                <w:bCs/>
                <w:sz w:val="23"/>
                <w:szCs w:val="23"/>
              </w:rPr>
              <w:t>Уникальный идентификатор медицинского работника по результатам ДО</w:t>
            </w:r>
          </w:p>
        </w:tc>
        <w:tc>
          <w:tcPr>
            <w:tcW w:w="3544" w:type="dxa"/>
            <w:tcBorders>
              <w:top w:val="single" w:sz="4" w:space="0" w:color="000000"/>
              <w:left w:val="single" w:sz="4" w:space="0" w:color="000000"/>
              <w:bottom w:val="single" w:sz="4" w:space="0" w:color="000000"/>
              <w:right w:val="single" w:sz="8" w:space="0" w:color="000000"/>
            </w:tcBorders>
            <w:vAlign w:val="center"/>
          </w:tcPr>
          <w:p w:rsidR="00E63D84" w:rsidRDefault="00E63D84">
            <w:pPr>
              <w:ind w:firstLine="0"/>
              <w:rPr>
                <w:sz w:val="23"/>
                <w:szCs w:val="23"/>
              </w:rPr>
            </w:pPr>
          </w:p>
        </w:tc>
      </w:tr>
      <w:tr w:rsidR="00E63D84">
        <w:tc>
          <w:tcPr>
            <w:tcW w:w="568" w:type="dxa"/>
            <w:tcBorders>
              <w:top w:val="single" w:sz="4" w:space="0" w:color="000000"/>
              <w:left w:val="single" w:sz="8" w:space="0" w:color="000000"/>
              <w:bottom w:val="single" w:sz="4"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3"/>
                <w:szCs w:val="23"/>
              </w:rPr>
            </w:pPr>
            <w:r>
              <w:rPr>
                <w:b/>
                <w:bCs/>
                <w:sz w:val="23"/>
                <w:szCs w:val="23"/>
              </w:rPr>
              <w:t>25.</w:t>
            </w:r>
          </w:p>
        </w:tc>
        <w:tc>
          <w:tcPr>
            <w:tcW w:w="1842"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rPr>
                <w:bCs/>
                <w:sz w:val="23"/>
                <w:szCs w:val="23"/>
                <w:lang w:val="en-US"/>
              </w:rPr>
            </w:pPr>
            <w:r>
              <w:rPr>
                <w:bCs/>
                <w:sz w:val="23"/>
                <w:szCs w:val="23"/>
                <w:lang w:val="en-US"/>
              </w:rPr>
              <w:t>ZAB</w:t>
            </w:r>
          </w:p>
        </w:tc>
        <w:tc>
          <w:tcPr>
            <w:tcW w:w="709"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lang w:val="en-US"/>
              </w:rPr>
            </w:pPr>
            <w:r>
              <w:rPr>
                <w:sz w:val="23"/>
                <w:szCs w:val="23"/>
                <w:lang w:val="en-US"/>
              </w:rPr>
              <w:t>Char</w:t>
            </w:r>
          </w:p>
        </w:tc>
        <w:tc>
          <w:tcPr>
            <w:tcW w:w="992"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rPr>
            </w:pPr>
            <w:r>
              <w:rPr>
                <w:bCs/>
                <w:sz w:val="23"/>
                <w:szCs w:val="23"/>
              </w:rPr>
              <w:t>1</w:t>
            </w:r>
          </w:p>
        </w:tc>
        <w:tc>
          <w:tcPr>
            <w:tcW w:w="426" w:type="dxa"/>
            <w:tcBorders>
              <w:top w:val="single" w:sz="4" w:space="0" w:color="000000"/>
              <w:left w:val="non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w:t>
            </w:r>
          </w:p>
        </w:tc>
        <w:tc>
          <w:tcPr>
            <w:tcW w:w="24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3"/>
                <w:szCs w:val="23"/>
              </w:rPr>
            </w:pPr>
            <w:r>
              <w:rPr>
                <w:bCs/>
                <w:sz w:val="23"/>
                <w:szCs w:val="23"/>
              </w:rPr>
              <w:t>Признак перенесенного заболевания</w:t>
            </w:r>
          </w:p>
        </w:tc>
        <w:tc>
          <w:tcPr>
            <w:tcW w:w="3544" w:type="dxa"/>
            <w:tcBorders>
              <w:top w:val="single" w:sz="4" w:space="0" w:color="000000"/>
              <w:left w:val="single" w:sz="4" w:space="0" w:color="000000"/>
              <w:bottom w:val="single" w:sz="4" w:space="0" w:color="000000"/>
              <w:right w:val="single" w:sz="8" w:space="0" w:color="000000"/>
            </w:tcBorders>
            <w:vAlign w:val="center"/>
          </w:tcPr>
          <w:p w:rsidR="00E63D84" w:rsidRDefault="008659A8">
            <w:pPr>
              <w:ind w:firstLine="0"/>
              <w:rPr>
                <w:sz w:val="23"/>
                <w:szCs w:val="23"/>
              </w:rPr>
            </w:pPr>
            <w:r>
              <w:rPr>
                <w:b/>
                <w:sz w:val="23"/>
                <w:szCs w:val="23"/>
              </w:rPr>
              <w:t>0</w:t>
            </w:r>
            <w:r>
              <w:rPr>
                <w:sz w:val="23"/>
                <w:szCs w:val="23"/>
              </w:rPr>
              <w:t xml:space="preserve"> – нет информации о перенесенном заболевании;</w:t>
            </w:r>
          </w:p>
          <w:p w:rsidR="00E63D84" w:rsidRDefault="008659A8">
            <w:pPr>
              <w:ind w:firstLine="0"/>
              <w:rPr>
                <w:sz w:val="23"/>
                <w:szCs w:val="23"/>
              </w:rPr>
            </w:pPr>
            <w:r>
              <w:rPr>
                <w:b/>
                <w:sz w:val="23"/>
                <w:szCs w:val="23"/>
              </w:rPr>
              <w:t>1</w:t>
            </w:r>
            <w:r>
              <w:rPr>
                <w:sz w:val="23"/>
                <w:szCs w:val="23"/>
              </w:rPr>
              <w:t xml:space="preserve"> – перенесено заболевание COVID–19</w:t>
            </w:r>
          </w:p>
        </w:tc>
      </w:tr>
      <w:tr w:rsidR="00E63D84">
        <w:tc>
          <w:tcPr>
            <w:tcW w:w="568" w:type="dxa"/>
            <w:tcBorders>
              <w:top w:val="single" w:sz="4" w:space="0" w:color="000000"/>
              <w:left w:val="single" w:sz="8" w:space="0" w:color="000000"/>
              <w:bottom w:val="single" w:sz="4" w:space="0" w:color="000000"/>
              <w:right w:val="single" w:sz="8" w:space="0" w:color="000000"/>
            </w:tcBorders>
            <w:shd w:val="clear" w:color="auto" w:fill="BFBFBF"/>
            <w:tcMar>
              <w:top w:w="0" w:type="dxa"/>
              <w:left w:w="108" w:type="dxa"/>
              <w:bottom w:w="0" w:type="dxa"/>
              <w:right w:w="108" w:type="dxa"/>
            </w:tcMar>
            <w:vAlign w:val="center"/>
          </w:tcPr>
          <w:p w:rsidR="00E63D84" w:rsidRDefault="008659A8">
            <w:pPr>
              <w:ind w:firstLine="0"/>
              <w:jc w:val="center"/>
              <w:rPr>
                <w:b/>
                <w:bCs/>
                <w:sz w:val="23"/>
                <w:szCs w:val="23"/>
                <w:highlight w:val="cyan"/>
              </w:rPr>
            </w:pPr>
            <w:r>
              <w:rPr>
                <w:b/>
                <w:bCs/>
                <w:sz w:val="23"/>
                <w:szCs w:val="23"/>
                <w:highlight w:val="cyan"/>
              </w:rPr>
              <w:t>26.</w:t>
            </w:r>
          </w:p>
        </w:tc>
        <w:tc>
          <w:tcPr>
            <w:tcW w:w="1842"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rPr>
                <w:bCs/>
                <w:sz w:val="23"/>
                <w:szCs w:val="23"/>
              </w:rPr>
            </w:pPr>
            <w:r>
              <w:rPr>
                <w:bCs/>
                <w:sz w:val="23"/>
                <w:szCs w:val="23"/>
                <w:lang w:val="en-US"/>
              </w:rPr>
              <w:t>PRSN</w:t>
            </w:r>
          </w:p>
        </w:tc>
        <w:tc>
          <w:tcPr>
            <w:tcW w:w="709"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lang w:val="en-US"/>
              </w:rPr>
            </w:pPr>
            <w:r>
              <w:rPr>
                <w:sz w:val="23"/>
                <w:szCs w:val="23"/>
                <w:lang w:val="en-US"/>
              </w:rPr>
              <w:t>Char</w:t>
            </w:r>
          </w:p>
        </w:tc>
        <w:tc>
          <w:tcPr>
            <w:tcW w:w="992" w:type="dxa"/>
            <w:tcBorders>
              <w:top w:val="single" w:sz="4" w:space="0" w:color="000000"/>
              <w:left w:val="none" w:sz="4" w:space="0" w:color="000000"/>
              <w:bottom w:val="single" w:sz="4" w:space="0" w:color="000000"/>
              <w:right w:val="single" w:sz="8" w:space="0" w:color="000000"/>
            </w:tcBorders>
            <w:tcMar>
              <w:top w:w="0" w:type="dxa"/>
              <w:left w:w="108" w:type="dxa"/>
              <w:bottom w:w="0" w:type="dxa"/>
              <w:right w:w="108" w:type="dxa"/>
            </w:tcMar>
            <w:vAlign w:val="center"/>
          </w:tcPr>
          <w:p w:rsidR="00E63D84" w:rsidRDefault="008659A8">
            <w:pPr>
              <w:ind w:firstLine="0"/>
              <w:jc w:val="center"/>
              <w:rPr>
                <w:bCs/>
                <w:sz w:val="23"/>
                <w:szCs w:val="23"/>
              </w:rPr>
            </w:pPr>
            <w:r>
              <w:rPr>
                <w:bCs/>
                <w:sz w:val="23"/>
                <w:szCs w:val="23"/>
              </w:rPr>
              <w:t>1</w:t>
            </w:r>
          </w:p>
        </w:tc>
        <w:tc>
          <w:tcPr>
            <w:tcW w:w="426" w:type="dxa"/>
            <w:tcBorders>
              <w:top w:val="single" w:sz="4" w:space="0" w:color="000000"/>
              <w:left w:val="non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УО</w:t>
            </w:r>
          </w:p>
        </w:tc>
        <w:tc>
          <w:tcPr>
            <w:tcW w:w="24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3"/>
                <w:szCs w:val="23"/>
              </w:rPr>
            </w:pPr>
            <w:r>
              <w:rPr>
                <w:bCs/>
                <w:sz w:val="23"/>
                <w:szCs w:val="23"/>
              </w:rPr>
              <w:t>Причина снятия с учёта</w:t>
            </w:r>
          </w:p>
        </w:tc>
        <w:tc>
          <w:tcPr>
            <w:tcW w:w="3544" w:type="dxa"/>
            <w:tcBorders>
              <w:top w:val="single" w:sz="4" w:space="0" w:color="000000"/>
              <w:left w:val="single" w:sz="4" w:space="0" w:color="000000"/>
              <w:bottom w:val="single" w:sz="4" w:space="0" w:color="000000"/>
              <w:right w:val="single" w:sz="8" w:space="0" w:color="000000"/>
            </w:tcBorders>
            <w:vAlign w:val="center"/>
          </w:tcPr>
          <w:p w:rsidR="00E63D84" w:rsidRDefault="008659A8">
            <w:pPr>
              <w:ind w:firstLine="0"/>
              <w:rPr>
                <w:sz w:val="23"/>
                <w:szCs w:val="23"/>
              </w:rPr>
            </w:pPr>
            <w:r>
              <w:rPr>
                <w:b/>
                <w:sz w:val="23"/>
                <w:szCs w:val="23"/>
              </w:rPr>
              <w:t xml:space="preserve">1 </w:t>
            </w:r>
            <w:r>
              <w:rPr>
                <w:sz w:val="23"/>
                <w:szCs w:val="23"/>
              </w:rPr>
              <w:t>– Выздоровление;</w:t>
            </w:r>
          </w:p>
          <w:p w:rsidR="00E63D84" w:rsidRDefault="008659A8">
            <w:pPr>
              <w:ind w:firstLine="0"/>
              <w:rPr>
                <w:sz w:val="23"/>
                <w:szCs w:val="23"/>
              </w:rPr>
            </w:pPr>
            <w:r>
              <w:rPr>
                <w:b/>
                <w:sz w:val="23"/>
                <w:szCs w:val="23"/>
              </w:rPr>
              <w:t>2</w:t>
            </w:r>
            <w:r>
              <w:rPr>
                <w:sz w:val="23"/>
                <w:szCs w:val="23"/>
              </w:rPr>
              <w:t xml:space="preserve"> – Выбытие;</w:t>
            </w:r>
          </w:p>
          <w:p w:rsidR="00E63D84" w:rsidRDefault="008659A8">
            <w:pPr>
              <w:ind w:firstLine="0"/>
              <w:rPr>
                <w:sz w:val="23"/>
                <w:szCs w:val="23"/>
              </w:rPr>
            </w:pPr>
            <w:r>
              <w:rPr>
                <w:b/>
                <w:sz w:val="23"/>
                <w:szCs w:val="23"/>
              </w:rPr>
              <w:t xml:space="preserve">3 </w:t>
            </w:r>
            <w:r>
              <w:rPr>
                <w:sz w:val="23"/>
                <w:szCs w:val="23"/>
              </w:rPr>
              <w:t>– Перевод;</w:t>
            </w:r>
          </w:p>
          <w:p w:rsidR="00E63D84" w:rsidRDefault="008659A8">
            <w:pPr>
              <w:ind w:firstLine="0"/>
              <w:rPr>
                <w:sz w:val="23"/>
                <w:szCs w:val="23"/>
              </w:rPr>
            </w:pPr>
            <w:r>
              <w:rPr>
                <w:b/>
                <w:sz w:val="23"/>
                <w:szCs w:val="23"/>
              </w:rPr>
              <w:t>4</w:t>
            </w:r>
            <w:r>
              <w:rPr>
                <w:sz w:val="23"/>
                <w:szCs w:val="23"/>
              </w:rPr>
              <w:t xml:space="preserve"> – Смерть;</w:t>
            </w:r>
          </w:p>
          <w:p w:rsidR="00E63D84" w:rsidRDefault="008659A8">
            <w:pPr>
              <w:ind w:firstLine="0"/>
              <w:rPr>
                <w:sz w:val="23"/>
                <w:szCs w:val="23"/>
              </w:rPr>
            </w:pPr>
            <w:r>
              <w:rPr>
                <w:b/>
                <w:sz w:val="23"/>
                <w:szCs w:val="23"/>
              </w:rPr>
              <w:t>5</w:t>
            </w:r>
            <w:r>
              <w:rPr>
                <w:sz w:val="23"/>
                <w:szCs w:val="23"/>
              </w:rPr>
              <w:t xml:space="preserve"> – Прочие;</w:t>
            </w:r>
          </w:p>
          <w:p w:rsidR="00E63D84" w:rsidRDefault="008659A8">
            <w:pPr>
              <w:ind w:firstLine="0"/>
              <w:rPr>
                <w:b/>
                <w:sz w:val="23"/>
                <w:szCs w:val="23"/>
              </w:rPr>
            </w:pPr>
            <w:r>
              <w:rPr>
                <w:b/>
                <w:sz w:val="23"/>
                <w:szCs w:val="23"/>
              </w:rPr>
              <w:t>6</w:t>
            </w:r>
            <w:r>
              <w:rPr>
                <w:sz w:val="23"/>
                <w:szCs w:val="23"/>
              </w:rPr>
              <w:t xml:space="preserve"> – Снятие диагноза.</w:t>
            </w:r>
          </w:p>
        </w:tc>
      </w:tr>
    </w:tbl>
    <w:p w:rsidR="00E63D84" w:rsidRDefault="00E63D84">
      <w:pPr>
        <w:pStyle w:val="2H2h2h2ChapterTitleSubHeadPullOutGliederung2GliederungIndentedHeadingH21H22IndentedHeading1IndentedHeading2IndentedHeading3IndentedHeading4H23H211H221IndentedHeading5IndentedHeading6IndentedHeading7H24H212"/>
        <w:spacing w:after="0" w:line="276" w:lineRule="auto"/>
        <w:jc w:val="both"/>
        <w:rPr>
          <w:sz w:val="28"/>
          <w:szCs w:val="28"/>
        </w:rPr>
        <w:sectPr w:rsidR="00E63D84">
          <w:pgSz w:w="11906" w:h="16838"/>
          <w:pgMar w:top="1134" w:right="567" w:bottom="1134" w:left="1134" w:header="709" w:footer="709" w:gutter="0"/>
          <w:cols w:space="708"/>
          <w:docGrid w:linePitch="360"/>
        </w:sectPr>
      </w:pP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213" w:name="_Toc197944194"/>
      <w:r>
        <w:rPr>
          <w:sz w:val="28"/>
          <w:szCs w:val="28"/>
        </w:rPr>
        <w:t xml:space="preserve">7.6.2.2 Структура объекта в формате </w:t>
      </w:r>
      <w:r>
        <w:rPr>
          <w:sz w:val="28"/>
          <w:szCs w:val="28"/>
          <w:lang w:val="en-US"/>
        </w:rPr>
        <w:t>XML</w:t>
      </w:r>
      <w:bookmarkEnd w:id="213"/>
    </w:p>
    <w:p w:rsidR="00E63D84" w:rsidRDefault="008659A8">
      <w:pPr>
        <w:jc w:val="right"/>
        <w:rPr>
          <w:b/>
        </w:rPr>
      </w:pPr>
      <w:r>
        <w:rPr>
          <w:b/>
        </w:rPr>
        <w:t>Таблица 18</w:t>
      </w:r>
    </w:p>
    <w:tbl>
      <w:tblPr>
        <w:tblW w:w="15168" w:type="dxa"/>
        <w:tblInd w:w="85" w:type="dxa"/>
        <w:tblLayout w:type="fixed"/>
        <w:tblCellMar>
          <w:top w:w="28" w:type="dxa"/>
          <w:left w:w="85" w:type="dxa"/>
          <w:bottom w:w="28" w:type="dxa"/>
          <w:right w:w="85" w:type="dxa"/>
        </w:tblCellMar>
        <w:tblLook w:val="04A0" w:firstRow="1" w:lastRow="0" w:firstColumn="1" w:lastColumn="0" w:noHBand="0" w:noVBand="1"/>
      </w:tblPr>
      <w:tblGrid>
        <w:gridCol w:w="567"/>
        <w:gridCol w:w="1276"/>
        <w:gridCol w:w="1843"/>
        <w:gridCol w:w="709"/>
        <w:gridCol w:w="567"/>
        <w:gridCol w:w="567"/>
        <w:gridCol w:w="4252"/>
        <w:gridCol w:w="5387"/>
      </w:tblGrid>
      <w:tr w:rsidR="00E63D84">
        <w:trPr>
          <w:trHeight w:val="145"/>
          <w:tblHeader/>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sz w:val="23"/>
                <w:szCs w:val="23"/>
              </w:rPr>
            </w:pPr>
            <w:r>
              <w:rPr>
                <w:b/>
                <w:sz w:val="23"/>
                <w:szCs w:val="23"/>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noWrap/>
            <w:vAlign w:val="center"/>
          </w:tcPr>
          <w:p w:rsidR="00E63D84" w:rsidRDefault="008659A8">
            <w:pPr>
              <w:ind w:firstLine="0"/>
              <w:jc w:val="center"/>
              <w:rPr>
                <w:b/>
                <w:sz w:val="23"/>
                <w:szCs w:val="23"/>
              </w:rPr>
            </w:pPr>
            <w:r>
              <w:rPr>
                <w:b/>
                <w:sz w:val="23"/>
                <w:szCs w:val="23"/>
              </w:rPr>
              <w:t>Код элемента</w:t>
            </w:r>
          </w:p>
        </w:tc>
        <w:tc>
          <w:tcPr>
            <w:tcW w:w="1843" w:type="dxa"/>
            <w:tcBorders>
              <w:top w:val="single" w:sz="4" w:space="0" w:color="000000"/>
              <w:left w:val="single" w:sz="4" w:space="0" w:color="000000"/>
              <w:bottom w:val="single" w:sz="4" w:space="0" w:color="000000"/>
              <w:right w:val="single" w:sz="4" w:space="0" w:color="000000"/>
            </w:tcBorders>
            <w:shd w:val="clear" w:color="auto" w:fill="BFBFBF"/>
            <w:noWrap/>
            <w:vAlign w:val="center"/>
          </w:tcPr>
          <w:p w:rsidR="00E63D84" w:rsidRDefault="008659A8">
            <w:pPr>
              <w:ind w:firstLine="0"/>
              <w:jc w:val="center"/>
              <w:rPr>
                <w:b/>
                <w:sz w:val="23"/>
                <w:szCs w:val="23"/>
              </w:rPr>
            </w:pPr>
            <w:r>
              <w:rPr>
                <w:b/>
                <w:sz w:val="23"/>
                <w:szCs w:val="23"/>
              </w:rPr>
              <w:t>Содержание элемента</w:t>
            </w:r>
          </w:p>
        </w:tc>
        <w:tc>
          <w:tcPr>
            <w:tcW w:w="7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sz w:val="23"/>
                <w:szCs w:val="23"/>
              </w:rPr>
            </w:pPr>
            <w:r>
              <w:rPr>
                <w:b/>
                <w:sz w:val="23"/>
                <w:szCs w:val="23"/>
              </w:rPr>
              <w:t>Тип</w:t>
            </w:r>
          </w:p>
        </w:tc>
        <w:tc>
          <w:tcPr>
            <w:tcW w:w="567" w:type="dxa"/>
            <w:tcBorders>
              <w:top w:val="single" w:sz="4" w:space="0" w:color="000000"/>
              <w:left w:val="single" w:sz="4" w:space="0" w:color="000000"/>
              <w:bottom w:val="single" w:sz="4" w:space="0" w:color="000000"/>
              <w:right w:val="single" w:sz="4" w:space="0" w:color="000000"/>
            </w:tcBorders>
            <w:shd w:val="clear" w:color="auto" w:fill="BFBFBF"/>
            <w:noWrap/>
            <w:vAlign w:val="center"/>
          </w:tcPr>
          <w:p w:rsidR="00E63D84" w:rsidRDefault="008659A8">
            <w:pPr>
              <w:ind w:firstLine="0"/>
              <w:jc w:val="center"/>
              <w:rPr>
                <w:b/>
                <w:sz w:val="23"/>
                <w:szCs w:val="23"/>
              </w:rPr>
            </w:pPr>
            <w:r>
              <w:rPr>
                <w:b/>
                <w:sz w:val="23"/>
                <w:szCs w:val="23"/>
              </w:rPr>
              <w:t>Размер</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sz w:val="23"/>
                <w:szCs w:val="23"/>
              </w:rPr>
            </w:pPr>
            <w:r>
              <w:rPr>
                <w:b/>
                <w:sz w:val="23"/>
                <w:szCs w:val="23"/>
              </w:rPr>
              <w:t>ОЗ</w:t>
            </w:r>
          </w:p>
        </w:tc>
        <w:tc>
          <w:tcPr>
            <w:tcW w:w="4252" w:type="dxa"/>
            <w:tcBorders>
              <w:top w:val="single" w:sz="4" w:space="0" w:color="000000"/>
              <w:left w:val="single" w:sz="4" w:space="0" w:color="000000"/>
              <w:bottom w:val="single" w:sz="4" w:space="0" w:color="000000"/>
              <w:right w:val="single" w:sz="4" w:space="0" w:color="000000"/>
            </w:tcBorders>
            <w:shd w:val="clear" w:color="auto" w:fill="BFBFBF"/>
            <w:noWrap/>
            <w:vAlign w:val="center"/>
          </w:tcPr>
          <w:p w:rsidR="00E63D84" w:rsidRDefault="008659A8">
            <w:pPr>
              <w:ind w:firstLine="0"/>
              <w:jc w:val="center"/>
              <w:rPr>
                <w:b/>
                <w:sz w:val="23"/>
                <w:szCs w:val="23"/>
              </w:rPr>
            </w:pPr>
            <w:r>
              <w:rPr>
                <w:b/>
                <w:sz w:val="23"/>
                <w:szCs w:val="23"/>
              </w:rPr>
              <w:t>Наименование</w:t>
            </w:r>
          </w:p>
        </w:tc>
        <w:tc>
          <w:tcPr>
            <w:tcW w:w="5387" w:type="dxa"/>
            <w:tcBorders>
              <w:top w:val="single" w:sz="4" w:space="0" w:color="000000"/>
              <w:left w:val="single" w:sz="4" w:space="0" w:color="000000"/>
              <w:bottom w:val="single" w:sz="4" w:space="0" w:color="000000"/>
              <w:right w:val="single" w:sz="4" w:space="0" w:color="000000"/>
            </w:tcBorders>
            <w:shd w:val="clear" w:color="auto" w:fill="BFBFBF"/>
            <w:noWrap/>
            <w:vAlign w:val="center"/>
          </w:tcPr>
          <w:p w:rsidR="00E63D84" w:rsidRDefault="008659A8">
            <w:pPr>
              <w:ind w:firstLine="0"/>
              <w:jc w:val="center"/>
              <w:rPr>
                <w:b/>
                <w:sz w:val="23"/>
                <w:szCs w:val="23"/>
              </w:rPr>
            </w:pPr>
            <w:r>
              <w:rPr>
                <w:b/>
                <w:sz w:val="23"/>
                <w:szCs w:val="23"/>
              </w:rPr>
              <w:t>Дополнительная информация</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1.</w:t>
            </w:r>
          </w:p>
        </w:tc>
        <w:tc>
          <w:tcPr>
            <w:tcW w:w="14601" w:type="dxa"/>
            <w:gridSpan w:val="7"/>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rPr>
              <w:t>Корневой элемент</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2.</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rPr>
              <w:t>OPLIST</w:t>
            </w: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rPr>
              <w:t>ZGLV</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lang w:val="en-US"/>
              </w:rPr>
              <w:t>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3"/>
                <w:szCs w:val="23"/>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ОМ</w:t>
            </w:r>
          </w:p>
        </w:tc>
        <w:tc>
          <w:tcPr>
            <w:tcW w:w="425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sz w:val="23"/>
                <w:szCs w:val="23"/>
              </w:rPr>
              <w:t>Заголовок файла</w:t>
            </w:r>
          </w:p>
        </w:tc>
        <w:tc>
          <w:tcPr>
            <w:tcW w:w="5387"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sz w:val="23"/>
                <w:szCs w:val="23"/>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3.</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lang w:val="en-US"/>
              </w:rPr>
            </w:pPr>
            <w:r>
              <w:rPr>
                <w:sz w:val="23"/>
                <w:szCs w:val="23"/>
                <w:lang w:val="en-US"/>
              </w:rPr>
              <w:t>SP</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lang w:val="en-US"/>
              </w:rPr>
              <w:t>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3"/>
                <w:szCs w:val="23"/>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ОМ</w:t>
            </w:r>
          </w:p>
        </w:tc>
        <w:tc>
          <w:tcPr>
            <w:tcW w:w="425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sz w:val="23"/>
                <w:szCs w:val="23"/>
              </w:rPr>
              <w:t>Сведения о списке</w:t>
            </w:r>
          </w:p>
        </w:tc>
        <w:tc>
          <w:tcPr>
            <w:tcW w:w="538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sz w:val="23"/>
                <w:szCs w:val="23"/>
              </w:rPr>
              <w:t>Множественность блока</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4.</w:t>
            </w:r>
          </w:p>
        </w:tc>
        <w:tc>
          <w:tcPr>
            <w:tcW w:w="14601" w:type="dxa"/>
            <w:gridSpan w:val="7"/>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rPr>
              <w:t>Заголовок файла</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5.</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lang w:val="en-US"/>
              </w:rPr>
            </w:pPr>
            <w:r>
              <w:rPr>
                <w:sz w:val="23"/>
                <w:szCs w:val="23"/>
                <w:lang w:val="en-US"/>
              </w:rPr>
              <w:t>ZGLV</w:t>
            </w: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rPr>
              <w:t>FILENAME</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rPr>
            </w:pPr>
            <w:r>
              <w:rPr>
                <w:sz w:val="23"/>
                <w:szCs w:val="23"/>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w:t>
            </w:r>
          </w:p>
        </w:tc>
        <w:tc>
          <w:tcPr>
            <w:tcW w:w="425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3"/>
                <w:szCs w:val="23"/>
              </w:rPr>
            </w:pPr>
            <w:r>
              <w:rPr>
                <w:rFonts w:eastAsia="MS Mincho"/>
                <w:sz w:val="23"/>
                <w:szCs w:val="23"/>
              </w:rPr>
              <w:t>Имя файла</w:t>
            </w:r>
          </w:p>
        </w:tc>
        <w:tc>
          <w:tcPr>
            <w:tcW w:w="538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3"/>
                <w:szCs w:val="23"/>
                <w:lang w:val="en-US"/>
              </w:rPr>
            </w:pPr>
            <w:r>
              <w:rPr>
                <w:rFonts w:eastAsia="MS Mincho"/>
                <w:sz w:val="23"/>
                <w:szCs w:val="23"/>
              </w:rPr>
              <w:t>Имя файла без расширения</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6.</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lang w:val="en-US"/>
              </w:rPr>
            </w:pPr>
            <w:r>
              <w:rPr>
                <w:sz w:val="23"/>
                <w:szCs w:val="23"/>
                <w:lang w:val="en-US"/>
              </w:rPr>
              <w:t>YEAR</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lang w:val="en-US"/>
              </w:rPr>
            </w:pPr>
            <w:r>
              <w:rPr>
                <w:sz w:val="23"/>
                <w:szCs w:val="23"/>
                <w:lang w:val="en-US"/>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w:t>
            </w:r>
          </w:p>
        </w:tc>
        <w:tc>
          <w:tcPr>
            <w:tcW w:w="425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3"/>
                <w:szCs w:val="23"/>
              </w:rPr>
            </w:pPr>
            <w:r>
              <w:rPr>
                <w:rFonts w:eastAsia="MS Mincho"/>
                <w:sz w:val="23"/>
                <w:szCs w:val="23"/>
              </w:rPr>
              <w:t>Отчетный год</w:t>
            </w:r>
          </w:p>
        </w:tc>
        <w:tc>
          <w:tcPr>
            <w:tcW w:w="5387"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rFonts w:eastAsia="MS Mincho"/>
                <w:sz w:val="23"/>
                <w:szCs w:val="23"/>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7.</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lang w:val="en-US"/>
              </w:rPr>
              <w:t>FILE_DATE</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lang w:val="en-US"/>
              </w:rPr>
              <w:t>Date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3"/>
                <w:szCs w:val="23"/>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w:t>
            </w:r>
          </w:p>
        </w:tc>
        <w:tc>
          <w:tcPr>
            <w:tcW w:w="425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3"/>
                <w:szCs w:val="23"/>
              </w:rPr>
            </w:pPr>
            <w:r>
              <w:rPr>
                <w:rFonts w:eastAsia="MS Mincho"/>
                <w:sz w:val="23"/>
                <w:szCs w:val="23"/>
              </w:rPr>
              <w:t>Дата формирования файла</w:t>
            </w:r>
          </w:p>
        </w:tc>
        <w:tc>
          <w:tcPr>
            <w:tcW w:w="538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3"/>
                <w:szCs w:val="23"/>
              </w:rPr>
            </w:pPr>
            <w:r>
              <w:rPr>
                <w:sz w:val="23"/>
                <w:szCs w:val="23"/>
              </w:rPr>
              <w:t>В формате ДД.ММ.ГГГГ</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8.</w:t>
            </w:r>
          </w:p>
        </w:tc>
        <w:tc>
          <w:tcPr>
            <w:tcW w:w="14601" w:type="dxa"/>
            <w:gridSpan w:val="7"/>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rFonts w:eastAsia="MS Mincho"/>
                <w:sz w:val="23"/>
                <w:szCs w:val="23"/>
              </w:rPr>
            </w:pPr>
            <w:r>
              <w:rPr>
                <w:sz w:val="23"/>
                <w:szCs w:val="23"/>
              </w:rPr>
              <w:t>Сведения о списке</w:t>
            </w:r>
          </w:p>
        </w:tc>
      </w:tr>
      <w:tr w:rsidR="00E63D84">
        <w:trPr>
          <w:trHeight w:val="627"/>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9.</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lang w:val="en-US"/>
              </w:rPr>
            </w:pPr>
            <w:r>
              <w:rPr>
                <w:sz w:val="23"/>
                <w:szCs w:val="23"/>
                <w:lang w:val="en-US"/>
              </w:rPr>
              <w:t>SP</w:t>
            </w: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pStyle w:val="Default"/>
              <w:jc w:val="both"/>
              <w:rPr>
                <w:sz w:val="23"/>
                <w:szCs w:val="23"/>
              </w:rPr>
            </w:pPr>
            <w:r>
              <w:rPr>
                <w:rFonts w:eastAsia="Times New Roman"/>
                <w:sz w:val="23"/>
                <w:szCs w:val="23"/>
                <w:lang w:eastAsia="ru-RU"/>
              </w:rPr>
              <w:t>CODE_UR</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rPr>
            </w:pPr>
            <w:r>
              <w:rPr>
                <w:sz w:val="23"/>
                <w:szCs w:val="23"/>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w:t>
            </w:r>
          </w:p>
        </w:tc>
        <w:tc>
          <w:tcPr>
            <w:tcW w:w="4252" w:type="dxa"/>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sz w:val="23"/>
                <w:szCs w:val="23"/>
              </w:rPr>
            </w:pPr>
            <w:r>
              <w:rPr>
                <w:sz w:val="23"/>
                <w:szCs w:val="23"/>
              </w:rPr>
              <w:t>Код медицинской организации, в которой ЗЛ состоит на учете как прикрепленное</w:t>
            </w:r>
          </w:p>
        </w:tc>
        <w:tc>
          <w:tcPr>
            <w:tcW w:w="5387" w:type="dxa"/>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sz w:val="23"/>
                <w:szCs w:val="23"/>
              </w:rPr>
            </w:pPr>
            <w:r>
              <w:rPr>
                <w:sz w:val="23"/>
                <w:szCs w:val="23"/>
              </w:rPr>
              <w:t>Медицинская организация, к которой прикреплен ЗЛ, заполняется значением поля «Код» из справочника системы «МО»</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10.</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rPr>
              <w:t>OP</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3"/>
                <w:szCs w:val="23"/>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ОМ</w:t>
            </w:r>
          </w:p>
        </w:tc>
        <w:tc>
          <w:tcPr>
            <w:tcW w:w="425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3"/>
                <w:szCs w:val="23"/>
              </w:rPr>
            </w:pPr>
            <w:r>
              <w:rPr>
                <w:rFonts w:eastAsia="MS Mincho"/>
                <w:sz w:val="23"/>
                <w:szCs w:val="23"/>
              </w:rPr>
              <w:t>Записи</w:t>
            </w:r>
          </w:p>
        </w:tc>
        <w:tc>
          <w:tcPr>
            <w:tcW w:w="538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3"/>
                <w:szCs w:val="23"/>
              </w:rPr>
            </w:pPr>
            <w:r>
              <w:rPr>
                <w:rFonts w:eastAsia="MS Mincho"/>
                <w:sz w:val="23"/>
                <w:szCs w:val="23"/>
              </w:rPr>
              <w:t>Содержит передаваемые сведения о застрахованных лицах</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11.</w:t>
            </w:r>
          </w:p>
        </w:tc>
        <w:tc>
          <w:tcPr>
            <w:tcW w:w="14601" w:type="dxa"/>
            <w:gridSpan w:val="7"/>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12.</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rPr>
              <w:t>PERSON</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3"/>
                <w:szCs w:val="23"/>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ОМ</w:t>
            </w:r>
          </w:p>
        </w:tc>
        <w:tc>
          <w:tcPr>
            <w:tcW w:w="425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3"/>
                <w:szCs w:val="23"/>
              </w:rPr>
            </w:pPr>
            <w:r>
              <w:rPr>
                <w:rFonts w:eastAsia="MS Mincho"/>
                <w:sz w:val="23"/>
                <w:szCs w:val="23"/>
              </w:rPr>
              <w:t>Данные застрахованного лица, включенного в списки</w:t>
            </w:r>
          </w:p>
        </w:tc>
        <w:tc>
          <w:tcPr>
            <w:tcW w:w="5387"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sz w:val="23"/>
                <w:szCs w:val="23"/>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13.</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lang w:val="en-US"/>
              </w:rPr>
            </w:pPr>
            <w:r>
              <w:rPr>
                <w:sz w:val="23"/>
                <w:szCs w:val="23"/>
                <w:lang w:val="en-US"/>
              </w:rPr>
              <w:t>DN_INFO</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lang w:val="en-US"/>
              </w:rPr>
              <w:t>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3"/>
                <w:szCs w:val="23"/>
                <w:lang w:val="en-US"/>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УМ</w:t>
            </w:r>
          </w:p>
        </w:tc>
        <w:tc>
          <w:tcPr>
            <w:tcW w:w="425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sz w:val="23"/>
                <w:szCs w:val="23"/>
              </w:rPr>
              <w:t>Сведения о включении застрахованного лица в список лиц, подлежащих диспансерному наблюдению</w:t>
            </w:r>
          </w:p>
        </w:tc>
        <w:tc>
          <w:tcPr>
            <w:tcW w:w="538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sz w:val="23"/>
                <w:szCs w:val="23"/>
              </w:rPr>
              <w:t>Обязательно к заполнению при предоставлении списка по диспансерному наблюдению от МО</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14.</w:t>
            </w:r>
          </w:p>
        </w:tc>
        <w:tc>
          <w:tcPr>
            <w:tcW w:w="14601" w:type="dxa"/>
            <w:gridSpan w:val="7"/>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rFonts w:eastAsia="MS Mincho"/>
                <w:sz w:val="23"/>
                <w:szCs w:val="23"/>
              </w:rPr>
              <w:t>Сведения о застрахованном лице</w:t>
            </w:r>
          </w:p>
        </w:tc>
      </w:tr>
      <w:tr w:rsidR="00E63D84">
        <w:trPr>
          <w:trHeight w:val="577"/>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15.</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lang w:val="en-US"/>
              </w:rPr>
              <w:t>PERSON</w:t>
            </w: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rPr>
              <w:t>FAM</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rPr>
            </w:pPr>
            <w:r>
              <w:rPr>
                <w:sz w:val="23"/>
                <w:szCs w:val="23"/>
              </w:rPr>
              <w:t>40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w:t>
            </w:r>
          </w:p>
        </w:tc>
        <w:tc>
          <w:tcPr>
            <w:tcW w:w="425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sz w:val="23"/>
                <w:szCs w:val="23"/>
              </w:rPr>
              <w:t>Фамилия</w:t>
            </w:r>
          </w:p>
        </w:tc>
        <w:tc>
          <w:tcPr>
            <w:tcW w:w="5387" w:type="dxa"/>
            <w:vMerge w:val="restart"/>
            <w:tcBorders>
              <w:top w:val="single" w:sz="4" w:space="0" w:color="000000"/>
              <w:left w:val="single" w:sz="4" w:space="0" w:color="000000"/>
              <w:right w:val="single" w:sz="4" w:space="0" w:color="000000"/>
            </w:tcBorders>
            <w:vAlign w:val="center"/>
          </w:tcPr>
          <w:p w:rsidR="00E63D84" w:rsidRDefault="008659A8">
            <w:pPr>
              <w:ind w:firstLine="0"/>
              <w:jc w:val="left"/>
              <w:rPr>
                <w:sz w:val="23"/>
                <w:szCs w:val="23"/>
              </w:rPr>
            </w:pPr>
            <w:r>
              <w:rPr>
                <w:sz w:val="23"/>
                <w:szCs w:val="23"/>
              </w:rPr>
              <w:t>Фамилия, имя, отчество указывается в том виде, в котором они записаны в предъявленном документе, удостоверяющем личности, без сокращений.</w:t>
            </w:r>
          </w:p>
          <w:p w:rsidR="00E63D84" w:rsidRDefault="008659A8">
            <w:pPr>
              <w:ind w:firstLine="0"/>
              <w:jc w:val="left"/>
              <w:rPr>
                <w:sz w:val="23"/>
                <w:szCs w:val="23"/>
              </w:rPr>
            </w:pPr>
            <w:r>
              <w:rPr>
                <w:sz w:val="23"/>
                <w:szCs w:val="23"/>
              </w:rPr>
              <w:t>Допустимы для ввода кириллические символы (А–Яа–я), цифры, пробелы, тире, апостроф.</w:t>
            </w:r>
          </w:p>
          <w:p w:rsidR="00E63D84" w:rsidRDefault="008659A8">
            <w:pPr>
              <w:ind w:firstLine="0"/>
              <w:rPr>
                <w:sz w:val="23"/>
                <w:szCs w:val="23"/>
              </w:rPr>
            </w:pPr>
            <w:r>
              <w:rPr>
                <w:sz w:val="23"/>
                <w:szCs w:val="23"/>
              </w:rPr>
              <w:t xml:space="preserve">В случае отсутствия отчества в документе, удостоверяющем личность, атрибут </w:t>
            </w:r>
            <w:r>
              <w:rPr>
                <w:sz w:val="23"/>
                <w:szCs w:val="23"/>
                <w:u w:val="single"/>
              </w:rPr>
              <w:t>не подлежит заполнению</w:t>
            </w:r>
            <w:r>
              <w:rPr>
                <w:sz w:val="23"/>
                <w:szCs w:val="23"/>
              </w:rPr>
              <w:t xml:space="preserve"> никаким символом</w:t>
            </w:r>
          </w:p>
        </w:tc>
      </w:tr>
      <w:tr w:rsidR="00E63D84">
        <w:trPr>
          <w:trHeight w:val="643"/>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16.</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rPr>
              <w:t>IM</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rPr>
            </w:pPr>
            <w:r>
              <w:rPr>
                <w:sz w:val="23"/>
                <w:szCs w:val="23"/>
              </w:rPr>
              <w:t>40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w:t>
            </w:r>
          </w:p>
        </w:tc>
        <w:tc>
          <w:tcPr>
            <w:tcW w:w="425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lang w:val="en-US"/>
              </w:rPr>
            </w:pPr>
            <w:r>
              <w:rPr>
                <w:sz w:val="23"/>
                <w:szCs w:val="23"/>
              </w:rPr>
              <w:t>Имя</w:t>
            </w:r>
          </w:p>
        </w:tc>
        <w:tc>
          <w:tcPr>
            <w:tcW w:w="5387" w:type="dxa"/>
            <w:vMerge/>
            <w:tcBorders>
              <w:left w:val="single" w:sz="4" w:space="0" w:color="000000"/>
              <w:right w:val="single" w:sz="4" w:space="0" w:color="000000"/>
            </w:tcBorders>
            <w:vAlign w:val="center"/>
          </w:tcPr>
          <w:p w:rsidR="00E63D84" w:rsidRDefault="00E63D84">
            <w:pPr>
              <w:rPr>
                <w:sz w:val="23"/>
                <w:szCs w:val="23"/>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17.</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rPr>
              <w:t>OT</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rPr>
            </w:pPr>
            <w:r>
              <w:rPr>
                <w:sz w:val="23"/>
                <w:szCs w:val="23"/>
              </w:rPr>
              <w:t>40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У</w:t>
            </w:r>
          </w:p>
        </w:tc>
        <w:tc>
          <w:tcPr>
            <w:tcW w:w="425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lang w:val="en-US"/>
              </w:rPr>
            </w:pPr>
            <w:r>
              <w:rPr>
                <w:sz w:val="23"/>
                <w:szCs w:val="23"/>
              </w:rPr>
              <w:t>Отчество</w:t>
            </w:r>
          </w:p>
        </w:tc>
        <w:tc>
          <w:tcPr>
            <w:tcW w:w="5387" w:type="dxa"/>
            <w:vMerge/>
            <w:tcBorders>
              <w:left w:val="single" w:sz="4" w:space="0" w:color="000000"/>
              <w:bottom w:val="single" w:sz="4" w:space="0" w:color="000000"/>
              <w:right w:val="single" w:sz="4" w:space="0" w:color="000000"/>
            </w:tcBorders>
            <w:vAlign w:val="center"/>
          </w:tcPr>
          <w:p w:rsidR="00E63D84" w:rsidRDefault="00E63D84">
            <w:pPr>
              <w:ind w:firstLine="0"/>
              <w:rPr>
                <w:sz w:val="23"/>
                <w:szCs w:val="23"/>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18.</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rPr>
              <w:t>SEX</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rPr>
            </w:pPr>
            <w:r>
              <w:rPr>
                <w:sz w:val="23"/>
                <w:szCs w:val="23"/>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w:t>
            </w:r>
          </w:p>
        </w:tc>
        <w:tc>
          <w:tcPr>
            <w:tcW w:w="425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sz w:val="23"/>
                <w:szCs w:val="23"/>
              </w:rPr>
              <w:t>Пол</w:t>
            </w:r>
          </w:p>
        </w:tc>
        <w:tc>
          <w:tcPr>
            <w:tcW w:w="538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b/>
                <w:sz w:val="23"/>
                <w:szCs w:val="23"/>
              </w:rPr>
              <w:t>0</w:t>
            </w:r>
            <w:r>
              <w:rPr>
                <w:b/>
                <w:sz w:val="23"/>
                <w:szCs w:val="23"/>
                <w:lang w:val="en-US"/>
              </w:rPr>
              <w:t>1</w:t>
            </w:r>
            <w:r>
              <w:rPr>
                <w:sz w:val="23"/>
                <w:szCs w:val="23"/>
                <w:lang w:val="en-US"/>
              </w:rPr>
              <w:t xml:space="preserve"> – </w:t>
            </w:r>
            <w:r>
              <w:rPr>
                <w:sz w:val="23"/>
                <w:szCs w:val="23"/>
              </w:rPr>
              <w:t>мужской</w:t>
            </w:r>
            <w:r>
              <w:rPr>
                <w:sz w:val="23"/>
                <w:szCs w:val="23"/>
                <w:lang w:val="en-US"/>
              </w:rPr>
              <w:t>;</w:t>
            </w:r>
            <w:r>
              <w:rPr>
                <w:sz w:val="23"/>
                <w:szCs w:val="23"/>
              </w:rPr>
              <w:t xml:space="preserve"> </w:t>
            </w:r>
            <w:r>
              <w:rPr>
                <w:b/>
                <w:sz w:val="23"/>
                <w:szCs w:val="23"/>
              </w:rPr>
              <w:t>02</w:t>
            </w:r>
            <w:r>
              <w:rPr>
                <w:sz w:val="23"/>
                <w:szCs w:val="23"/>
              </w:rPr>
              <w:t xml:space="preserve"> – женский</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19.</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rPr>
              <w:t>BIRTHDAY</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Date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rPr>
            </w:pPr>
            <w:r>
              <w:rPr>
                <w:sz w:val="23"/>
                <w:szCs w:val="23"/>
              </w:rPr>
              <w:t>8</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w:t>
            </w:r>
          </w:p>
        </w:tc>
        <w:tc>
          <w:tcPr>
            <w:tcW w:w="425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sz w:val="23"/>
                <w:szCs w:val="23"/>
              </w:rPr>
              <w:t>Дата рождения</w:t>
            </w:r>
          </w:p>
        </w:tc>
        <w:tc>
          <w:tcPr>
            <w:tcW w:w="538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sz w:val="23"/>
                <w:szCs w:val="23"/>
              </w:rPr>
              <w:t>Заполняется в соответствии с документом, удостоверяющим личность. Заполнятся в формате ДД.ММ.ГГГГ</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20.</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rPr>
              <w:t>DOMC_TYPE</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rPr>
            </w:pPr>
            <w:r>
              <w:rPr>
                <w:sz w:val="23"/>
                <w:szCs w:val="23"/>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Н</w:t>
            </w:r>
          </w:p>
        </w:tc>
        <w:tc>
          <w:tcPr>
            <w:tcW w:w="425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sz w:val="23"/>
                <w:szCs w:val="23"/>
              </w:rPr>
              <w:t>Тип документа, подтверждающего факт страхования</w:t>
            </w:r>
          </w:p>
        </w:tc>
        <w:tc>
          <w:tcPr>
            <w:tcW w:w="5387"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sz w:val="23"/>
                <w:szCs w:val="23"/>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21.</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rPr>
              <w:t>ENP</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rPr>
            </w:pPr>
            <w:r>
              <w:rPr>
                <w:sz w:val="23"/>
                <w:szCs w:val="23"/>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w:t>
            </w:r>
          </w:p>
        </w:tc>
        <w:tc>
          <w:tcPr>
            <w:tcW w:w="425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sz w:val="23"/>
                <w:szCs w:val="23"/>
              </w:rPr>
              <w:t>Единый номер полиса</w:t>
            </w:r>
          </w:p>
        </w:tc>
        <w:tc>
          <w:tcPr>
            <w:tcW w:w="538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sz w:val="23"/>
                <w:szCs w:val="23"/>
              </w:rPr>
              <w:t>Единый номер полиса</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22.</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lang w:val="en-US"/>
              </w:rPr>
            </w:pPr>
            <w:r>
              <w:rPr>
                <w:sz w:val="23"/>
                <w:szCs w:val="23"/>
                <w:lang w:val="en-US"/>
              </w:rPr>
              <w:t>SERIES</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rPr>
            </w:pPr>
            <w:r>
              <w:rPr>
                <w:sz w:val="23"/>
                <w:szCs w:val="23"/>
              </w:rPr>
              <w:t>12</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Н</w:t>
            </w:r>
          </w:p>
        </w:tc>
        <w:tc>
          <w:tcPr>
            <w:tcW w:w="425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3"/>
                <w:szCs w:val="23"/>
              </w:rPr>
            </w:pPr>
            <w:r>
              <w:rPr>
                <w:sz w:val="23"/>
                <w:szCs w:val="23"/>
              </w:rPr>
              <w:t>Серия документа, подтверждающего факт страхования</w:t>
            </w:r>
          </w:p>
        </w:tc>
        <w:tc>
          <w:tcPr>
            <w:tcW w:w="5387" w:type="dxa"/>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3"/>
                <w:szCs w:val="23"/>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23.</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lang w:val="en-US"/>
              </w:rPr>
            </w:pPr>
            <w:r>
              <w:rPr>
                <w:sz w:val="23"/>
                <w:szCs w:val="23"/>
                <w:lang w:val="en-US"/>
              </w:rPr>
              <w:t>NUMBER</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rPr>
            </w:pPr>
            <w:r>
              <w:rPr>
                <w:sz w:val="23"/>
                <w:szCs w:val="23"/>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Н</w:t>
            </w:r>
          </w:p>
        </w:tc>
        <w:tc>
          <w:tcPr>
            <w:tcW w:w="425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3"/>
                <w:szCs w:val="23"/>
              </w:rPr>
            </w:pPr>
            <w:r>
              <w:rPr>
                <w:sz w:val="23"/>
                <w:szCs w:val="23"/>
              </w:rPr>
              <w:t>Номер документа, подтверждающего факт страхования</w:t>
            </w:r>
          </w:p>
        </w:tc>
        <w:tc>
          <w:tcPr>
            <w:tcW w:w="5387" w:type="dxa"/>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3"/>
                <w:szCs w:val="23"/>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24.</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lang w:val="en-US"/>
              </w:rPr>
            </w:pPr>
            <w:r>
              <w:rPr>
                <w:sz w:val="23"/>
                <w:szCs w:val="23"/>
                <w:lang w:val="en-US"/>
              </w:rPr>
              <w:t>DOMC_DATE</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lang w:val="en-US"/>
              </w:rPr>
              <w:t>Date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lang w:val="en-US"/>
              </w:rPr>
            </w:pPr>
            <w:r>
              <w:rPr>
                <w:sz w:val="23"/>
                <w:szCs w:val="23"/>
                <w:lang w:val="en-US"/>
              </w:rPr>
              <w:t>8</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Н</w:t>
            </w:r>
          </w:p>
        </w:tc>
        <w:tc>
          <w:tcPr>
            <w:tcW w:w="425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3"/>
                <w:szCs w:val="23"/>
              </w:rPr>
            </w:pPr>
            <w:r>
              <w:rPr>
                <w:sz w:val="23"/>
                <w:szCs w:val="23"/>
              </w:rPr>
              <w:t>Дата выдачи документа, подтверждающего факт страхования</w:t>
            </w:r>
          </w:p>
        </w:tc>
        <w:tc>
          <w:tcPr>
            <w:tcW w:w="5387" w:type="dxa"/>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3"/>
                <w:szCs w:val="23"/>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25.</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lang w:val="en-US"/>
              </w:rPr>
            </w:pPr>
            <w:r>
              <w:rPr>
                <w:sz w:val="23"/>
                <w:szCs w:val="23"/>
                <w:lang w:val="en-US"/>
              </w:rPr>
              <w:t>MSK_OT</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lang w:val="en-US"/>
              </w:rPr>
            </w:pPr>
            <w:r>
              <w:rPr>
                <w:sz w:val="23"/>
                <w:szCs w:val="23"/>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rPr>
              <w:t>О</w:t>
            </w:r>
          </w:p>
        </w:tc>
        <w:tc>
          <w:tcPr>
            <w:tcW w:w="425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3"/>
                <w:szCs w:val="23"/>
              </w:rPr>
            </w:pPr>
            <w:r>
              <w:rPr>
                <w:sz w:val="23"/>
                <w:szCs w:val="23"/>
              </w:rPr>
              <w:t>Код страховой медицинской организации</w:t>
            </w:r>
          </w:p>
        </w:tc>
        <w:tc>
          <w:tcPr>
            <w:tcW w:w="5387" w:type="dxa"/>
            <w:tcBorders>
              <w:top w:val="single" w:sz="4" w:space="0" w:color="000000"/>
              <w:left w:val="single" w:sz="4" w:space="0" w:color="000000"/>
              <w:bottom w:val="single" w:sz="4" w:space="0" w:color="000000"/>
              <w:right w:val="single" w:sz="4" w:space="0" w:color="000000"/>
            </w:tcBorders>
          </w:tcPr>
          <w:p w:rsidR="00E63D84" w:rsidRDefault="008659A8">
            <w:pPr>
              <w:widowControl/>
              <w:ind w:firstLine="0"/>
              <w:jc w:val="left"/>
              <w:rPr>
                <w:sz w:val="23"/>
                <w:szCs w:val="23"/>
              </w:rPr>
            </w:pPr>
            <w:r>
              <w:rPr>
                <w:sz w:val="23"/>
                <w:szCs w:val="23"/>
              </w:rPr>
              <w:t>Код страховой медицинской организации, действующая на территории Московской области, которая осуществляет в отношении ЗЛ обязательства по ОМС. Заполняется значением поля «Код» из справочника системы «СМО»</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26.</w:t>
            </w:r>
          </w:p>
        </w:tc>
        <w:tc>
          <w:tcPr>
            <w:tcW w:w="14601" w:type="dxa"/>
            <w:gridSpan w:val="7"/>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rPr>
              <w:t>Сведения о включении застрахованного лица в список лиц, подлежащих диспансерному наблюдению</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27.</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lang w:val="en-US"/>
              </w:rPr>
            </w:pPr>
            <w:r>
              <w:rPr>
                <w:sz w:val="23"/>
                <w:szCs w:val="23"/>
                <w:lang w:val="en-US"/>
              </w:rPr>
              <w:t>DN_INFO</w:t>
            </w: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lang w:val="en-US"/>
              </w:rPr>
              <w:t>MKB</w:t>
            </w:r>
            <w:r>
              <w:rPr>
                <w:sz w:val="23"/>
                <w:szCs w:val="23"/>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lang w:val="en-US"/>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rPr>
            </w:pPr>
            <w:r>
              <w:rPr>
                <w:sz w:val="23"/>
                <w:szCs w:val="23"/>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lang w:val="en-US"/>
              </w:rPr>
              <w:t>O</w:t>
            </w:r>
          </w:p>
        </w:tc>
        <w:tc>
          <w:tcPr>
            <w:tcW w:w="425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3"/>
                <w:szCs w:val="23"/>
                <w:lang w:val="en-US"/>
              </w:rPr>
            </w:pPr>
            <w:r>
              <w:rPr>
                <w:bCs/>
                <w:sz w:val="23"/>
                <w:szCs w:val="23"/>
              </w:rPr>
              <w:t>Код основного диагноза</w:t>
            </w:r>
          </w:p>
        </w:tc>
        <w:tc>
          <w:tcPr>
            <w:tcW w:w="5387" w:type="dxa"/>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bCs/>
                <w:sz w:val="23"/>
                <w:szCs w:val="23"/>
              </w:rPr>
            </w:pPr>
            <w:r>
              <w:rPr>
                <w:bCs/>
                <w:sz w:val="23"/>
                <w:szCs w:val="23"/>
              </w:rPr>
              <w:t>Диагноз заболевания, по которому ЗЛ состоит на диспансерном наблюдении. Заполняется значением поля «Код» из справочника системы «МКБ»</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28.</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lang w:val="en-US"/>
              </w:rPr>
            </w:pPr>
            <w:r>
              <w:rPr>
                <w:sz w:val="23"/>
                <w:szCs w:val="23"/>
                <w:lang w:val="en-US"/>
              </w:rPr>
              <w:t>DATE_EXT</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lang w:val="en-US"/>
              </w:rPr>
              <w:t>Date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lang w:val="en-US"/>
              </w:rPr>
            </w:pPr>
            <w:r>
              <w:rPr>
                <w:sz w:val="23"/>
                <w:szCs w:val="23"/>
                <w:lang w:val="en-US"/>
              </w:rPr>
              <w:t>8</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Н</w:t>
            </w:r>
          </w:p>
        </w:tc>
        <w:tc>
          <w:tcPr>
            <w:tcW w:w="425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3"/>
                <w:szCs w:val="23"/>
              </w:rPr>
            </w:pPr>
            <w:r>
              <w:rPr>
                <w:bCs/>
                <w:sz w:val="23"/>
                <w:szCs w:val="23"/>
              </w:rPr>
              <w:t>Дата предыдущего диспансерного осмотра</w:t>
            </w:r>
          </w:p>
        </w:tc>
        <w:tc>
          <w:tcPr>
            <w:tcW w:w="5387" w:type="dxa"/>
            <w:tcBorders>
              <w:top w:val="single" w:sz="4" w:space="0" w:color="000000"/>
              <w:left w:val="single" w:sz="4" w:space="0" w:color="000000"/>
              <w:bottom w:val="single" w:sz="4" w:space="0" w:color="000000"/>
              <w:right w:val="single" w:sz="4" w:space="0" w:color="000000"/>
            </w:tcBorders>
          </w:tcPr>
          <w:p w:rsidR="00E63D84" w:rsidRDefault="00E63D84">
            <w:pPr>
              <w:ind w:firstLine="0"/>
              <w:jc w:val="left"/>
              <w:rPr>
                <w:bCs/>
                <w:sz w:val="23"/>
                <w:szCs w:val="23"/>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29.</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lang w:val="en-US"/>
              </w:rPr>
            </w:pPr>
            <w:r>
              <w:rPr>
                <w:sz w:val="23"/>
                <w:szCs w:val="23"/>
                <w:lang w:val="en-US"/>
              </w:rPr>
              <w:t>CODE_MD</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lang w:val="en-US"/>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lang w:val="en-US"/>
              </w:rPr>
            </w:pPr>
            <w:r>
              <w:rPr>
                <w:sz w:val="23"/>
                <w:szCs w:val="23"/>
                <w:lang w:val="en-US"/>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rPr>
              <w:t>У</w:t>
            </w:r>
            <w:r>
              <w:rPr>
                <w:sz w:val="23"/>
                <w:szCs w:val="23"/>
                <w:lang w:val="en-US"/>
              </w:rPr>
              <w:t>О</w:t>
            </w:r>
          </w:p>
        </w:tc>
        <w:tc>
          <w:tcPr>
            <w:tcW w:w="425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3"/>
                <w:szCs w:val="23"/>
              </w:rPr>
            </w:pPr>
            <w:r>
              <w:rPr>
                <w:bCs/>
                <w:sz w:val="23"/>
                <w:szCs w:val="23"/>
              </w:rPr>
              <w:t>Уникальный идентификатор медицинского работника</w:t>
            </w:r>
          </w:p>
        </w:tc>
        <w:tc>
          <w:tcPr>
            <w:tcW w:w="5387" w:type="dxa"/>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bCs/>
                <w:sz w:val="23"/>
                <w:szCs w:val="23"/>
              </w:rPr>
            </w:pPr>
            <w:r>
              <w:rPr>
                <w:sz w:val="23"/>
                <w:szCs w:val="23"/>
                <w:lang w:eastAsia="en-US"/>
              </w:rPr>
              <w:t>Код медицинского работника, осуществляющего диспансерное наблюдение ЗЛ в выбранной им для получения первичной медико–санитарной помощи медицинской организации</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30.</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lang w:val="en-US"/>
              </w:rPr>
            </w:pPr>
            <w:r>
              <w:rPr>
                <w:sz w:val="23"/>
                <w:szCs w:val="23"/>
                <w:lang w:val="en-US"/>
              </w:rPr>
              <w:t>TERM</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lang w:val="en-US"/>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rPr>
            </w:pPr>
            <w:r>
              <w:rPr>
                <w:sz w:val="23"/>
                <w:szCs w:val="23"/>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lang w:val="en-US"/>
              </w:rPr>
              <w:t>O</w:t>
            </w:r>
          </w:p>
        </w:tc>
        <w:tc>
          <w:tcPr>
            <w:tcW w:w="425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3"/>
                <w:szCs w:val="23"/>
              </w:rPr>
            </w:pPr>
            <w:r>
              <w:rPr>
                <w:bCs/>
                <w:sz w:val="23"/>
                <w:szCs w:val="23"/>
              </w:rPr>
              <w:t>Срок проведения диспансерного осмотра,  который был запланирован</w:t>
            </w:r>
          </w:p>
        </w:tc>
        <w:tc>
          <w:tcPr>
            <w:tcW w:w="5387" w:type="dxa"/>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bCs/>
                <w:sz w:val="23"/>
                <w:szCs w:val="23"/>
              </w:rPr>
            </w:pPr>
            <w:r>
              <w:rPr>
                <w:sz w:val="23"/>
                <w:szCs w:val="23"/>
                <w:lang w:eastAsia="en-US"/>
              </w:rPr>
              <w:t>Срок проведения диспансерного осмотра, на который был запланирован пациент медицинским работником, осуществляющим диспансерное наблюдение, заполняется в формате ММГГ</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31.</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rFonts w:eastAsia="MS Mincho"/>
                <w:sz w:val="23"/>
                <w:szCs w:val="23"/>
              </w:rPr>
            </w:pP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rFonts w:eastAsia="MS Mincho"/>
                <w:sz w:val="23"/>
                <w:szCs w:val="23"/>
              </w:rPr>
            </w:pPr>
            <w:r>
              <w:rPr>
                <w:rFonts w:eastAsia="MS Mincho"/>
                <w:sz w:val="23"/>
                <w:szCs w:val="23"/>
              </w:rPr>
              <w:t>PERIOD</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rFonts w:eastAsia="MS Mincho"/>
                <w:sz w:val="23"/>
                <w:szCs w:val="23"/>
              </w:rPr>
            </w:pPr>
            <w:r>
              <w:rPr>
                <w:sz w:val="23"/>
                <w:szCs w:val="23"/>
                <w:lang w:val="en-US"/>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rFonts w:eastAsia="MS Mincho"/>
                <w:sz w:val="23"/>
                <w:szCs w:val="23"/>
              </w:rPr>
            </w:pPr>
            <w:r>
              <w:rPr>
                <w:rFonts w:eastAsia="MS Mincho"/>
                <w:sz w:val="23"/>
                <w:szCs w:val="23"/>
              </w:rPr>
              <w:t>250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rFonts w:eastAsia="MS Mincho"/>
                <w:sz w:val="23"/>
                <w:szCs w:val="23"/>
              </w:rPr>
            </w:pPr>
            <w:r>
              <w:rPr>
                <w:rFonts w:eastAsia="MS Mincho"/>
                <w:sz w:val="23"/>
                <w:szCs w:val="23"/>
              </w:rPr>
              <w:t>О</w:t>
            </w:r>
          </w:p>
        </w:tc>
        <w:tc>
          <w:tcPr>
            <w:tcW w:w="425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3"/>
                <w:szCs w:val="23"/>
              </w:rPr>
            </w:pPr>
            <w:r>
              <w:rPr>
                <w:rFonts w:eastAsia="MS Mincho"/>
                <w:sz w:val="23"/>
                <w:szCs w:val="23"/>
              </w:rPr>
              <w:t>Периодичность диспансерного осмотра при диагнозе заболевания, по которому застрахованное лицо состоит на диспансерном наблюдении</w:t>
            </w:r>
          </w:p>
        </w:tc>
        <w:tc>
          <w:tcPr>
            <w:tcW w:w="5387" w:type="dxa"/>
            <w:tcBorders>
              <w:top w:val="single" w:sz="4" w:space="0" w:color="000000"/>
              <w:left w:val="single" w:sz="4" w:space="0" w:color="000000"/>
              <w:bottom w:val="single" w:sz="4" w:space="0" w:color="000000"/>
              <w:right w:val="single" w:sz="4" w:space="0" w:color="000000"/>
            </w:tcBorders>
            <w:vAlign w:val="center"/>
          </w:tcPr>
          <w:p w:rsidR="00E63D84" w:rsidRDefault="008659A8">
            <w:pPr>
              <w:pStyle w:val="Default"/>
              <w:jc w:val="both"/>
              <w:rPr>
                <w:rFonts w:eastAsia="MS Mincho"/>
                <w:sz w:val="23"/>
                <w:szCs w:val="23"/>
                <w:lang w:eastAsia="ru-RU"/>
              </w:rPr>
            </w:pPr>
            <w:r>
              <w:rPr>
                <w:rFonts w:eastAsia="MS Mincho"/>
                <w:b/>
                <w:sz w:val="23"/>
                <w:szCs w:val="23"/>
                <w:lang w:eastAsia="ru-RU"/>
              </w:rPr>
              <w:t>1</w:t>
            </w:r>
            <w:r>
              <w:rPr>
                <w:rFonts w:eastAsia="MS Mincho"/>
                <w:sz w:val="23"/>
                <w:szCs w:val="23"/>
                <w:lang w:eastAsia="ru-RU"/>
              </w:rPr>
              <w:t>–1 раз в год;</w:t>
            </w:r>
          </w:p>
          <w:p w:rsidR="00E63D84" w:rsidRDefault="008659A8">
            <w:pPr>
              <w:pStyle w:val="Default"/>
              <w:jc w:val="both"/>
              <w:rPr>
                <w:rFonts w:eastAsia="MS Mincho"/>
                <w:sz w:val="23"/>
                <w:szCs w:val="23"/>
                <w:lang w:eastAsia="ru-RU"/>
              </w:rPr>
            </w:pPr>
            <w:r>
              <w:rPr>
                <w:rFonts w:eastAsia="MS Mincho"/>
                <w:b/>
                <w:sz w:val="23"/>
                <w:szCs w:val="23"/>
                <w:lang w:eastAsia="ru-RU"/>
              </w:rPr>
              <w:t>2</w:t>
            </w:r>
            <w:r>
              <w:rPr>
                <w:rFonts w:eastAsia="MS Mincho"/>
                <w:sz w:val="23"/>
                <w:szCs w:val="23"/>
                <w:lang w:eastAsia="ru-RU"/>
              </w:rPr>
              <w:t>–1 раз в год или по рекомендации врача–акушера–гинеколога, врача–эндокринолога, врача–ревматолога;</w:t>
            </w:r>
          </w:p>
          <w:p w:rsidR="00E63D84" w:rsidRDefault="008659A8">
            <w:pPr>
              <w:pStyle w:val="Default"/>
              <w:jc w:val="both"/>
              <w:rPr>
                <w:rFonts w:eastAsia="MS Mincho"/>
                <w:sz w:val="23"/>
                <w:szCs w:val="23"/>
                <w:lang w:eastAsia="ru-RU"/>
              </w:rPr>
            </w:pPr>
            <w:r>
              <w:rPr>
                <w:rFonts w:eastAsia="MS Mincho"/>
                <w:b/>
                <w:sz w:val="23"/>
                <w:szCs w:val="23"/>
                <w:lang w:eastAsia="ru-RU"/>
              </w:rPr>
              <w:t>3</w:t>
            </w:r>
            <w:r>
              <w:rPr>
                <w:rFonts w:eastAsia="MS Mincho"/>
                <w:sz w:val="23"/>
                <w:szCs w:val="23"/>
                <w:lang w:eastAsia="ru-RU"/>
              </w:rPr>
              <w:t>–1–3 раза в год;</w:t>
            </w:r>
          </w:p>
          <w:p w:rsidR="00E63D84" w:rsidRDefault="008659A8">
            <w:pPr>
              <w:pStyle w:val="Default"/>
              <w:jc w:val="both"/>
              <w:rPr>
                <w:rFonts w:eastAsia="MS Mincho"/>
                <w:sz w:val="23"/>
                <w:szCs w:val="23"/>
                <w:lang w:eastAsia="ru-RU"/>
              </w:rPr>
            </w:pPr>
            <w:r>
              <w:rPr>
                <w:rFonts w:eastAsia="MS Mincho"/>
                <w:b/>
                <w:sz w:val="23"/>
                <w:szCs w:val="23"/>
                <w:lang w:eastAsia="ru-RU"/>
              </w:rPr>
              <w:t>4</w:t>
            </w:r>
            <w:r>
              <w:rPr>
                <w:rFonts w:eastAsia="MS Mincho"/>
                <w:sz w:val="23"/>
                <w:szCs w:val="23"/>
                <w:lang w:eastAsia="ru-RU"/>
              </w:rPr>
              <w:t>–2 раза в год;</w:t>
            </w:r>
          </w:p>
          <w:p w:rsidR="00E63D84" w:rsidRDefault="008659A8">
            <w:pPr>
              <w:pStyle w:val="Default"/>
              <w:jc w:val="both"/>
              <w:rPr>
                <w:rFonts w:eastAsia="MS Mincho"/>
                <w:sz w:val="23"/>
                <w:szCs w:val="23"/>
                <w:lang w:eastAsia="ru-RU"/>
              </w:rPr>
            </w:pPr>
            <w:r>
              <w:rPr>
                <w:rFonts w:eastAsia="MS Mincho"/>
                <w:b/>
                <w:sz w:val="23"/>
                <w:szCs w:val="23"/>
                <w:lang w:eastAsia="ru-RU"/>
              </w:rPr>
              <w:t>5</w:t>
            </w:r>
            <w:r>
              <w:rPr>
                <w:rFonts w:eastAsia="MS Mincho"/>
                <w:sz w:val="23"/>
                <w:szCs w:val="23"/>
                <w:lang w:eastAsia="ru-RU"/>
              </w:rPr>
              <w:t>–4 раза в год;</w:t>
            </w:r>
          </w:p>
          <w:p w:rsidR="00E63D84" w:rsidRDefault="008659A8">
            <w:pPr>
              <w:pStyle w:val="Default"/>
              <w:jc w:val="both"/>
              <w:rPr>
                <w:rFonts w:eastAsia="MS Mincho"/>
                <w:sz w:val="23"/>
                <w:szCs w:val="23"/>
                <w:lang w:eastAsia="ru-RU"/>
              </w:rPr>
            </w:pPr>
            <w:r>
              <w:rPr>
                <w:rFonts w:eastAsia="MS Mincho"/>
                <w:b/>
                <w:sz w:val="23"/>
                <w:szCs w:val="23"/>
                <w:lang w:eastAsia="ru-RU"/>
              </w:rPr>
              <w:t>6</w:t>
            </w:r>
            <w:r>
              <w:rPr>
                <w:rFonts w:eastAsia="MS Mincho"/>
                <w:sz w:val="23"/>
                <w:szCs w:val="23"/>
                <w:lang w:eastAsia="ru-RU"/>
              </w:rPr>
              <w:t>–В соответствии со стандартом первичной медико–санитарной помощи при инсулиннезависимом сахарном диабете;</w:t>
            </w:r>
          </w:p>
          <w:p w:rsidR="00E63D84" w:rsidRDefault="008659A8">
            <w:pPr>
              <w:pStyle w:val="Default"/>
              <w:jc w:val="both"/>
              <w:rPr>
                <w:rFonts w:eastAsia="MS Mincho"/>
                <w:sz w:val="23"/>
                <w:szCs w:val="23"/>
                <w:lang w:eastAsia="ru-RU"/>
              </w:rPr>
            </w:pPr>
            <w:r>
              <w:rPr>
                <w:rFonts w:eastAsia="MS Mincho"/>
                <w:b/>
                <w:sz w:val="23"/>
                <w:szCs w:val="23"/>
                <w:lang w:eastAsia="ru-RU"/>
              </w:rPr>
              <w:t>7</w:t>
            </w:r>
            <w:r>
              <w:rPr>
                <w:rFonts w:eastAsia="MS Mincho"/>
                <w:sz w:val="23"/>
                <w:szCs w:val="23"/>
                <w:lang w:eastAsia="ru-RU"/>
              </w:rPr>
              <w:t>–Не реже 1 раза в 6 месяцев;</w:t>
            </w:r>
          </w:p>
          <w:p w:rsidR="00E63D84" w:rsidRDefault="008659A8">
            <w:pPr>
              <w:pStyle w:val="Default"/>
              <w:jc w:val="both"/>
              <w:rPr>
                <w:rFonts w:eastAsia="MS Mincho"/>
                <w:sz w:val="23"/>
                <w:szCs w:val="23"/>
                <w:lang w:eastAsia="ru-RU"/>
              </w:rPr>
            </w:pPr>
            <w:r>
              <w:rPr>
                <w:rFonts w:eastAsia="MS Mincho"/>
                <w:b/>
                <w:sz w:val="23"/>
                <w:szCs w:val="23"/>
                <w:lang w:eastAsia="ru-RU"/>
              </w:rPr>
              <w:t>8</w:t>
            </w:r>
            <w:r>
              <w:rPr>
                <w:rFonts w:eastAsia="MS Mincho"/>
                <w:sz w:val="23"/>
                <w:szCs w:val="23"/>
                <w:lang w:eastAsia="ru-RU"/>
              </w:rPr>
              <w:t>–Не реже 1 раза в 6 месяцев или по рекомендации врача–гастроэнтеролога;</w:t>
            </w:r>
          </w:p>
          <w:p w:rsidR="00E63D84" w:rsidRDefault="008659A8">
            <w:pPr>
              <w:pStyle w:val="Default"/>
              <w:jc w:val="both"/>
              <w:rPr>
                <w:rFonts w:eastAsia="MS Mincho"/>
                <w:sz w:val="23"/>
                <w:szCs w:val="23"/>
                <w:lang w:eastAsia="ru-RU"/>
              </w:rPr>
            </w:pPr>
            <w:r>
              <w:rPr>
                <w:rFonts w:eastAsia="MS Mincho"/>
                <w:b/>
                <w:sz w:val="23"/>
                <w:szCs w:val="23"/>
                <w:lang w:eastAsia="ru-RU"/>
              </w:rPr>
              <w:t>9</w:t>
            </w:r>
            <w:r>
              <w:rPr>
                <w:rFonts w:eastAsia="MS Mincho"/>
                <w:sz w:val="23"/>
                <w:szCs w:val="23"/>
                <w:lang w:eastAsia="ru-RU"/>
              </w:rPr>
              <w:t>–Не реже 1 раза в год;</w:t>
            </w:r>
          </w:p>
          <w:p w:rsidR="00E63D84" w:rsidRDefault="008659A8">
            <w:pPr>
              <w:pStyle w:val="Default"/>
              <w:jc w:val="both"/>
              <w:rPr>
                <w:rFonts w:eastAsia="MS Mincho"/>
                <w:sz w:val="23"/>
                <w:szCs w:val="23"/>
                <w:lang w:eastAsia="ru-RU"/>
              </w:rPr>
            </w:pPr>
            <w:r>
              <w:rPr>
                <w:rFonts w:eastAsia="MS Mincho"/>
                <w:b/>
                <w:sz w:val="23"/>
                <w:szCs w:val="23"/>
                <w:lang w:eastAsia="ru-RU"/>
              </w:rPr>
              <w:t>10</w:t>
            </w:r>
            <w:r>
              <w:rPr>
                <w:rFonts w:eastAsia="MS Mincho"/>
                <w:sz w:val="23"/>
                <w:szCs w:val="23"/>
                <w:lang w:eastAsia="ru-RU"/>
              </w:rPr>
              <w:t>–Не реже 2 раз в год;</w:t>
            </w:r>
          </w:p>
          <w:p w:rsidR="00E63D84" w:rsidRDefault="008659A8">
            <w:pPr>
              <w:pStyle w:val="Default"/>
              <w:jc w:val="both"/>
              <w:rPr>
                <w:rFonts w:eastAsia="MS Mincho"/>
                <w:sz w:val="23"/>
                <w:szCs w:val="23"/>
                <w:lang w:eastAsia="ru-RU"/>
              </w:rPr>
            </w:pPr>
            <w:r>
              <w:rPr>
                <w:rFonts w:eastAsia="MS Mincho"/>
                <w:b/>
                <w:sz w:val="23"/>
                <w:szCs w:val="23"/>
                <w:lang w:eastAsia="ru-RU"/>
              </w:rPr>
              <w:t>11</w:t>
            </w:r>
            <w:r>
              <w:rPr>
                <w:rFonts w:eastAsia="MS Mincho"/>
                <w:sz w:val="23"/>
                <w:szCs w:val="23"/>
                <w:lang w:eastAsia="ru-RU"/>
              </w:rPr>
              <w:t>–Первый год – раз в три месяца, затем не реже раза в 6 месяцев;</w:t>
            </w:r>
          </w:p>
          <w:p w:rsidR="00E63D84" w:rsidRDefault="008659A8">
            <w:pPr>
              <w:pStyle w:val="Default"/>
              <w:jc w:val="both"/>
              <w:rPr>
                <w:rFonts w:eastAsia="MS Mincho"/>
                <w:sz w:val="23"/>
                <w:szCs w:val="23"/>
                <w:lang w:eastAsia="ru-RU"/>
              </w:rPr>
            </w:pPr>
            <w:r>
              <w:rPr>
                <w:rFonts w:eastAsia="MS Mincho"/>
                <w:b/>
                <w:sz w:val="23"/>
                <w:szCs w:val="23"/>
              </w:rPr>
              <w:t>12</w:t>
            </w:r>
            <w:r>
              <w:rPr>
                <w:rFonts w:eastAsia="MS Mincho"/>
                <w:sz w:val="23"/>
                <w:szCs w:val="23"/>
              </w:rPr>
              <w:t>–В соответствии с клиническими рекомендациями</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32.</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rFonts w:eastAsia="MS Mincho"/>
                <w:sz w:val="23"/>
                <w:szCs w:val="23"/>
              </w:rPr>
            </w:pP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rFonts w:eastAsia="MS Mincho"/>
                <w:sz w:val="23"/>
                <w:szCs w:val="23"/>
              </w:rPr>
            </w:pPr>
            <w:r>
              <w:rPr>
                <w:rFonts w:eastAsia="MS Mincho"/>
                <w:sz w:val="23"/>
                <w:szCs w:val="23"/>
              </w:rPr>
              <w:t>PLACE</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rFonts w:eastAsia="MS Mincho"/>
                <w:sz w:val="23"/>
                <w:szCs w:val="23"/>
              </w:rPr>
            </w:pPr>
            <w:r>
              <w:rPr>
                <w:sz w:val="23"/>
                <w:szCs w:val="23"/>
                <w:lang w:val="en-US"/>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rFonts w:eastAsia="MS Mincho"/>
                <w:sz w:val="23"/>
                <w:szCs w:val="23"/>
              </w:rPr>
            </w:pPr>
            <w:r>
              <w:rPr>
                <w:rFonts w:eastAsia="MS Mincho"/>
                <w:sz w:val="23"/>
                <w:szCs w:val="23"/>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rFonts w:eastAsia="MS Mincho"/>
                <w:sz w:val="23"/>
                <w:szCs w:val="23"/>
              </w:rPr>
            </w:pPr>
            <w:r>
              <w:rPr>
                <w:rFonts w:eastAsia="MS Mincho"/>
                <w:sz w:val="23"/>
                <w:szCs w:val="23"/>
              </w:rPr>
              <w:t>O</w:t>
            </w:r>
          </w:p>
        </w:tc>
        <w:tc>
          <w:tcPr>
            <w:tcW w:w="425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3"/>
                <w:szCs w:val="23"/>
              </w:rPr>
            </w:pPr>
            <w:r>
              <w:rPr>
                <w:bCs/>
                <w:sz w:val="23"/>
                <w:szCs w:val="23"/>
              </w:rPr>
              <w:t>Место проведения диспансерного осмотра</w:t>
            </w:r>
          </w:p>
        </w:tc>
        <w:tc>
          <w:tcPr>
            <w:tcW w:w="5387" w:type="dxa"/>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b/>
                <w:sz w:val="23"/>
                <w:szCs w:val="23"/>
              </w:rPr>
            </w:pPr>
            <w:r>
              <w:rPr>
                <w:b/>
                <w:sz w:val="23"/>
                <w:szCs w:val="23"/>
              </w:rPr>
              <w:t>1</w:t>
            </w:r>
            <w:r>
              <w:rPr>
                <w:sz w:val="23"/>
                <w:szCs w:val="23"/>
              </w:rPr>
              <w:t xml:space="preserve"> – в медицинской организации</w:t>
            </w:r>
          </w:p>
          <w:p w:rsidR="00E63D84" w:rsidRDefault="008659A8">
            <w:pPr>
              <w:ind w:firstLine="0"/>
              <w:jc w:val="left"/>
              <w:rPr>
                <w:bCs/>
                <w:sz w:val="23"/>
                <w:szCs w:val="23"/>
              </w:rPr>
            </w:pPr>
            <w:r>
              <w:rPr>
                <w:b/>
                <w:sz w:val="23"/>
                <w:szCs w:val="23"/>
              </w:rPr>
              <w:t>2</w:t>
            </w:r>
            <w:r>
              <w:rPr>
                <w:sz w:val="23"/>
                <w:szCs w:val="23"/>
              </w:rPr>
              <w:t xml:space="preserve"> – на дому</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33.</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rFonts w:eastAsia="MS Mincho"/>
                <w:sz w:val="23"/>
                <w:szCs w:val="23"/>
              </w:rPr>
            </w:pP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rFonts w:eastAsia="MS Mincho"/>
                <w:sz w:val="23"/>
                <w:szCs w:val="23"/>
                <w:lang w:val="en-US"/>
              </w:rPr>
            </w:pPr>
            <w:r>
              <w:rPr>
                <w:rFonts w:eastAsia="MS Mincho"/>
                <w:sz w:val="23"/>
                <w:szCs w:val="23"/>
                <w:lang w:val="en-US"/>
              </w:rPr>
              <w:t>DATE_IN</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lang w:val="en-US"/>
              </w:rPr>
              <w:t>Date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rFonts w:eastAsia="MS Mincho"/>
                <w:sz w:val="23"/>
                <w:szCs w:val="23"/>
                <w:lang w:val="en-US"/>
              </w:rPr>
            </w:pPr>
            <w:r>
              <w:rPr>
                <w:rFonts w:eastAsia="MS Mincho"/>
                <w:sz w:val="23"/>
                <w:szCs w:val="23"/>
                <w:lang w:val="en-US"/>
              </w:rPr>
              <w:t>8</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rFonts w:eastAsia="MS Mincho"/>
                <w:sz w:val="23"/>
                <w:szCs w:val="23"/>
              </w:rPr>
            </w:pPr>
            <w:r>
              <w:rPr>
                <w:rFonts w:eastAsia="MS Mincho"/>
                <w:sz w:val="23"/>
                <w:szCs w:val="23"/>
              </w:rPr>
              <w:t>О</w:t>
            </w:r>
          </w:p>
        </w:tc>
        <w:tc>
          <w:tcPr>
            <w:tcW w:w="425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3"/>
                <w:szCs w:val="23"/>
              </w:rPr>
            </w:pPr>
            <w:r>
              <w:rPr>
                <w:bCs/>
                <w:sz w:val="23"/>
                <w:szCs w:val="23"/>
              </w:rPr>
              <w:t>Дата оказания медицинской услуги</w:t>
            </w:r>
          </w:p>
        </w:tc>
        <w:tc>
          <w:tcPr>
            <w:tcW w:w="5387" w:type="dxa"/>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bCs/>
                <w:sz w:val="23"/>
                <w:szCs w:val="23"/>
              </w:rPr>
            </w:pPr>
            <w:r>
              <w:rPr>
                <w:sz w:val="23"/>
                <w:szCs w:val="23"/>
              </w:rPr>
              <w:t>Дата оказания медицинской услуги (дата текущего осмотра). Заполняется в формате ДД.ММ.ГГГГ</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34.</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rFonts w:eastAsia="MS Mincho"/>
                <w:sz w:val="23"/>
                <w:szCs w:val="23"/>
              </w:rPr>
            </w:pP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rFonts w:eastAsia="MS Mincho"/>
                <w:sz w:val="23"/>
                <w:szCs w:val="23"/>
                <w:lang w:val="en-US"/>
              </w:rPr>
            </w:pPr>
            <w:r>
              <w:rPr>
                <w:rFonts w:eastAsia="MS Mincho"/>
                <w:sz w:val="23"/>
                <w:szCs w:val="23"/>
                <w:lang w:val="en-US"/>
              </w:rPr>
              <w:t>MKB</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lang w:val="en-US"/>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rFonts w:eastAsia="MS Mincho"/>
                <w:sz w:val="23"/>
                <w:szCs w:val="23"/>
              </w:rPr>
            </w:pPr>
            <w:r>
              <w:rPr>
                <w:rFonts w:eastAsia="MS Mincho"/>
                <w:sz w:val="23"/>
                <w:szCs w:val="23"/>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rFonts w:eastAsia="MS Mincho"/>
                <w:sz w:val="23"/>
                <w:szCs w:val="23"/>
              </w:rPr>
            </w:pPr>
            <w:r>
              <w:rPr>
                <w:rFonts w:eastAsia="MS Mincho"/>
                <w:sz w:val="23"/>
                <w:szCs w:val="23"/>
              </w:rPr>
              <w:t>УО</w:t>
            </w:r>
          </w:p>
        </w:tc>
        <w:tc>
          <w:tcPr>
            <w:tcW w:w="425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3"/>
                <w:szCs w:val="23"/>
              </w:rPr>
            </w:pPr>
            <w:r>
              <w:rPr>
                <w:bCs/>
                <w:sz w:val="23"/>
                <w:szCs w:val="23"/>
              </w:rPr>
              <w:t>Основной диагноз по результатам диспансерного осмотра</w:t>
            </w:r>
          </w:p>
        </w:tc>
        <w:tc>
          <w:tcPr>
            <w:tcW w:w="5387" w:type="dxa"/>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bCs/>
                <w:sz w:val="23"/>
                <w:szCs w:val="23"/>
              </w:rPr>
            </w:pPr>
            <w:r>
              <w:rPr>
                <w:sz w:val="23"/>
                <w:szCs w:val="23"/>
              </w:rPr>
              <w:t xml:space="preserve">Диагноз заболевания, установленный по результатам диспансерного осмотра. </w:t>
            </w:r>
            <w:r>
              <w:rPr>
                <w:bCs/>
                <w:sz w:val="23"/>
                <w:szCs w:val="23"/>
              </w:rPr>
              <w:t>Заполняется значением поля «Код» из справочника системы «МКБ»</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35.</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rFonts w:eastAsia="MS Mincho"/>
                <w:sz w:val="23"/>
                <w:szCs w:val="23"/>
              </w:rPr>
            </w:pP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rFonts w:eastAsia="MS Mincho"/>
                <w:sz w:val="23"/>
                <w:szCs w:val="23"/>
                <w:lang w:val="en-US"/>
              </w:rPr>
            </w:pPr>
            <w:r>
              <w:rPr>
                <w:rFonts w:eastAsia="MS Mincho"/>
                <w:sz w:val="23"/>
                <w:szCs w:val="23"/>
                <w:lang w:val="en-US"/>
              </w:rPr>
              <w:t>NAZ_R</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lang w:val="en-US"/>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rFonts w:eastAsia="MS Mincho"/>
                <w:sz w:val="23"/>
                <w:szCs w:val="23"/>
                <w:lang w:val="en-US"/>
              </w:rPr>
            </w:pPr>
            <w:r>
              <w:rPr>
                <w:rFonts w:eastAsia="MS Mincho"/>
                <w:sz w:val="23"/>
                <w:szCs w:val="23"/>
                <w:lang w:val="en-US"/>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rFonts w:eastAsia="MS Mincho"/>
                <w:sz w:val="23"/>
                <w:szCs w:val="23"/>
              </w:rPr>
            </w:pPr>
            <w:r>
              <w:rPr>
                <w:rFonts w:eastAsia="MS Mincho"/>
                <w:sz w:val="23"/>
                <w:szCs w:val="23"/>
              </w:rPr>
              <w:t>О</w:t>
            </w:r>
          </w:p>
        </w:tc>
        <w:tc>
          <w:tcPr>
            <w:tcW w:w="425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3"/>
                <w:szCs w:val="23"/>
              </w:rPr>
            </w:pPr>
            <w:r>
              <w:rPr>
                <w:rFonts w:eastAsia="MS Mincho"/>
                <w:sz w:val="23"/>
                <w:szCs w:val="23"/>
              </w:rPr>
              <w:t>Вид назначения по результатам диспансерного осмотра</w:t>
            </w:r>
          </w:p>
        </w:tc>
        <w:tc>
          <w:tcPr>
            <w:tcW w:w="538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b/>
                <w:sz w:val="23"/>
                <w:szCs w:val="23"/>
              </w:rPr>
              <w:t>0</w:t>
            </w:r>
            <w:r>
              <w:rPr>
                <w:sz w:val="23"/>
                <w:szCs w:val="23"/>
              </w:rPr>
              <w:t>–назначение отсутствует</w:t>
            </w:r>
          </w:p>
          <w:p w:rsidR="00E63D84" w:rsidRDefault="008659A8">
            <w:pPr>
              <w:ind w:firstLine="0"/>
              <w:rPr>
                <w:sz w:val="23"/>
                <w:szCs w:val="23"/>
              </w:rPr>
            </w:pPr>
            <w:r>
              <w:rPr>
                <w:b/>
                <w:sz w:val="23"/>
                <w:szCs w:val="23"/>
              </w:rPr>
              <w:t>1</w:t>
            </w:r>
            <w:r>
              <w:rPr>
                <w:sz w:val="23"/>
                <w:szCs w:val="23"/>
              </w:rPr>
              <w:t>–направлен для консультации или диспансерного наблюдения;</w:t>
            </w:r>
          </w:p>
          <w:p w:rsidR="00E63D84" w:rsidRDefault="008659A8">
            <w:pPr>
              <w:ind w:firstLine="0"/>
              <w:rPr>
                <w:sz w:val="23"/>
                <w:szCs w:val="23"/>
              </w:rPr>
            </w:pPr>
            <w:r>
              <w:rPr>
                <w:b/>
                <w:sz w:val="23"/>
                <w:szCs w:val="23"/>
              </w:rPr>
              <w:t>7</w:t>
            </w:r>
            <w:r>
              <w:rPr>
                <w:sz w:val="23"/>
                <w:szCs w:val="23"/>
              </w:rPr>
              <w:t>–снят с диспансерного учета</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36.</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rFonts w:eastAsia="MS Mincho"/>
                <w:sz w:val="23"/>
                <w:szCs w:val="23"/>
              </w:rPr>
            </w:pP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rFonts w:eastAsia="MS Mincho"/>
                <w:sz w:val="23"/>
                <w:szCs w:val="23"/>
              </w:rPr>
            </w:pPr>
            <w:r>
              <w:rPr>
                <w:rFonts w:eastAsia="MS Mincho"/>
                <w:sz w:val="23"/>
                <w:szCs w:val="23"/>
                <w:lang w:val="en-US"/>
              </w:rPr>
              <w:t>CODE_URDO</w:t>
            </w:r>
            <w:r>
              <w:rPr>
                <w:rFonts w:eastAsia="MS Mincho"/>
                <w:sz w:val="23"/>
                <w:szCs w:val="23"/>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lang w:val="en-US"/>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rFonts w:eastAsia="MS Mincho"/>
                <w:sz w:val="23"/>
                <w:szCs w:val="23"/>
                <w:lang w:val="en-US"/>
              </w:rPr>
            </w:pPr>
            <w:r>
              <w:rPr>
                <w:rFonts w:eastAsia="MS Mincho"/>
                <w:sz w:val="23"/>
                <w:szCs w:val="23"/>
                <w:lang w:val="en-US"/>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rFonts w:eastAsia="MS Mincho"/>
                <w:sz w:val="23"/>
                <w:szCs w:val="23"/>
              </w:rPr>
            </w:pPr>
            <w:r>
              <w:rPr>
                <w:rFonts w:eastAsia="MS Mincho"/>
                <w:sz w:val="23"/>
                <w:szCs w:val="23"/>
              </w:rPr>
              <w:t>УО</w:t>
            </w:r>
          </w:p>
        </w:tc>
        <w:tc>
          <w:tcPr>
            <w:tcW w:w="425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3"/>
                <w:szCs w:val="23"/>
              </w:rPr>
            </w:pPr>
            <w:r>
              <w:rPr>
                <w:bCs/>
                <w:sz w:val="23"/>
                <w:szCs w:val="23"/>
              </w:rPr>
              <w:t>Медицинская организация по результатам диспансерного осмотра</w:t>
            </w:r>
          </w:p>
        </w:tc>
        <w:tc>
          <w:tcPr>
            <w:tcW w:w="538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sz w:val="23"/>
                <w:szCs w:val="23"/>
              </w:rPr>
              <w:t xml:space="preserve">Медицинская организация, в которую направлен ЗЛ по результатам диспансерного осмотра. Заполняется </w:t>
            </w:r>
            <w:r>
              <w:t>значением поля «Код» из справочника системы «МО»</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37.</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rFonts w:eastAsia="MS Mincho"/>
                <w:sz w:val="23"/>
                <w:szCs w:val="23"/>
              </w:rPr>
            </w:pP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rFonts w:eastAsia="MS Mincho"/>
                <w:sz w:val="23"/>
                <w:szCs w:val="23"/>
              </w:rPr>
            </w:pPr>
            <w:r>
              <w:rPr>
                <w:rFonts w:eastAsia="MS Mincho"/>
                <w:sz w:val="23"/>
                <w:szCs w:val="23"/>
                <w:lang w:val="en-US"/>
              </w:rPr>
              <w:t>CODE_URDO</w:t>
            </w:r>
            <w:r>
              <w:rPr>
                <w:rFonts w:eastAsia="MS Mincho"/>
                <w:sz w:val="23"/>
                <w:szCs w:val="23"/>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lang w:val="en-US"/>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rFonts w:eastAsia="MS Mincho"/>
                <w:sz w:val="23"/>
                <w:szCs w:val="23"/>
                <w:lang w:val="en-US"/>
              </w:rPr>
            </w:pPr>
            <w:r>
              <w:rPr>
                <w:rFonts w:eastAsia="MS Mincho"/>
                <w:sz w:val="23"/>
                <w:szCs w:val="23"/>
                <w:lang w:val="en-US"/>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rFonts w:eastAsia="MS Mincho"/>
                <w:sz w:val="23"/>
                <w:szCs w:val="23"/>
              </w:rPr>
            </w:pPr>
            <w:r>
              <w:rPr>
                <w:rFonts w:eastAsia="MS Mincho"/>
                <w:sz w:val="23"/>
                <w:szCs w:val="23"/>
              </w:rPr>
              <w:t>Н</w:t>
            </w:r>
          </w:p>
        </w:tc>
        <w:tc>
          <w:tcPr>
            <w:tcW w:w="425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3"/>
                <w:szCs w:val="23"/>
              </w:rPr>
            </w:pPr>
            <w:r>
              <w:rPr>
                <w:bCs/>
                <w:sz w:val="23"/>
                <w:szCs w:val="23"/>
              </w:rPr>
              <w:t>Медицинская организация по результатам диспансерного осмотра</w:t>
            </w:r>
          </w:p>
        </w:tc>
        <w:tc>
          <w:tcPr>
            <w:tcW w:w="538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sz w:val="23"/>
                <w:szCs w:val="23"/>
              </w:rPr>
              <w:t xml:space="preserve">Медицинская организация, в которую направлен ЗЛ по результатам диспансерного осмотра. Заполняется </w:t>
            </w:r>
            <w:r>
              <w:t>значением поля «Код» из справочника системы «МО»</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38.</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rFonts w:eastAsia="MS Mincho"/>
                <w:sz w:val="23"/>
                <w:szCs w:val="23"/>
              </w:rPr>
            </w:pP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rFonts w:eastAsia="MS Mincho"/>
                <w:sz w:val="23"/>
                <w:szCs w:val="23"/>
                <w:lang w:val="en-US"/>
              </w:rPr>
            </w:pPr>
            <w:r>
              <w:rPr>
                <w:rFonts w:eastAsia="MS Mincho"/>
                <w:sz w:val="23"/>
                <w:szCs w:val="23"/>
                <w:lang w:val="en-US"/>
              </w:rPr>
              <w:t>CODE_MD_DO</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lang w:val="en-US"/>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rFonts w:eastAsia="MS Mincho"/>
                <w:sz w:val="23"/>
                <w:szCs w:val="23"/>
                <w:lang w:val="en-US"/>
              </w:rPr>
            </w:pPr>
            <w:r>
              <w:rPr>
                <w:rFonts w:eastAsia="MS Mincho"/>
                <w:sz w:val="23"/>
                <w:szCs w:val="23"/>
                <w:lang w:val="en-US"/>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rFonts w:eastAsia="MS Mincho"/>
                <w:sz w:val="23"/>
                <w:szCs w:val="23"/>
              </w:rPr>
            </w:pPr>
            <w:r>
              <w:rPr>
                <w:rFonts w:eastAsia="MS Mincho"/>
                <w:sz w:val="23"/>
                <w:szCs w:val="23"/>
              </w:rPr>
              <w:t>Н</w:t>
            </w:r>
          </w:p>
        </w:tc>
        <w:tc>
          <w:tcPr>
            <w:tcW w:w="425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3"/>
                <w:szCs w:val="23"/>
              </w:rPr>
            </w:pPr>
            <w:r>
              <w:rPr>
                <w:bCs/>
                <w:sz w:val="23"/>
                <w:szCs w:val="23"/>
              </w:rPr>
              <w:t>Уникальный идентификатор медицинского работника по результатам диспансерного осмотра</w:t>
            </w:r>
          </w:p>
        </w:tc>
        <w:tc>
          <w:tcPr>
            <w:tcW w:w="5387"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sz w:val="23"/>
                <w:szCs w:val="23"/>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39.</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rPr>
              <w:t>ZAB</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rPr>
            </w:pPr>
            <w:r>
              <w:rPr>
                <w:sz w:val="23"/>
                <w:szCs w:val="23"/>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w:t>
            </w:r>
          </w:p>
        </w:tc>
        <w:tc>
          <w:tcPr>
            <w:tcW w:w="425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sz w:val="23"/>
                <w:szCs w:val="23"/>
              </w:rPr>
              <w:t>Признак перенесенного заболевания</w:t>
            </w:r>
          </w:p>
        </w:tc>
        <w:tc>
          <w:tcPr>
            <w:tcW w:w="538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b/>
                <w:sz w:val="23"/>
                <w:szCs w:val="23"/>
              </w:rPr>
              <w:t>0</w:t>
            </w:r>
            <w:r>
              <w:rPr>
                <w:sz w:val="23"/>
                <w:szCs w:val="23"/>
              </w:rPr>
              <w:t xml:space="preserve"> – нет информации о перенесенном заболевании;</w:t>
            </w:r>
          </w:p>
          <w:p w:rsidR="00E63D84" w:rsidRDefault="008659A8">
            <w:pPr>
              <w:ind w:firstLine="0"/>
              <w:rPr>
                <w:sz w:val="23"/>
                <w:szCs w:val="23"/>
              </w:rPr>
            </w:pPr>
            <w:r>
              <w:rPr>
                <w:b/>
                <w:sz w:val="23"/>
                <w:szCs w:val="23"/>
              </w:rPr>
              <w:t xml:space="preserve">1 </w:t>
            </w:r>
            <w:r>
              <w:rPr>
                <w:sz w:val="23"/>
                <w:szCs w:val="23"/>
              </w:rPr>
              <w:t>– перенесено заболевание COVID–19.</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40.</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bCs/>
                <w:sz w:val="23"/>
                <w:szCs w:val="23"/>
              </w:rPr>
            </w:pPr>
            <w:r>
              <w:rPr>
                <w:bCs/>
                <w:sz w:val="23"/>
                <w:szCs w:val="23"/>
                <w:lang w:val="en-US"/>
              </w:rPr>
              <w:t>PRSN</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bCs/>
                <w:sz w:val="23"/>
                <w:szCs w:val="23"/>
                <w:lang w:val="en-US"/>
              </w:rPr>
            </w:pPr>
            <w:r>
              <w:rPr>
                <w:sz w:val="23"/>
                <w:szCs w:val="23"/>
                <w:lang w:val="en-US"/>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bCs/>
                <w:sz w:val="23"/>
                <w:szCs w:val="23"/>
              </w:rPr>
            </w:pPr>
            <w:r>
              <w:rPr>
                <w:bCs/>
                <w:sz w:val="23"/>
                <w:szCs w:val="23"/>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УО</w:t>
            </w:r>
          </w:p>
        </w:tc>
        <w:tc>
          <w:tcPr>
            <w:tcW w:w="4252"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3"/>
                <w:szCs w:val="23"/>
              </w:rPr>
            </w:pPr>
            <w:r>
              <w:rPr>
                <w:bCs/>
                <w:sz w:val="23"/>
                <w:szCs w:val="23"/>
              </w:rPr>
              <w:t>Причина снятия с учёта</w:t>
            </w:r>
          </w:p>
        </w:tc>
        <w:tc>
          <w:tcPr>
            <w:tcW w:w="538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b/>
                <w:sz w:val="23"/>
                <w:szCs w:val="23"/>
              </w:rPr>
              <w:t xml:space="preserve">1 </w:t>
            </w:r>
            <w:r>
              <w:rPr>
                <w:sz w:val="23"/>
                <w:szCs w:val="23"/>
              </w:rPr>
              <w:t>– Выздоровление;</w:t>
            </w:r>
          </w:p>
          <w:p w:rsidR="00E63D84" w:rsidRDefault="008659A8">
            <w:pPr>
              <w:ind w:firstLine="0"/>
              <w:rPr>
                <w:sz w:val="23"/>
                <w:szCs w:val="23"/>
              </w:rPr>
            </w:pPr>
            <w:r>
              <w:rPr>
                <w:b/>
                <w:sz w:val="23"/>
                <w:szCs w:val="23"/>
              </w:rPr>
              <w:t>2</w:t>
            </w:r>
            <w:r>
              <w:rPr>
                <w:sz w:val="23"/>
                <w:szCs w:val="23"/>
              </w:rPr>
              <w:t xml:space="preserve"> – Выбытие;</w:t>
            </w:r>
          </w:p>
          <w:p w:rsidR="00E63D84" w:rsidRDefault="008659A8">
            <w:pPr>
              <w:ind w:firstLine="0"/>
              <w:rPr>
                <w:sz w:val="23"/>
                <w:szCs w:val="23"/>
              </w:rPr>
            </w:pPr>
            <w:r>
              <w:rPr>
                <w:b/>
                <w:sz w:val="23"/>
                <w:szCs w:val="23"/>
              </w:rPr>
              <w:t xml:space="preserve">3 </w:t>
            </w:r>
            <w:r>
              <w:rPr>
                <w:sz w:val="23"/>
                <w:szCs w:val="23"/>
              </w:rPr>
              <w:t>– Перевод;</w:t>
            </w:r>
          </w:p>
          <w:p w:rsidR="00E63D84" w:rsidRDefault="008659A8">
            <w:pPr>
              <w:ind w:firstLine="0"/>
              <w:rPr>
                <w:sz w:val="23"/>
                <w:szCs w:val="23"/>
              </w:rPr>
            </w:pPr>
            <w:r>
              <w:rPr>
                <w:b/>
                <w:sz w:val="23"/>
                <w:szCs w:val="23"/>
              </w:rPr>
              <w:t>4</w:t>
            </w:r>
            <w:r>
              <w:rPr>
                <w:sz w:val="23"/>
                <w:szCs w:val="23"/>
              </w:rPr>
              <w:t xml:space="preserve"> – Смерть;</w:t>
            </w:r>
          </w:p>
          <w:p w:rsidR="00E63D84" w:rsidRDefault="008659A8">
            <w:pPr>
              <w:ind w:firstLine="0"/>
              <w:rPr>
                <w:sz w:val="23"/>
                <w:szCs w:val="23"/>
              </w:rPr>
            </w:pPr>
            <w:r>
              <w:rPr>
                <w:b/>
                <w:sz w:val="23"/>
                <w:szCs w:val="23"/>
              </w:rPr>
              <w:t>5</w:t>
            </w:r>
            <w:r>
              <w:rPr>
                <w:sz w:val="23"/>
                <w:szCs w:val="23"/>
              </w:rPr>
              <w:t xml:space="preserve"> – Прочие;</w:t>
            </w:r>
          </w:p>
          <w:p w:rsidR="00E63D84" w:rsidRDefault="008659A8">
            <w:pPr>
              <w:ind w:firstLine="0"/>
              <w:rPr>
                <w:b/>
                <w:sz w:val="23"/>
                <w:szCs w:val="23"/>
              </w:rPr>
            </w:pPr>
            <w:r>
              <w:rPr>
                <w:b/>
                <w:sz w:val="23"/>
                <w:szCs w:val="23"/>
              </w:rPr>
              <w:t>6</w:t>
            </w:r>
            <w:r>
              <w:rPr>
                <w:sz w:val="23"/>
                <w:szCs w:val="23"/>
              </w:rPr>
              <w:t xml:space="preserve"> – Снятие диагноза.</w:t>
            </w:r>
          </w:p>
        </w:tc>
      </w:tr>
    </w:tbl>
    <w:p w:rsidR="00E63D84" w:rsidRDefault="00E63D84">
      <w:pPr>
        <w:spacing w:after="240" w:line="276" w:lineRule="auto"/>
        <w:ind w:firstLine="0"/>
        <w:rPr>
          <w:sz w:val="28"/>
          <w:szCs w:val="28"/>
        </w:rPr>
        <w:sectPr w:rsidR="00E63D84">
          <w:pgSz w:w="16838" w:h="11906" w:orient="landscape"/>
          <w:pgMar w:top="1134" w:right="567" w:bottom="1134" w:left="1134" w:header="709" w:footer="709" w:gutter="0"/>
          <w:cols w:space="708"/>
          <w:docGrid w:linePitch="360"/>
        </w:sectPr>
      </w:pP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214" w:name="_Toc197944195"/>
      <w:r>
        <w:rPr>
          <w:sz w:val="28"/>
          <w:szCs w:val="28"/>
        </w:rPr>
        <w:t>7.6.2.2.1 Структура файла при передаче сведений о результатах диспансерных осмотров (по факту обращения) застрахованных лиц, находящихся под диспансерным наблюдением</w:t>
      </w:r>
      <w:bookmarkEnd w:id="214"/>
    </w:p>
    <w:p w:rsidR="00E63D84" w:rsidRDefault="008659A8">
      <w:pPr>
        <w:ind w:firstLine="0"/>
        <w:rPr>
          <w:lang w:val="en-US"/>
        </w:rPr>
      </w:pPr>
      <w:r>
        <w:rPr>
          <w:lang w:val="en-US"/>
        </w:rPr>
        <w:t>&lt;?xml version="1.0" encoding="windows–1251"?&gt;</w:t>
      </w:r>
    </w:p>
    <w:p w:rsidR="00E63D84" w:rsidRDefault="008659A8">
      <w:pPr>
        <w:ind w:firstLine="0"/>
        <w:rPr>
          <w:lang w:val="en-US"/>
        </w:rPr>
      </w:pPr>
      <w:r>
        <w:rPr>
          <w:lang w:val="en-US"/>
        </w:rPr>
        <w:t>&lt;packet&gt;</w:t>
      </w:r>
    </w:p>
    <w:p w:rsidR="00E63D84" w:rsidRDefault="008659A8">
      <w:pPr>
        <w:rPr>
          <w:lang w:val="en-US"/>
        </w:rPr>
      </w:pPr>
      <w:r>
        <w:rPr>
          <w:lang w:val="en-US"/>
        </w:rPr>
        <w:t>&lt;ZGLV&gt;</w:t>
      </w:r>
    </w:p>
    <w:p w:rsidR="00E63D84" w:rsidRDefault="008659A8">
      <w:pPr>
        <w:ind w:firstLine="1134"/>
        <w:rPr>
          <w:lang w:val="en-US"/>
        </w:rPr>
      </w:pPr>
      <w:r>
        <w:rPr>
          <w:lang w:val="en-US"/>
        </w:rPr>
        <w:t>&lt;FILENAME&gt;</w:t>
      </w:r>
      <w:r>
        <w:t>Список</w:t>
      </w:r>
      <w:r>
        <w:rPr>
          <w:lang w:val="en-US"/>
        </w:rPr>
        <w:t>&lt;/FILENAME&gt;</w:t>
      </w:r>
    </w:p>
    <w:p w:rsidR="00E63D84" w:rsidRDefault="008659A8">
      <w:pPr>
        <w:ind w:firstLine="1134"/>
        <w:rPr>
          <w:lang w:val="en-US"/>
        </w:rPr>
      </w:pPr>
      <w:r>
        <w:rPr>
          <w:lang w:val="en-US"/>
        </w:rPr>
        <w:t>&lt;YEAR&gt;2022&lt;/YEAR&gt;</w:t>
      </w:r>
    </w:p>
    <w:p w:rsidR="00E63D84" w:rsidRDefault="008659A8">
      <w:pPr>
        <w:ind w:firstLine="1134"/>
        <w:rPr>
          <w:lang w:val="en-US"/>
        </w:rPr>
      </w:pPr>
      <w:r>
        <w:rPr>
          <w:lang w:val="en-US"/>
        </w:rPr>
        <w:t>&lt;FILE_DATE&gt;01.03.2022&lt;/FILE_DATE&gt;</w:t>
      </w:r>
    </w:p>
    <w:p w:rsidR="00E63D84" w:rsidRDefault="008659A8">
      <w:pPr>
        <w:rPr>
          <w:lang w:val="en-US"/>
        </w:rPr>
      </w:pPr>
      <w:r>
        <w:rPr>
          <w:lang w:val="en-US"/>
        </w:rPr>
        <w:t>&lt;/ZGLV&gt;</w:t>
      </w:r>
    </w:p>
    <w:p w:rsidR="00E63D84" w:rsidRDefault="008659A8">
      <w:pPr>
        <w:rPr>
          <w:lang w:val="en-US"/>
        </w:rPr>
      </w:pPr>
      <w:r>
        <w:rPr>
          <w:lang w:val="en-US"/>
        </w:rPr>
        <w:t>&lt;SP&gt;</w:t>
      </w:r>
    </w:p>
    <w:p w:rsidR="00E63D84" w:rsidRDefault="008659A8">
      <w:pPr>
        <w:ind w:firstLine="1134"/>
        <w:rPr>
          <w:lang w:val="en-US"/>
        </w:rPr>
      </w:pPr>
      <w:r>
        <w:rPr>
          <w:lang w:val="en-US"/>
        </w:rPr>
        <w:t>&lt;CODE_UR&gt;010101&lt;/CODE_UR&gt;</w:t>
      </w:r>
    </w:p>
    <w:p w:rsidR="00E63D84" w:rsidRDefault="008659A8">
      <w:pPr>
        <w:ind w:firstLine="851"/>
        <w:rPr>
          <w:lang w:val="en-US"/>
        </w:rPr>
      </w:pPr>
      <w:r>
        <w:rPr>
          <w:lang w:val="en-US"/>
        </w:rPr>
        <w:t>&lt;OP&gt;</w:t>
      </w:r>
    </w:p>
    <w:p w:rsidR="00E63D84" w:rsidRDefault="008659A8">
      <w:pPr>
        <w:ind w:firstLine="993"/>
        <w:rPr>
          <w:lang w:val="en-US"/>
        </w:rPr>
      </w:pPr>
      <w:r>
        <w:rPr>
          <w:lang w:val="en-US"/>
        </w:rPr>
        <w:t>&lt;PERSON&gt;</w:t>
      </w:r>
    </w:p>
    <w:p w:rsidR="00E63D84" w:rsidRDefault="008659A8">
      <w:pPr>
        <w:ind w:firstLine="1134"/>
        <w:rPr>
          <w:lang w:val="en-US"/>
        </w:rPr>
      </w:pPr>
      <w:r>
        <w:rPr>
          <w:lang w:val="en-US"/>
        </w:rPr>
        <w:t>&lt;FAM&gt;</w:t>
      </w:r>
      <w:r>
        <w:t>Иванов</w:t>
      </w:r>
      <w:r>
        <w:rPr>
          <w:lang w:val="en-US"/>
        </w:rPr>
        <w:t>&lt;/FAM&gt;</w:t>
      </w:r>
    </w:p>
    <w:p w:rsidR="00E63D84" w:rsidRDefault="008659A8">
      <w:pPr>
        <w:ind w:firstLine="1134"/>
      </w:pPr>
      <w:r>
        <w:t>&lt;</w:t>
      </w:r>
      <w:r>
        <w:rPr>
          <w:lang w:val="en-US"/>
        </w:rPr>
        <w:t>IM</w:t>
      </w:r>
      <w:r>
        <w:t>&gt;Иван&lt;/</w:t>
      </w:r>
      <w:r>
        <w:rPr>
          <w:lang w:val="en-US"/>
        </w:rPr>
        <w:t>IM</w:t>
      </w:r>
      <w:r>
        <w:t>&gt;</w:t>
      </w:r>
    </w:p>
    <w:p w:rsidR="00E63D84" w:rsidRDefault="008659A8">
      <w:pPr>
        <w:ind w:firstLine="1134"/>
      </w:pPr>
      <w:r>
        <w:t>&lt;</w:t>
      </w:r>
      <w:r>
        <w:rPr>
          <w:lang w:val="en-US"/>
        </w:rPr>
        <w:t>OT</w:t>
      </w:r>
      <w:r>
        <w:t>&gt;Иванович&lt;/</w:t>
      </w:r>
      <w:r>
        <w:rPr>
          <w:lang w:val="en-US"/>
        </w:rPr>
        <w:t>OT</w:t>
      </w:r>
      <w:r>
        <w:t>&gt;</w:t>
      </w:r>
    </w:p>
    <w:p w:rsidR="00E63D84" w:rsidRDefault="008659A8">
      <w:pPr>
        <w:ind w:firstLine="1134"/>
        <w:rPr>
          <w:lang w:val="en-US"/>
        </w:rPr>
      </w:pPr>
      <w:r>
        <w:rPr>
          <w:lang w:val="en-US"/>
        </w:rPr>
        <w:t>&lt;SEX&gt;01&lt;/SEX&gt;</w:t>
      </w:r>
    </w:p>
    <w:p w:rsidR="00E63D84" w:rsidRDefault="008659A8">
      <w:pPr>
        <w:ind w:firstLine="1134"/>
        <w:rPr>
          <w:lang w:val="en-US"/>
        </w:rPr>
      </w:pPr>
      <w:r>
        <w:rPr>
          <w:lang w:val="en-US"/>
        </w:rPr>
        <w:t>&lt;BIRTHDAY&gt;28.06.1986&lt;/BIRTHDAY&gt;</w:t>
      </w:r>
    </w:p>
    <w:p w:rsidR="00E63D84" w:rsidRDefault="008659A8">
      <w:pPr>
        <w:ind w:firstLine="1134"/>
        <w:rPr>
          <w:lang w:val="en-US"/>
        </w:rPr>
      </w:pPr>
      <w:r>
        <w:rPr>
          <w:lang w:val="en-US"/>
        </w:rPr>
        <w:t>&lt;DOMC_TYPE&gt;&lt;/DOMC_TYPE&gt;</w:t>
      </w:r>
    </w:p>
    <w:p w:rsidR="00E63D84" w:rsidRDefault="008659A8">
      <w:pPr>
        <w:ind w:firstLine="1134"/>
        <w:rPr>
          <w:lang w:val="en-US"/>
        </w:rPr>
      </w:pPr>
      <w:r>
        <w:rPr>
          <w:lang w:val="en-US"/>
        </w:rPr>
        <w:t>&lt;ENP&gt;1111111111111111&lt;/ENP&gt;</w:t>
      </w:r>
    </w:p>
    <w:p w:rsidR="00E63D84" w:rsidRDefault="008659A8">
      <w:pPr>
        <w:ind w:firstLine="1134"/>
        <w:rPr>
          <w:lang w:val="en-US"/>
        </w:rPr>
      </w:pPr>
      <w:r>
        <w:rPr>
          <w:lang w:val="en-US"/>
        </w:rPr>
        <w:t>&lt;SERIES&gt;&lt;/SERIES&gt;</w:t>
      </w:r>
    </w:p>
    <w:p w:rsidR="00E63D84" w:rsidRDefault="008659A8">
      <w:pPr>
        <w:ind w:firstLine="1134"/>
        <w:rPr>
          <w:lang w:val="en-US"/>
        </w:rPr>
      </w:pPr>
      <w:r>
        <w:rPr>
          <w:lang w:val="en-US"/>
        </w:rPr>
        <w:t>&lt;NUMBER&gt;&lt;/NUMBER&gt;</w:t>
      </w:r>
    </w:p>
    <w:p w:rsidR="00E63D84" w:rsidRDefault="008659A8">
      <w:pPr>
        <w:ind w:firstLine="1134"/>
        <w:rPr>
          <w:lang w:val="en-US"/>
        </w:rPr>
      </w:pPr>
      <w:r>
        <w:rPr>
          <w:lang w:val="en-US"/>
        </w:rPr>
        <w:t>&lt;DOMC_DATE&gt;&lt;/DOMC_DATE&gt;</w:t>
      </w:r>
    </w:p>
    <w:p w:rsidR="00E63D84" w:rsidRDefault="008659A8">
      <w:pPr>
        <w:ind w:firstLine="1134"/>
        <w:rPr>
          <w:lang w:val="en-US"/>
        </w:rPr>
      </w:pPr>
      <w:r>
        <w:rPr>
          <w:lang w:val="en-US"/>
        </w:rPr>
        <w:t>&lt;MSK_OT&gt;50046&lt;/MKS_OT&gt;</w:t>
      </w:r>
    </w:p>
    <w:p w:rsidR="00E63D84" w:rsidRDefault="008659A8">
      <w:pPr>
        <w:ind w:firstLine="993"/>
        <w:rPr>
          <w:lang w:val="en-US"/>
        </w:rPr>
      </w:pPr>
      <w:r>
        <w:rPr>
          <w:lang w:val="en-US"/>
        </w:rPr>
        <w:t>&lt;/PERSON&gt;</w:t>
      </w:r>
    </w:p>
    <w:p w:rsidR="00E63D84" w:rsidRDefault="008659A8">
      <w:pPr>
        <w:ind w:firstLine="993"/>
        <w:rPr>
          <w:lang w:val="en-US"/>
        </w:rPr>
      </w:pPr>
      <w:r>
        <w:rPr>
          <w:lang w:val="en-US"/>
        </w:rPr>
        <w:t>&lt;DN_INFO&gt;</w:t>
      </w:r>
    </w:p>
    <w:p w:rsidR="00E63D84" w:rsidRDefault="008659A8">
      <w:pPr>
        <w:ind w:firstLine="1134"/>
        <w:rPr>
          <w:lang w:val="en-US"/>
        </w:rPr>
      </w:pPr>
      <w:r>
        <w:rPr>
          <w:lang w:val="en-US"/>
        </w:rPr>
        <w:t>&lt;MKB1&gt;I11.9&lt;/MKB1&gt;</w:t>
      </w:r>
    </w:p>
    <w:p w:rsidR="00E63D84" w:rsidRDefault="008659A8">
      <w:pPr>
        <w:ind w:firstLine="1134"/>
        <w:rPr>
          <w:lang w:val="en-US"/>
        </w:rPr>
      </w:pPr>
      <w:r>
        <w:rPr>
          <w:lang w:val="en-US"/>
        </w:rPr>
        <w:t>&lt;DATE_EXT&gt;&lt;/DATE_EXT&gt;</w:t>
      </w:r>
    </w:p>
    <w:p w:rsidR="00E63D84" w:rsidRDefault="008659A8">
      <w:pPr>
        <w:ind w:firstLine="1134"/>
        <w:rPr>
          <w:lang w:val="en-US"/>
        </w:rPr>
      </w:pPr>
      <w:r>
        <w:rPr>
          <w:lang w:val="en-US"/>
        </w:rPr>
        <w:t>&lt;CODE_MD&gt;12345678998&lt;/CODE_MD&gt;</w:t>
      </w:r>
    </w:p>
    <w:p w:rsidR="00E63D84" w:rsidRDefault="008659A8">
      <w:pPr>
        <w:ind w:firstLine="1134"/>
        <w:rPr>
          <w:lang w:val="en-US"/>
        </w:rPr>
      </w:pPr>
      <w:r>
        <w:rPr>
          <w:lang w:val="en-US"/>
        </w:rPr>
        <w:t>&lt;TERM&gt;0222&lt;/TERM&gt;</w:t>
      </w:r>
    </w:p>
    <w:p w:rsidR="00E63D84" w:rsidRDefault="008659A8">
      <w:pPr>
        <w:ind w:firstLine="1134"/>
        <w:rPr>
          <w:lang w:val="en-US"/>
        </w:rPr>
      </w:pPr>
      <w:r>
        <w:rPr>
          <w:lang w:val="en-US"/>
        </w:rPr>
        <w:t>&lt;PERIOD&gt;1&lt;/PERIOD&gt;</w:t>
      </w:r>
    </w:p>
    <w:p w:rsidR="00E63D84" w:rsidRDefault="008659A8">
      <w:pPr>
        <w:ind w:firstLine="1134"/>
        <w:rPr>
          <w:lang w:val="en-US"/>
        </w:rPr>
      </w:pPr>
      <w:r>
        <w:rPr>
          <w:lang w:val="en-US"/>
        </w:rPr>
        <w:t>&lt;PLACE&gt;1&lt;/PLACE&gt;</w:t>
      </w:r>
    </w:p>
    <w:p w:rsidR="00E63D84" w:rsidRDefault="008659A8">
      <w:pPr>
        <w:ind w:firstLine="1134"/>
        <w:rPr>
          <w:lang w:val="en-US"/>
        </w:rPr>
      </w:pPr>
      <w:r>
        <w:rPr>
          <w:lang w:val="en-US"/>
        </w:rPr>
        <w:t>&lt;DATE_IN&gt;02.04.2022&lt;/DATE_IN&gt;</w:t>
      </w:r>
    </w:p>
    <w:p w:rsidR="00E63D84" w:rsidRDefault="008659A8">
      <w:pPr>
        <w:ind w:firstLine="1134"/>
        <w:rPr>
          <w:lang w:val="en-US"/>
        </w:rPr>
      </w:pPr>
      <w:r>
        <w:rPr>
          <w:lang w:val="en-US"/>
        </w:rPr>
        <w:t>&lt;MKB&gt;I11.9&lt;/MKB&gt;</w:t>
      </w:r>
    </w:p>
    <w:p w:rsidR="00E63D84" w:rsidRDefault="008659A8">
      <w:pPr>
        <w:ind w:firstLine="1134"/>
        <w:rPr>
          <w:lang w:val="en-US"/>
        </w:rPr>
      </w:pPr>
      <w:r>
        <w:rPr>
          <w:lang w:val="en-US"/>
        </w:rPr>
        <w:t>&lt;NAZ_R&gt;7&lt;/NAZ_R&gt;</w:t>
      </w:r>
    </w:p>
    <w:p w:rsidR="00E63D84" w:rsidRDefault="008659A8">
      <w:pPr>
        <w:ind w:firstLine="1134"/>
        <w:rPr>
          <w:lang w:val="en-US"/>
        </w:rPr>
      </w:pPr>
      <w:r>
        <w:rPr>
          <w:lang w:val="en-US"/>
        </w:rPr>
        <w:t>&lt;CODE_URDO1&gt;&lt;/CODE_URDO1&gt;</w:t>
      </w:r>
    </w:p>
    <w:p w:rsidR="00E63D84" w:rsidRDefault="008659A8">
      <w:pPr>
        <w:ind w:firstLine="1134"/>
        <w:rPr>
          <w:lang w:val="en-US"/>
        </w:rPr>
      </w:pPr>
      <w:r>
        <w:rPr>
          <w:lang w:val="en-US"/>
        </w:rPr>
        <w:t>&lt;CODE_URDO2&gt;&lt;/CODE_URDO2&gt;</w:t>
      </w:r>
    </w:p>
    <w:p w:rsidR="00E63D84" w:rsidRDefault="008659A8">
      <w:pPr>
        <w:ind w:firstLine="1134"/>
        <w:rPr>
          <w:lang w:val="en-US"/>
        </w:rPr>
      </w:pPr>
      <w:r>
        <w:rPr>
          <w:lang w:val="en-US"/>
        </w:rPr>
        <w:t>&lt;CODE_MD_DO&gt;&lt;/CODE_MD_DO&gt;</w:t>
      </w:r>
    </w:p>
    <w:p w:rsidR="00E63D84" w:rsidRDefault="008659A8">
      <w:pPr>
        <w:ind w:firstLine="1134"/>
        <w:rPr>
          <w:lang w:val="en-US"/>
        </w:rPr>
      </w:pPr>
      <w:r>
        <w:rPr>
          <w:lang w:val="en-US"/>
        </w:rPr>
        <w:t>&lt;ZAB&gt;1&lt;/ZAB&gt;</w:t>
      </w:r>
    </w:p>
    <w:p w:rsidR="00E63D84" w:rsidRDefault="008659A8">
      <w:pPr>
        <w:ind w:firstLine="1134"/>
        <w:rPr>
          <w:lang w:val="en-US"/>
        </w:rPr>
      </w:pPr>
      <w:r>
        <w:rPr>
          <w:lang w:val="en-US"/>
        </w:rPr>
        <w:t>&lt;PRSN&gt;1&lt;/ PRSN &gt;</w:t>
      </w:r>
    </w:p>
    <w:p w:rsidR="00E63D84" w:rsidRDefault="008659A8">
      <w:pPr>
        <w:ind w:firstLine="993"/>
        <w:rPr>
          <w:lang w:val="en-US"/>
        </w:rPr>
      </w:pPr>
      <w:r>
        <w:rPr>
          <w:lang w:val="en-US"/>
        </w:rPr>
        <w:t>&lt;/DN_INFO&gt;</w:t>
      </w:r>
    </w:p>
    <w:p w:rsidR="00E63D84" w:rsidRDefault="008659A8">
      <w:pPr>
        <w:ind w:firstLine="851"/>
      </w:pPr>
      <w:r>
        <w:t>&lt;/</w:t>
      </w:r>
      <w:r>
        <w:rPr>
          <w:lang w:val="en-US"/>
        </w:rPr>
        <w:t>OP</w:t>
      </w:r>
      <w:r>
        <w:t>&gt;</w:t>
      </w:r>
    </w:p>
    <w:p w:rsidR="00E63D84" w:rsidRDefault="008659A8">
      <w:r>
        <w:t>&lt;/</w:t>
      </w:r>
      <w:r>
        <w:rPr>
          <w:lang w:val="en-US"/>
        </w:rPr>
        <w:t>SP</w:t>
      </w:r>
      <w:r>
        <w:t>&gt;</w:t>
      </w:r>
    </w:p>
    <w:p w:rsidR="00E63D84" w:rsidRDefault="008659A8">
      <w:pPr>
        <w:ind w:firstLine="0"/>
      </w:pPr>
      <w:r>
        <w:t>&lt;/</w:t>
      </w:r>
      <w:r>
        <w:rPr>
          <w:lang w:val="en-US"/>
        </w:rPr>
        <w:t>packet</w:t>
      </w:r>
      <w:r>
        <w:t>&gt;</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215" w:name="_Toc197944196"/>
      <w:r>
        <w:rPr>
          <w:sz w:val="28"/>
          <w:szCs w:val="28"/>
        </w:rPr>
        <w:t>7.6.3 Правила контроля объекта</w:t>
      </w:r>
      <w:bookmarkEnd w:id="215"/>
    </w:p>
    <w:p w:rsidR="00E63D84" w:rsidRDefault="008659A8">
      <w:pPr>
        <w:spacing w:line="276" w:lineRule="auto"/>
        <w:ind w:firstLine="709"/>
        <w:rPr>
          <w:sz w:val="28"/>
          <w:szCs w:val="28"/>
        </w:rPr>
      </w:pPr>
      <w:bookmarkStart w:id="216" w:name="_Toc31108948"/>
      <w:bookmarkStart w:id="217" w:name="_Toc36727993"/>
      <w:bookmarkStart w:id="218" w:name="_Toc74748119"/>
      <w:bookmarkStart w:id="219" w:name="_Toc74749251"/>
      <w:r>
        <w:rPr>
          <w:b/>
          <w:sz w:val="28"/>
          <w:szCs w:val="28"/>
        </w:rPr>
        <w:t>Контроль целостности объекта</w:t>
      </w:r>
      <w:r>
        <w:rPr>
          <w:sz w:val="28"/>
          <w:szCs w:val="28"/>
        </w:rPr>
        <w:t xml:space="preserve"> производится на предмет уникальности каждого объекта по совокупности значений полей:</w:t>
      </w:r>
      <w:bookmarkEnd w:id="216"/>
      <w:bookmarkEnd w:id="217"/>
      <w:bookmarkEnd w:id="218"/>
      <w:bookmarkEnd w:id="219"/>
    </w:p>
    <w:p w:rsidR="00E63D84" w:rsidRDefault="008659A8">
      <w:pPr>
        <w:spacing w:line="276" w:lineRule="auto"/>
        <w:ind w:hanging="142"/>
        <w:rPr>
          <w:sz w:val="28"/>
          <w:szCs w:val="28"/>
          <w:lang w:val="en-US"/>
        </w:rPr>
      </w:pPr>
      <w:bookmarkStart w:id="220" w:name="_Toc31108949"/>
      <w:bookmarkStart w:id="221" w:name="_Toc36727994"/>
      <w:bookmarkStart w:id="222" w:name="_Toc74748120"/>
      <w:bookmarkStart w:id="223" w:name="_Toc74749252"/>
      <w:r>
        <w:rPr>
          <w:sz w:val="28"/>
          <w:szCs w:val="28"/>
          <w:lang w:val="en-US"/>
        </w:rPr>
        <w:t>CODE_UR+ENP+MKB1+TERM</w:t>
      </w:r>
      <w:bookmarkEnd w:id="220"/>
      <w:bookmarkEnd w:id="221"/>
      <w:bookmarkEnd w:id="222"/>
      <w:bookmarkEnd w:id="223"/>
      <w:r>
        <w:rPr>
          <w:sz w:val="28"/>
          <w:szCs w:val="28"/>
          <w:lang w:val="en-US"/>
        </w:rPr>
        <w:t>.</w:t>
      </w:r>
    </w:p>
    <w:p w:rsidR="00E63D84" w:rsidRDefault="008659A8">
      <w:pPr>
        <w:pStyle w:val="19"/>
        <w:spacing w:line="276" w:lineRule="auto"/>
        <w:ind w:firstLine="709"/>
        <w:rPr>
          <w:sz w:val="28"/>
          <w:szCs w:val="28"/>
          <w:lang w:val="ru-RU"/>
        </w:rPr>
      </w:pPr>
      <w:r>
        <w:rPr>
          <w:b/>
          <w:sz w:val="28"/>
          <w:szCs w:val="28"/>
          <w:lang w:val="ru-RU"/>
        </w:rPr>
        <w:t>Контроль семантической целостности</w:t>
      </w:r>
      <w:r>
        <w:rPr>
          <w:sz w:val="28"/>
          <w:szCs w:val="28"/>
          <w:lang w:val="ru-RU"/>
        </w:rPr>
        <w:t xml:space="preserve"> объекта производится по следующим правилам:</w:t>
      </w:r>
    </w:p>
    <w:p w:rsidR="00E63D84" w:rsidRDefault="008659A8">
      <w:pPr>
        <w:pStyle w:val="19"/>
        <w:numPr>
          <w:ilvl w:val="1"/>
          <w:numId w:val="34"/>
        </w:numPr>
        <w:spacing w:line="276" w:lineRule="auto"/>
        <w:rPr>
          <w:sz w:val="28"/>
          <w:szCs w:val="28"/>
          <w:lang w:val="ru-RU"/>
        </w:rPr>
      </w:pPr>
      <w:r>
        <w:rPr>
          <w:sz w:val="28"/>
          <w:szCs w:val="28"/>
          <w:lang w:val="ru-RU"/>
        </w:rPr>
        <w:t xml:space="preserve">Значение поля </w:t>
      </w:r>
      <w:r>
        <w:rPr>
          <w:b/>
          <w:sz w:val="28"/>
          <w:szCs w:val="28"/>
        </w:rPr>
        <w:t>TERM</w:t>
      </w:r>
      <w:r>
        <w:rPr>
          <w:sz w:val="28"/>
          <w:szCs w:val="28"/>
          <w:lang w:val="ru-RU"/>
        </w:rPr>
        <w:t>:</w:t>
      </w:r>
    </w:p>
    <w:p w:rsidR="00E63D84" w:rsidRDefault="008659A8">
      <w:pPr>
        <w:pStyle w:val="affc"/>
        <w:numPr>
          <w:ilvl w:val="0"/>
          <w:numId w:val="33"/>
        </w:numPr>
        <w:spacing w:line="276" w:lineRule="auto"/>
        <w:ind w:left="0" w:firstLine="284"/>
        <w:rPr>
          <w:sz w:val="28"/>
          <w:szCs w:val="28"/>
        </w:rPr>
      </w:pPr>
      <w:r>
        <w:rPr>
          <w:sz w:val="28"/>
          <w:szCs w:val="28"/>
        </w:rPr>
        <w:t>должно быть не раньше (не меньше) «0117»;</w:t>
      </w:r>
    </w:p>
    <w:p w:rsidR="00E63D84" w:rsidRDefault="008659A8">
      <w:pPr>
        <w:pStyle w:val="affc"/>
        <w:numPr>
          <w:ilvl w:val="0"/>
          <w:numId w:val="33"/>
        </w:numPr>
        <w:spacing w:line="276" w:lineRule="auto"/>
        <w:ind w:left="0" w:firstLine="284"/>
        <w:rPr>
          <w:sz w:val="28"/>
          <w:szCs w:val="28"/>
        </w:rPr>
      </w:pPr>
      <w:r>
        <w:rPr>
          <w:sz w:val="28"/>
          <w:szCs w:val="28"/>
        </w:rPr>
        <w:t>должно быть не больше, чем 24 месяца от текущей даты;</w:t>
      </w:r>
    </w:p>
    <w:p w:rsidR="00E63D84" w:rsidRDefault="008659A8">
      <w:pPr>
        <w:pStyle w:val="affc"/>
        <w:numPr>
          <w:ilvl w:val="0"/>
          <w:numId w:val="33"/>
        </w:numPr>
        <w:spacing w:line="276" w:lineRule="auto"/>
        <w:ind w:left="0" w:firstLine="284"/>
        <w:rPr>
          <w:sz w:val="28"/>
          <w:szCs w:val="28"/>
        </w:rPr>
      </w:pPr>
      <w:r>
        <w:rPr>
          <w:sz w:val="28"/>
          <w:szCs w:val="28"/>
        </w:rPr>
        <w:t xml:space="preserve">не может быть раньше (меньше), чем месяц и год даты </w:t>
      </w:r>
      <w:r>
        <w:rPr>
          <w:sz w:val="28"/>
          <w:szCs w:val="28"/>
          <w:lang w:val="en-US"/>
        </w:rPr>
        <w:t>DATE</w:t>
      </w:r>
      <w:r>
        <w:rPr>
          <w:sz w:val="28"/>
          <w:szCs w:val="28"/>
        </w:rPr>
        <w:t>_</w:t>
      </w:r>
      <w:r>
        <w:rPr>
          <w:sz w:val="28"/>
          <w:szCs w:val="28"/>
          <w:lang w:val="en-US"/>
        </w:rPr>
        <w:t>DN</w:t>
      </w:r>
      <w:r>
        <w:rPr>
          <w:sz w:val="28"/>
          <w:szCs w:val="28"/>
        </w:rPr>
        <w:t>.</w:t>
      </w:r>
    </w:p>
    <w:p w:rsidR="00E63D84" w:rsidRDefault="008659A8">
      <w:pPr>
        <w:pStyle w:val="19"/>
        <w:numPr>
          <w:ilvl w:val="1"/>
          <w:numId w:val="34"/>
        </w:numPr>
        <w:spacing w:line="276" w:lineRule="auto"/>
        <w:rPr>
          <w:sz w:val="28"/>
          <w:szCs w:val="28"/>
          <w:lang w:val="ru-RU"/>
        </w:rPr>
      </w:pPr>
      <w:r>
        <w:rPr>
          <w:sz w:val="28"/>
          <w:szCs w:val="28"/>
          <w:lang w:val="ru-RU"/>
        </w:rPr>
        <w:t xml:space="preserve">Значение поля </w:t>
      </w:r>
      <w:r>
        <w:rPr>
          <w:b/>
          <w:sz w:val="28"/>
          <w:szCs w:val="28"/>
          <w:lang w:val="ru-RU"/>
        </w:rPr>
        <w:t>DATE_</w:t>
      </w:r>
      <w:r>
        <w:rPr>
          <w:b/>
          <w:sz w:val="28"/>
          <w:szCs w:val="28"/>
        </w:rPr>
        <w:t>I</w:t>
      </w:r>
      <w:r>
        <w:rPr>
          <w:b/>
          <w:sz w:val="28"/>
          <w:szCs w:val="28"/>
          <w:lang w:val="ru-RU"/>
        </w:rPr>
        <w:t>N</w:t>
      </w:r>
      <w:r>
        <w:rPr>
          <w:sz w:val="28"/>
          <w:szCs w:val="28"/>
          <w:lang w:val="ru-RU"/>
        </w:rPr>
        <w:t xml:space="preserve"> не может быть больше текущей даты внесения сведений.</w:t>
      </w:r>
    </w:p>
    <w:p w:rsidR="00E63D84" w:rsidRDefault="008659A8">
      <w:pPr>
        <w:pStyle w:val="19"/>
        <w:numPr>
          <w:ilvl w:val="1"/>
          <w:numId w:val="34"/>
        </w:numPr>
        <w:spacing w:line="276" w:lineRule="auto"/>
        <w:rPr>
          <w:sz w:val="28"/>
          <w:szCs w:val="28"/>
          <w:lang w:val="ru-RU"/>
        </w:rPr>
      </w:pPr>
      <w:r>
        <w:rPr>
          <w:sz w:val="28"/>
          <w:szCs w:val="28"/>
          <w:lang w:val="ru-RU"/>
        </w:rPr>
        <w:t>Для значения полей «</w:t>
      </w:r>
      <w:r>
        <w:rPr>
          <w:sz w:val="28"/>
          <w:szCs w:val="28"/>
        </w:rPr>
        <w:t>MKB</w:t>
      </w:r>
      <w:r>
        <w:rPr>
          <w:sz w:val="28"/>
          <w:szCs w:val="28"/>
          <w:lang w:val="ru-RU"/>
        </w:rPr>
        <w:t>1» и «МКБ» в справочнике системы «МКБ» должен быть проставлен признак «Установлено ДН» – «Да».</w:t>
      </w:r>
    </w:p>
    <w:p w:rsidR="00E63D84" w:rsidRDefault="008659A8">
      <w:pPr>
        <w:pStyle w:val="19"/>
        <w:numPr>
          <w:ilvl w:val="1"/>
          <w:numId w:val="34"/>
        </w:numPr>
        <w:spacing w:line="276" w:lineRule="auto"/>
        <w:rPr>
          <w:sz w:val="28"/>
          <w:szCs w:val="28"/>
          <w:lang w:val="ru-RU"/>
        </w:rPr>
      </w:pPr>
      <w:r>
        <w:rPr>
          <w:sz w:val="28"/>
          <w:szCs w:val="28"/>
          <w:lang w:val="ru-RU"/>
        </w:rPr>
        <w:t>При NAZ_R=1 поле «CODE_URDO1» обязательно для заполнения.</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224" w:name="_Toc76370776"/>
      <w:bookmarkStart w:id="225" w:name="_Toc197944197"/>
      <w:r>
        <w:rPr>
          <w:sz w:val="28"/>
          <w:szCs w:val="28"/>
        </w:rPr>
        <w:t>7.7 Объект «Сведения о результатах информирования ЗЛ, находящихся под диспансерным наблюдением»</w:t>
      </w:r>
      <w:bookmarkEnd w:id="224"/>
      <w:bookmarkEnd w:id="225"/>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226" w:name="_13.1._Структура_объекта."/>
      <w:bookmarkStart w:id="227" w:name="_Toc197944198"/>
      <w:bookmarkEnd w:id="226"/>
      <w:r>
        <w:rPr>
          <w:sz w:val="28"/>
          <w:szCs w:val="28"/>
        </w:rPr>
        <w:t>7.7.1 Краткая характеристика объекта</w:t>
      </w:r>
      <w:bookmarkEnd w:id="227"/>
    </w:p>
    <w:p w:rsidR="00E63D84" w:rsidRDefault="008659A8">
      <w:pPr>
        <w:spacing w:line="276" w:lineRule="auto"/>
        <w:ind w:firstLine="709"/>
        <w:rPr>
          <w:sz w:val="28"/>
          <w:szCs w:val="28"/>
        </w:rPr>
      </w:pPr>
      <w:r>
        <w:rPr>
          <w:sz w:val="28"/>
          <w:szCs w:val="28"/>
        </w:rPr>
        <w:t>Объект предназначен для передачи сведений о результатах информирования ЗЛ, подлежащих диспансерному наблюдению.</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228" w:name="_Toc197944199"/>
      <w:r>
        <w:rPr>
          <w:sz w:val="28"/>
          <w:szCs w:val="28"/>
        </w:rPr>
        <w:t>7.7.2 Структура объекта</w:t>
      </w:r>
      <w:bookmarkEnd w:id="228"/>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229" w:name="_Toc197944200"/>
      <w:r>
        <w:rPr>
          <w:sz w:val="28"/>
          <w:szCs w:val="28"/>
        </w:rPr>
        <w:t>7.7.2.1 Структура объекта в форматах CSV и DB</w:t>
      </w:r>
      <w:r>
        <w:rPr>
          <w:sz w:val="28"/>
          <w:szCs w:val="28"/>
          <w:lang w:val="en-US"/>
        </w:rPr>
        <w:t>F</w:t>
      </w:r>
      <w:bookmarkEnd w:id="229"/>
    </w:p>
    <w:p w:rsidR="00E63D84" w:rsidRDefault="008659A8">
      <w:pPr>
        <w:jc w:val="right"/>
        <w:rPr>
          <w:b/>
        </w:rPr>
      </w:pPr>
      <w:r>
        <w:rPr>
          <w:b/>
        </w:rPr>
        <w:t>Таблица 19</w:t>
      </w:r>
    </w:p>
    <w:tbl>
      <w:tblPr>
        <w:tblW w:w="4965" w:type="pct"/>
        <w:tblInd w:w="108" w:type="dxa"/>
        <w:tblLook w:val="04A0" w:firstRow="1" w:lastRow="0" w:firstColumn="1" w:lastColumn="0" w:noHBand="0" w:noVBand="1"/>
      </w:tblPr>
      <w:tblGrid>
        <w:gridCol w:w="505"/>
        <w:gridCol w:w="1635"/>
        <w:gridCol w:w="677"/>
        <w:gridCol w:w="952"/>
        <w:gridCol w:w="517"/>
        <w:gridCol w:w="2376"/>
        <w:gridCol w:w="3686"/>
      </w:tblGrid>
      <w:tr w:rsidR="00E63D84">
        <w:trPr>
          <w:trHeight w:val="302"/>
          <w:tblHeader/>
        </w:trPr>
        <w:tc>
          <w:tcPr>
            <w:tcW w:w="244"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bCs/>
                <w:sz w:val="23"/>
                <w:szCs w:val="23"/>
              </w:rPr>
            </w:pPr>
            <w:r>
              <w:rPr>
                <w:b/>
                <w:bCs/>
                <w:sz w:val="23"/>
                <w:szCs w:val="23"/>
              </w:rPr>
              <w:t>№</w:t>
            </w:r>
          </w:p>
        </w:tc>
        <w:tc>
          <w:tcPr>
            <w:tcW w:w="790"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bCs/>
                <w:sz w:val="23"/>
                <w:szCs w:val="23"/>
              </w:rPr>
            </w:pPr>
            <w:r>
              <w:rPr>
                <w:b/>
                <w:bCs/>
                <w:sz w:val="23"/>
                <w:szCs w:val="23"/>
              </w:rPr>
              <w:t>Имя поля</w:t>
            </w:r>
          </w:p>
        </w:tc>
        <w:tc>
          <w:tcPr>
            <w:tcW w:w="327"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bCs/>
                <w:sz w:val="23"/>
                <w:szCs w:val="23"/>
              </w:rPr>
            </w:pPr>
            <w:r>
              <w:rPr>
                <w:b/>
                <w:bCs/>
                <w:sz w:val="23"/>
                <w:szCs w:val="23"/>
              </w:rPr>
              <w:t>Тип</w:t>
            </w:r>
          </w:p>
        </w:tc>
        <w:tc>
          <w:tcPr>
            <w:tcW w:w="460" w:type="pct"/>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sz w:val="23"/>
                <w:szCs w:val="23"/>
              </w:rPr>
            </w:pPr>
            <w:r>
              <w:rPr>
                <w:b/>
                <w:bCs/>
                <w:sz w:val="23"/>
                <w:szCs w:val="23"/>
              </w:rPr>
              <w:t>Размер</w:t>
            </w:r>
          </w:p>
        </w:tc>
        <w:tc>
          <w:tcPr>
            <w:tcW w:w="250" w:type="pct"/>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bCs/>
                <w:sz w:val="23"/>
                <w:szCs w:val="23"/>
              </w:rPr>
            </w:pPr>
            <w:r>
              <w:rPr>
                <w:b/>
                <w:bCs/>
                <w:sz w:val="23"/>
                <w:szCs w:val="23"/>
              </w:rPr>
              <w:t>ОЗ</w:t>
            </w:r>
          </w:p>
        </w:tc>
        <w:tc>
          <w:tcPr>
            <w:tcW w:w="1148" w:type="pct"/>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sz w:val="23"/>
                <w:szCs w:val="23"/>
              </w:rPr>
            </w:pPr>
            <w:r>
              <w:rPr>
                <w:b/>
                <w:bCs/>
                <w:sz w:val="23"/>
                <w:szCs w:val="23"/>
              </w:rPr>
              <w:t>Наименование</w:t>
            </w:r>
          </w:p>
        </w:tc>
        <w:tc>
          <w:tcPr>
            <w:tcW w:w="1781" w:type="pct"/>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bCs/>
                <w:sz w:val="23"/>
                <w:szCs w:val="23"/>
              </w:rPr>
            </w:pPr>
            <w:r>
              <w:rPr>
                <w:b/>
                <w:bCs/>
                <w:sz w:val="23"/>
                <w:szCs w:val="23"/>
              </w:rPr>
              <w:t>Описание</w:t>
            </w:r>
          </w:p>
        </w:tc>
      </w:tr>
      <w:tr w:rsidR="00E63D84">
        <w:trPr>
          <w:trHeight w:val="457"/>
        </w:trPr>
        <w:tc>
          <w:tcPr>
            <w:tcW w:w="244"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3"/>
                <w:szCs w:val="23"/>
              </w:rPr>
            </w:pPr>
            <w:r>
              <w:rPr>
                <w:b/>
                <w:sz w:val="23"/>
                <w:szCs w:val="23"/>
              </w:rPr>
              <w:t>1.</w:t>
            </w:r>
          </w:p>
        </w:tc>
        <w:tc>
          <w:tcPr>
            <w:tcW w:w="790" w:type="pct"/>
            <w:tcBorders>
              <w:top w:val="single" w:sz="4" w:space="0" w:color="000000"/>
              <w:left w:val="single" w:sz="4" w:space="0" w:color="000000"/>
              <w:bottom w:val="single" w:sz="4" w:space="0" w:color="000000"/>
            </w:tcBorders>
            <w:vAlign w:val="center"/>
          </w:tcPr>
          <w:p w:rsidR="00E63D84" w:rsidRDefault="008659A8">
            <w:pPr>
              <w:ind w:firstLine="0"/>
              <w:rPr>
                <w:sz w:val="23"/>
                <w:szCs w:val="23"/>
              </w:rPr>
            </w:pPr>
            <w:r>
              <w:rPr>
                <w:sz w:val="23"/>
                <w:szCs w:val="23"/>
                <w:lang w:val="en-US"/>
              </w:rPr>
              <w:t>N</w:t>
            </w:r>
            <w:r>
              <w:rPr>
                <w:sz w:val="23"/>
                <w:szCs w:val="23"/>
              </w:rPr>
              <w:t>_</w:t>
            </w:r>
            <w:r>
              <w:rPr>
                <w:sz w:val="23"/>
                <w:szCs w:val="23"/>
                <w:lang w:val="en-US"/>
              </w:rPr>
              <w:t>REC</w:t>
            </w:r>
          </w:p>
        </w:tc>
        <w:tc>
          <w:tcPr>
            <w:tcW w:w="327" w:type="pct"/>
            <w:tcBorders>
              <w:top w:val="single" w:sz="4" w:space="0" w:color="000000"/>
              <w:left w:val="single" w:sz="4" w:space="0" w:color="000000"/>
              <w:bottom w:val="single" w:sz="4" w:space="0" w:color="000000"/>
            </w:tcBorders>
            <w:vAlign w:val="center"/>
          </w:tcPr>
          <w:p w:rsidR="00E63D84" w:rsidRDefault="008659A8">
            <w:pPr>
              <w:ind w:firstLine="0"/>
              <w:jc w:val="center"/>
              <w:rPr>
                <w:sz w:val="23"/>
                <w:szCs w:val="23"/>
              </w:rPr>
            </w:pPr>
            <w:r>
              <w:rPr>
                <w:sz w:val="23"/>
                <w:szCs w:val="23"/>
                <w:lang w:val="en-US"/>
              </w:rPr>
              <w:t>Char</w:t>
            </w:r>
          </w:p>
        </w:tc>
        <w:tc>
          <w:tcPr>
            <w:tcW w:w="46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36</w:t>
            </w:r>
          </w:p>
        </w:tc>
        <w:tc>
          <w:tcPr>
            <w:tcW w:w="25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Н</w:t>
            </w:r>
          </w:p>
        </w:tc>
        <w:tc>
          <w:tcPr>
            <w:tcW w:w="1148"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3"/>
                <w:szCs w:val="23"/>
              </w:rPr>
            </w:pPr>
            <w:r>
              <w:rPr>
                <w:bCs/>
                <w:sz w:val="23"/>
                <w:szCs w:val="23"/>
              </w:rPr>
              <w:t>Уникальный идентификатор записи</w:t>
            </w:r>
          </w:p>
        </w:tc>
        <w:tc>
          <w:tcPr>
            <w:tcW w:w="1781" w:type="pct"/>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3"/>
                <w:szCs w:val="23"/>
              </w:rPr>
            </w:pPr>
          </w:p>
        </w:tc>
      </w:tr>
      <w:tr w:rsidR="00E63D84">
        <w:tc>
          <w:tcPr>
            <w:tcW w:w="244"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3"/>
                <w:szCs w:val="23"/>
              </w:rPr>
            </w:pPr>
            <w:r>
              <w:rPr>
                <w:b/>
                <w:sz w:val="23"/>
                <w:szCs w:val="23"/>
              </w:rPr>
              <w:t>2.</w:t>
            </w:r>
          </w:p>
        </w:tc>
        <w:tc>
          <w:tcPr>
            <w:tcW w:w="790" w:type="pct"/>
            <w:tcBorders>
              <w:top w:val="single" w:sz="4" w:space="0" w:color="000000"/>
              <w:left w:val="single" w:sz="4" w:space="0" w:color="000000"/>
              <w:bottom w:val="single" w:sz="4" w:space="0" w:color="000000"/>
            </w:tcBorders>
            <w:vAlign w:val="center"/>
          </w:tcPr>
          <w:p w:rsidR="00E63D84" w:rsidRDefault="008659A8">
            <w:pPr>
              <w:ind w:firstLine="0"/>
              <w:rPr>
                <w:sz w:val="23"/>
                <w:szCs w:val="23"/>
                <w:lang w:val="en-US"/>
              </w:rPr>
            </w:pPr>
            <w:r>
              <w:rPr>
                <w:sz w:val="23"/>
                <w:szCs w:val="23"/>
                <w:lang w:val="en-US"/>
              </w:rPr>
              <w:t>CODE_UR</w:t>
            </w:r>
          </w:p>
        </w:tc>
        <w:tc>
          <w:tcPr>
            <w:tcW w:w="327" w:type="pct"/>
            <w:tcBorders>
              <w:top w:val="single" w:sz="4" w:space="0" w:color="000000"/>
              <w:left w:val="single" w:sz="4" w:space="0" w:color="000000"/>
              <w:bottom w:val="single" w:sz="4" w:space="0" w:color="000000"/>
            </w:tcBorders>
            <w:vAlign w:val="center"/>
          </w:tcPr>
          <w:p w:rsidR="00E63D84" w:rsidRDefault="008659A8">
            <w:pPr>
              <w:ind w:firstLine="0"/>
              <w:jc w:val="center"/>
              <w:rPr>
                <w:sz w:val="23"/>
                <w:szCs w:val="23"/>
              </w:rPr>
            </w:pPr>
            <w:r>
              <w:rPr>
                <w:sz w:val="23"/>
                <w:szCs w:val="23"/>
                <w:lang w:val="en-US"/>
              </w:rPr>
              <w:t>Char</w:t>
            </w:r>
          </w:p>
        </w:tc>
        <w:tc>
          <w:tcPr>
            <w:tcW w:w="46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6</w:t>
            </w:r>
          </w:p>
        </w:tc>
        <w:tc>
          <w:tcPr>
            <w:tcW w:w="25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rPr>
              <w:t>О</w:t>
            </w:r>
          </w:p>
        </w:tc>
        <w:tc>
          <w:tcPr>
            <w:tcW w:w="1148"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3"/>
                <w:szCs w:val="23"/>
              </w:rPr>
            </w:pPr>
            <w:r>
              <w:rPr>
                <w:sz w:val="23"/>
                <w:szCs w:val="23"/>
              </w:rPr>
              <w:t>Код медицинской организации, в которой ЗЛ состоит на учете как прикрепленное</w:t>
            </w:r>
          </w:p>
        </w:tc>
        <w:tc>
          <w:tcPr>
            <w:tcW w:w="1781" w:type="pct"/>
            <w:tcBorders>
              <w:top w:val="single" w:sz="4" w:space="0" w:color="000000"/>
              <w:left w:val="single" w:sz="4" w:space="0" w:color="000000"/>
              <w:bottom w:val="single" w:sz="4" w:space="0" w:color="000000"/>
              <w:right w:val="single" w:sz="4" w:space="0" w:color="000000"/>
            </w:tcBorders>
          </w:tcPr>
          <w:p w:rsidR="00E63D84" w:rsidRDefault="008659A8">
            <w:pPr>
              <w:widowControl/>
              <w:ind w:firstLine="0"/>
              <w:jc w:val="left"/>
              <w:rPr>
                <w:sz w:val="23"/>
                <w:szCs w:val="23"/>
              </w:rPr>
            </w:pPr>
            <w:r>
              <w:rPr>
                <w:sz w:val="23"/>
                <w:szCs w:val="23"/>
              </w:rPr>
              <w:t>Медицинская организация, к которой прикреплен ЗЛ, заполняется значением поля «Код» из справочника системы «МО»</w:t>
            </w:r>
          </w:p>
        </w:tc>
      </w:tr>
      <w:tr w:rsidR="00E63D84">
        <w:tc>
          <w:tcPr>
            <w:tcW w:w="244"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3"/>
                <w:szCs w:val="23"/>
              </w:rPr>
            </w:pPr>
            <w:r>
              <w:rPr>
                <w:b/>
                <w:sz w:val="23"/>
                <w:szCs w:val="23"/>
              </w:rPr>
              <w:t>3.</w:t>
            </w:r>
          </w:p>
        </w:tc>
        <w:tc>
          <w:tcPr>
            <w:tcW w:w="790" w:type="pct"/>
            <w:tcBorders>
              <w:top w:val="single" w:sz="4" w:space="0" w:color="000000"/>
              <w:left w:val="single" w:sz="4" w:space="0" w:color="000000"/>
              <w:bottom w:val="single" w:sz="4" w:space="0" w:color="000000"/>
            </w:tcBorders>
            <w:vAlign w:val="center"/>
          </w:tcPr>
          <w:p w:rsidR="00E63D84" w:rsidRDefault="008659A8">
            <w:pPr>
              <w:ind w:firstLine="0"/>
              <w:rPr>
                <w:sz w:val="23"/>
                <w:szCs w:val="23"/>
                <w:lang w:val="en-US"/>
              </w:rPr>
            </w:pPr>
            <w:r>
              <w:rPr>
                <w:sz w:val="23"/>
                <w:szCs w:val="23"/>
                <w:lang w:val="en-US"/>
              </w:rPr>
              <w:t>ENP</w:t>
            </w:r>
          </w:p>
        </w:tc>
        <w:tc>
          <w:tcPr>
            <w:tcW w:w="327" w:type="pct"/>
            <w:tcBorders>
              <w:top w:val="single" w:sz="4" w:space="0" w:color="000000"/>
              <w:left w:val="single" w:sz="4" w:space="0" w:color="000000"/>
              <w:bottom w:val="single" w:sz="4" w:space="0" w:color="000000"/>
            </w:tcBorders>
            <w:vAlign w:val="center"/>
          </w:tcPr>
          <w:p w:rsidR="00E63D84" w:rsidRDefault="008659A8">
            <w:pPr>
              <w:ind w:firstLine="0"/>
              <w:jc w:val="center"/>
              <w:rPr>
                <w:sz w:val="23"/>
                <w:szCs w:val="23"/>
              </w:rPr>
            </w:pPr>
            <w:r>
              <w:rPr>
                <w:sz w:val="23"/>
                <w:szCs w:val="23"/>
                <w:lang w:val="en-US"/>
              </w:rPr>
              <w:t>Char</w:t>
            </w:r>
          </w:p>
        </w:tc>
        <w:tc>
          <w:tcPr>
            <w:tcW w:w="46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16</w:t>
            </w:r>
          </w:p>
        </w:tc>
        <w:tc>
          <w:tcPr>
            <w:tcW w:w="25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rPr>
              <w:t>О</w:t>
            </w:r>
          </w:p>
        </w:tc>
        <w:tc>
          <w:tcPr>
            <w:tcW w:w="1148"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3"/>
                <w:szCs w:val="23"/>
                <w:lang w:val="en-US"/>
              </w:rPr>
            </w:pPr>
            <w:r>
              <w:rPr>
                <w:sz w:val="23"/>
                <w:szCs w:val="23"/>
              </w:rPr>
              <w:t>Единый номер полиса</w:t>
            </w:r>
          </w:p>
        </w:tc>
        <w:tc>
          <w:tcPr>
            <w:tcW w:w="1781" w:type="pct"/>
            <w:tcBorders>
              <w:top w:val="single" w:sz="4" w:space="0" w:color="000000"/>
              <w:left w:val="single" w:sz="4" w:space="0" w:color="000000"/>
              <w:bottom w:val="single" w:sz="4" w:space="0" w:color="000000"/>
              <w:right w:val="single" w:sz="4" w:space="0" w:color="000000"/>
            </w:tcBorders>
            <w:vAlign w:val="center"/>
          </w:tcPr>
          <w:p w:rsidR="00E63D84" w:rsidRDefault="008659A8">
            <w:pPr>
              <w:widowControl/>
              <w:ind w:firstLine="0"/>
              <w:jc w:val="left"/>
              <w:rPr>
                <w:sz w:val="23"/>
                <w:szCs w:val="23"/>
              </w:rPr>
            </w:pPr>
            <w:r>
              <w:rPr>
                <w:sz w:val="23"/>
                <w:szCs w:val="23"/>
              </w:rPr>
              <w:t>Единый номер полиса</w:t>
            </w:r>
          </w:p>
        </w:tc>
      </w:tr>
      <w:tr w:rsidR="00E63D84">
        <w:trPr>
          <w:trHeight w:val="407"/>
        </w:trPr>
        <w:tc>
          <w:tcPr>
            <w:tcW w:w="244"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3"/>
                <w:szCs w:val="23"/>
              </w:rPr>
            </w:pPr>
            <w:r>
              <w:rPr>
                <w:b/>
                <w:sz w:val="23"/>
                <w:szCs w:val="23"/>
              </w:rPr>
              <w:t>4.</w:t>
            </w:r>
          </w:p>
        </w:tc>
        <w:tc>
          <w:tcPr>
            <w:tcW w:w="790" w:type="pct"/>
            <w:tcBorders>
              <w:top w:val="single" w:sz="4" w:space="0" w:color="000000"/>
              <w:left w:val="single" w:sz="4" w:space="0" w:color="000000"/>
              <w:bottom w:val="single" w:sz="4" w:space="0" w:color="000000"/>
            </w:tcBorders>
            <w:vAlign w:val="center"/>
          </w:tcPr>
          <w:p w:rsidR="00E63D84" w:rsidRDefault="008659A8">
            <w:pPr>
              <w:ind w:firstLine="0"/>
              <w:rPr>
                <w:sz w:val="23"/>
                <w:szCs w:val="23"/>
                <w:lang w:val="en-US"/>
              </w:rPr>
            </w:pPr>
            <w:r>
              <w:rPr>
                <w:sz w:val="23"/>
                <w:szCs w:val="23"/>
                <w:lang w:val="en-US"/>
              </w:rPr>
              <w:t>DOMC_TYPE</w:t>
            </w:r>
          </w:p>
        </w:tc>
        <w:tc>
          <w:tcPr>
            <w:tcW w:w="327" w:type="pct"/>
            <w:tcBorders>
              <w:top w:val="single" w:sz="4" w:space="0" w:color="000000"/>
              <w:left w:val="single" w:sz="4" w:space="0" w:color="000000"/>
              <w:bottom w:val="single" w:sz="4" w:space="0" w:color="000000"/>
            </w:tcBorders>
            <w:vAlign w:val="center"/>
          </w:tcPr>
          <w:p w:rsidR="00E63D84" w:rsidRDefault="008659A8">
            <w:pPr>
              <w:ind w:firstLine="0"/>
              <w:jc w:val="center"/>
              <w:rPr>
                <w:sz w:val="23"/>
                <w:szCs w:val="23"/>
                <w:lang w:val="en-US"/>
              </w:rPr>
            </w:pPr>
            <w:r>
              <w:rPr>
                <w:sz w:val="23"/>
                <w:szCs w:val="23"/>
                <w:lang w:val="en-US"/>
              </w:rPr>
              <w:t>Char</w:t>
            </w:r>
          </w:p>
        </w:tc>
        <w:tc>
          <w:tcPr>
            <w:tcW w:w="46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lang w:val="en-US"/>
              </w:rPr>
              <w:t>2</w:t>
            </w:r>
          </w:p>
        </w:tc>
        <w:tc>
          <w:tcPr>
            <w:tcW w:w="25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rPr>
              <w:t>Н</w:t>
            </w:r>
          </w:p>
        </w:tc>
        <w:tc>
          <w:tcPr>
            <w:tcW w:w="1148"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3"/>
                <w:szCs w:val="23"/>
              </w:rPr>
            </w:pPr>
            <w:r>
              <w:rPr>
                <w:sz w:val="23"/>
                <w:szCs w:val="23"/>
              </w:rPr>
              <w:t>Тип документа, подтверждающего факт страхования</w:t>
            </w:r>
          </w:p>
        </w:tc>
        <w:tc>
          <w:tcPr>
            <w:tcW w:w="1781" w:type="pct"/>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3"/>
                <w:szCs w:val="23"/>
              </w:rPr>
            </w:pPr>
          </w:p>
        </w:tc>
      </w:tr>
      <w:tr w:rsidR="00E63D84">
        <w:trPr>
          <w:trHeight w:val="400"/>
        </w:trPr>
        <w:tc>
          <w:tcPr>
            <w:tcW w:w="244"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3"/>
                <w:szCs w:val="23"/>
              </w:rPr>
            </w:pPr>
            <w:r>
              <w:rPr>
                <w:b/>
                <w:sz w:val="23"/>
                <w:szCs w:val="23"/>
              </w:rPr>
              <w:t>5.</w:t>
            </w:r>
          </w:p>
        </w:tc>
        <w:tc>
          <w:tcPr>
            <w:tcW w:w="790" w:type="pct"/>
            <w:tcBorders>
              <w:top w:val="single" w:sz="4" w:space="0" w:color="000000"/>
              <w:left w:val="single" w:sz="4" w:space="0" w:color="000000"/>
              <w:bottom w:val="single" w:sz="4" w:space="0" w:color="000000"/>
            </w:tcBorders>
            <w:vAlign w:val="center"/>
          </w:tcPr>
          <w:p w:rsidR="00E63D84" w:rsidRDefault="008659A8">
            <w:pPr>
              <w:ind w:firstLine="0"/>
              <w:rPr>
                <w:sz w:val="23"/>
                <w:szCs w:val="23"/>
                <w:lang w:val="en-US"/>
              </w:rPr>
            </w:pPr>
            <w:r>
              <w:rPr>
                <w:sz w:val="23"/>
                <w:szCs w:val="23"/>
                <w:lang w:val="en-US"/>
              </w:rPr>
              <w:t>DOMC_SER</w:t>
            </w:r>
          </w:p>
        </w:tc>
        <w:tc>
          <w:tcPr>
            <w:tcW w:w="327" w:type="pct"/>
            <w:tcBorders>
              <w:top w:val="single" w:sz="4" w:space="0" w:color="000000"/>
              <w:left w:val="single" w:sz="4" w:space="0" w:color="000000"/>
              <w:bottom w:val="single" w:sz="4" w:space="0" w:color="000000"/>
            </w:tcBorders>
            <w:vAlign w:val="center"/>
          </w:tcPr>
          <w:p w:rsidR="00E63D84" w:rsidRDefault="008659A8">
            <w:pPr>
              <w:ind w:firstLine="0"/>
              <w:jc w:val="center"/>
              <w:rPr>
                <w:sz w:val="23"/>
                <w:szCs w:val="23"/>
                <w:lang w:val="en-US"/>
              </w:rPr>
            </w:pPr>
            <w:r>
              <w:rPr>
                <w:sz w:val="23"/>
                <w:szCs w:val="23"/>
                <w:lang w:val="en-US"/>
              </w:rPr>
              <w:t>Char</w:t>
            </w:r>
          </w:p>
        </w:tc>
        <w:tc>
          <w:tcPr>
            <w:tcW w:w="46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lang w:val="en-US"/>
              </w:rPr>
              <w:t>12</w:t>
            </w:r>
          </w:p>
        </w:tc>
        <w:tc>
          <w:tcPr>
            <w:tcW w:w="25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Н</w:t>
            </w:r>
          </w:p>
        </w:tc>
        <w:tc>
          <w:tcPr>
            <w:tcW w:w="1148"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3"/>
                <w:szCs w:val="23"/>
              </w:rPr>
            </w:pPr>
            <w:r>
              <w:rPr>
                <w:sz w:val="23"/>
                <w:szCs w:val="23"/>
              </w:rPr>
              <w:t>Серия документа, подтверждающего факт страхования</w:t>
            </w:r>
          </w:p>
        </w:tc>
        <w:tc>
          <w:tcPr>
            <w:tcW w:w="1781" w:type="pct"/>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3"/>
                <w:szCs w:val="23"/>
              </w:rPr>
            </w:pPr>
          </w:p>
        </w:tc>
      </w:tr>
      <w:tr w:rsidR="00E63D84">
        <w:trPr>
          <w:trHeight w:val="400"/>
        </w:trPr>
        <w:tc>
          <w:tcPr>
            <w:tcW w:w="244"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3"/>
                <w:szCs w:val="23"/>
              </w:rPr>
            </w:pPr>
            <w:r>
              <w:rPr>
                <w:b/>
                <w:sz w:val="23"/>
                <w:szCs w:val="23"/>
              </w:rPr>
              <w:t>6.</w:t>
            </w:r>
          </w:p>
        </w:tc>
        <w:tc>
          <w:tcPr>
            <w:tcW w:w="790" w:type="pct"/>
            <w:tcBorders>
              <w:top w:val="single" w:sz="4" w:space="0" w:color="000000"/>
              <w:left w:val="single" w:sz="4" w:space="0" w:color="000000"/>
              <w:bottom w:val="single" w:sz="4" w:space="0" w:color="000000"/>
            </w:tcBorders>
            <w:vAlign w:val="center"/>
          </w:tcPr>
          <w:p w:rsidR="00E63D84" w:rsidRDefault="008659A8">
            <w:pPr>
              <w:ind w:firstLine="0"/>
              <w:rPr>
                <w:sz w:val="23"/>
                <w:szCs w:val="23"/>
                <w:lang w:val="en-US"/>
              </w:rPr>
            </w:pPr>
            <w:r>
              <w:rPr>
                <w:sz w:val="23"/>
                <w:szCs w:val="23"/>
                <w:lang w:val="en-US"/>
              </w:rPr>
              <w:t>DOMC_NUM</w:t>
            </w:r>
          </w:p>
        </w:tc>
        <w:tc>
          <w:tcPr>
            <w:tcW w:w="327" w:type="pct"/>
            <w:tcBorders>
              <w:top w:val="single" w:sz="4" w:space="0" w:color="000000"/>
              <w:left w:val="single" w:sz="4" w:space="0" w:color="000000"/>
              <w:bottom w:val="single" w:sz="4" w:space="0" w:color="000000"/>
            </w:tcBorders>
            <w:vAlign w:val="center"/>
          </w:tcPr>
          <w:p w:rsidR="00E63D84" w:rsidRDefault="008659A8">
            <w:pPr>
              <w:ind w:firstLine="0"/>
              <w:jc w:val="center"/>
              <w:rPr>
                <w:sz w:val="23"/>
                <w:szCs w:val="23"/>
              </w:rPr>
            </w:pPr>
            <w:r>
              <w:rPr>
                <w:sz w:val="23"/>
                <w:szCs w:val="23"/>
                <w:lang w:val="en-US"/>
              </w:rPr>
              <w:t>Char</w:t>
            </w:r>
          </w:p>
        </w:tc>
        <w:tc>
          <w:tcPr>
            <w:tcW w:w="46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16</w:t>
            </w:r>
          </w:p>
        </w:tc>
        <w:tc>
          <w:tcPr>
            <w:tcW w:w="25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rPr>
              <w:t>Н</w:t>
            </w:r>
          </w:p>
        </w:tc>
        <w:tc>
          <w:tcPr>
            <w:tcW w:w="1148"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3"/>
                <w:szCs w:val="23"/>
              </w:rPr>
            </w:pPr>
            <w:r>
              <w:rPr>
                <w:sz w:val="23"/>
                <w:szCs w:val="23"/>
              </w:rPr>
              <w:t>Номер документа, подтверждающего факт страхования</w:t>
            </w:r>
          </w:p>
        </w:tc>
        <w:tc>
          <w:tcPr>
            <w:tcW w:w="1781" w:type="pct"/>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3"/>
                <w:szCs w:val="23"/>
              </w:rPr>
            </w:pPr>
          </w:p>
        </w:tc>
      </w:tr>
      <w:tr w:rsidR="00E63D84">
        <w:trPr>
          <w:trHeight w:val="294"/>
        </w:trPr>
        <w:tc>
          <w:tcPr>
            <w:tcW w:w="244"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3"/>
                <w:szCs w:val="23"/>
              </w:rPr>
            </w:pPr>
            <w:r>
              <w:rPr>
                <w:b/>
                <w:sz w:val="23"/>
                <w:szCs w:val="23"/>
              </w:rPr>
              <w:t>7.</w:t>
            </w:r>
          </w:p>
        </w:tc>
        <w:tc>
          <w:tcPr>
            <w:tcW w:w="790" w:type="pct"/>
            <w:tcBorders>
              <w:top w:val="single" w:sz="4" w:space="0" w:color="000000"/>
              <w:left w:val="single" w:sz="4" w:space="0" w:color="000000"/>
              <w:bottom w:val="single" w:sz="4" w:space="0" w:color="000000"/>
            </w:tcBorders>
            <w:vAlign w:val="center"/>
          </w:tcPr>
          <w:p w:rsidR="00E63D84" w:rsidRDefault="008659A8">
            <w:pPr>
              <w:ind w:firstLine="0"/>
              <w:rPr>
                <w:sz w:val="23"/>
                <w:szCs w:val="23"/>
                <w:lang w:val="en-US"/>
              </w:rPr>
            </w:pPr>
            <w:r>
              <w:rPr>
                <w:sz w:val="23"/>
                <w:szCs w:val="23"/>
                <w:lang w:val="en-US"/>
              </w:rPr>
              <w:t>DOMC_DATE</w:t>
            </w:r>
          </w:p>
        </w:tc>
        <w:tc>
          <w:tcPr>
            <w:tcW w:w="327" w:type="pct"/>
            <w:tcBorders>
              <w:top w:val="single" w:sz="4" w:space="0" w:color="000000"/>
              <w:left w:val="single" w:sz="4" w:space="0" w:color="000000"/>
              <w:bottom w:val="single" w:sz="4" w:space="0" w:color="000000"/>
            </w:tcBorders>
            <w:vAlign w:val="center"/>
          </w:tcPr>
          <w:p w:rsidR="00E63D84" w:rsidRDefault="008659A8">
            <w:pPr>
              <w:ind w:firstLine="0"/>
              <w:jc w:val="center"/>
              <w:rPr>
                <w:sz w:val="23"/>
                <w:szCs w:val="23"/>
                <w:lang w:val="en-US"/>
              </w:rPr>
            </w:pPr>
            <w:r>
              <w:rPr>
                <w:sz w:val="23"/>
                <w:szCs w:val="23"/>
                <w:lang w:val="en-US"/>
              </w:rPr>
              <w:t>Date</w:t>
            </w:r>
          </w:p>
        </w:tc>
        <w:tc>
          <w:tcPr>
            <w:tcW w:w="46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lang w:val="en-US"/>
              </w:rPr>
              <w:t>8</w:t>
            </w:r>
          </w:p>
        </w:tc>
        <w:tc>
          <w:tcPr>
            <w:tcW w:w="25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rPr>
              <w:t>Н</w:t>
            </w:r>
          </w:p>
        </w:tc>
        <w:tc>
          <w:tcPr>
            <w:tcW w:w="1148"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3"/>
                <w:szCs w:val="23"/>
              </w:rPr>
            </w:pPr>
            <w:r>
              <w:rPr>
                <w:sz w:val="23"/>
                <w:szCs w:val="23"/>
              </w:rPr>
              <w:t>Дата выдачи документа, подтверждающего факт страхования</w:t>
            </w:r>
          </w:p>
        </w:tc>
        <w:tc>
          <w:tcPr>
            <w:tcW w:w="1781" w:type="pct"/>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3"/>
                <w:szCs w:val="23"/>
              </w:rPr>
            </w:pPr>
          </w:p>
        </w:tc>
      </w:tr>
      <w:tr w:rsidR="00E63D84">
        <w:tc>
          <w:tcPr>
            <w:tcW w:w="244"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3"/>
                <w:szCs w:val="23"/>
              </w:rPr>
            </w:pPr>
            <w:r>
              <w:rPr>
                <w:b/>
                <w:sz w:val="23"/>
                <w:szCs w:val="23"/>
              </w:rPr>
              <w:t>8.</w:t>
            </w:r>
          </w:p>
        </w:tc>
        <w:tc>
          <w:tcPr>
            <w:tcW w:w="790" w:type="pct"/>
            <w:tcBorders>
              <w:top w:val="single" w:sz="4" w:space="0" w:color="000000"/>
              <w:left w:val="single" w:sz="4" w:space="0" w:color="000000"/>
              <w:bottom w:val="single" w:sz="4" w:space="0" w:color="000000"/>
            </w:tcBorders>
            <w:vAlign w:val="center"/>
          </w:tcPr>
          <w:p w:rsidR="00E63D84" w:rsidRDefault="008659A8">
            <w:pPr>
              <w:ind w:firstLine="0"/>
              <w:rPr>
                <w:sz w:val="23"/>
                <w:szCs w:val="23"/>
                <w:lang w:val="en-US"/>
              </w:rPr>
            </w:pPr>
            <w:r>
              <w:rPr>
                <w:sz w:val="23"/>
                <w:szCs w:val="23"/>
                <w:lang w:val="en-US"/>
              </w:rPr>
              <w:t>SMOCOD</w:t>
            </w:r>
          </w:p>
        </w:tc>
        <w:tc>
          <w:tcPr>
            <w:tcW w:w="327" w:type="pct"/>
            <w:tcBorders>
              <w:top w:val="single" w:sz="4" w:space="0" w:color="000000"/>
              <w:left w:val="single" w:sz="4" w:space="0" w:color="000000"/>
              <w:bottom w:val="single" w:sz="4" w:space="0" w:color="000000"/>
            </w:tcBorders>
            <w:vAlign w:val="center"/>
          </w:tcPr>
          <w:p w:rsidR="00E63D84" w:rsidRDefault="008659A8">
            <w:pPr>
              <w:ind w:firstLine="0"/>
              <w:jc w:val="center"/>
              <w:rPr>
                <w:sz w:val="23"/>
                <w:szCs w:val="23"/>
                <w:lang w:val="en-US"/>
              </w:rPr>
            </w:pPr>
            <w:r>
              <w:rPr>
                <w:sz w:val="23"/>
                <w:szCs w:val="23"/>
                <w:lang w:val="en-US"/>
              </w:rPr>
              <w:t>Char</w:t>
            </w:r>
          </w:p>
        </w:tc>
        <w:tc>
          <w:tcPr>
            <w:tcW w:w="46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lang w:val="en-US"/>
              </w:rPr>
              <w:t>5</w:t>
            </w:r>
          </w:p>
        </w:tc>
        <w:tc>
          <w:tcPr>
            <w:tcW w:w="25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rPr>
              <w:t>О</w:t>
            </w:r>
          </w:p>
        </w:tc>
        <w:tc>
          <w:tcPr>
            <w:tcW w:w="1148"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3"/>
                <w:szCs w:val="23"/>
              </w:rPr>
            </w:pPr>
            <w:r>
              <w:rPr>
                <w:sz w:val="23"/>
                <w:szCs w:val="23"/>
              </w:rPr>
              <w:t>Код страховой медицинской организации</w:t>
            </w:r>
          </w:p>
        </w:tc>
        <w:tc>
          <w:tcPr>
            <w:tcW w:w="1781" w:type="pct"/>
            <w:tcBorders>
              <w:top w:val="single" w:sz="4" w:space="0" w:color="000000"/>
              <w:left w:val="single" w:sz="4" w:space="0" w:color="000000"/>
              <w:bottom w:val="single" w:sz="4" w:space="0" w:color="000000"/>
              <w:right w:val="single" w:sz="4" w:space="0" w:color="000000"/>
            </w:tcBorders>
          </w:tcPr>
          <w:p w:rsidR="00E63D84" w:rsidRDefault="008659A8">
            <w:pPr>
              <w:widowControl/>
              <w:ind w:firstLine="0"/>
              <w:jc w:val="left"/>
              <w:rPr>
                <w:sz w:val="23"/>
                <w:szCs w:val="23"/>
              </w:rPr>
            </w:pPr>
            <w:r>
              <w:rPr>
                <w:sz w:val="23"/>
                <w:szCs w:val="23"/>
              </w:rPr>
              <w:t>Код страховой медицинской организации, действующая на территории Московской области, которая осуществляет в отношении ЗЛ обязательства по ОМС, заполняется 500+значение поля «Код» из справочника системы «СМО»</w:t>
            </w:r>
          </w:p>
        </w:tc>
      </w:tr>
      <w:tr w:rsidR="00E63D84">
        <w:trPr>
          <w:trHeight w:val="980"/>
        </w:trPr>
        <w:tc>
          <w:tcPr>
            <w:tcW w:w="244"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3"/>
                <w:szCs w:val="23"/>
              </w:rPr>
            </w:pPr>
            <w:r>
              <w:rPr>
                <w:b/>
                <w:sz w:val="23"/>
                <w:szCs w:val="23"/>
              </w:rPr>
              <w:t>9.</w:t>
            </w:r>
          </w:p>
        </w:tc>
        <w:tc>
          <w:tcPr>
            <w:tcW w:w="790" w:type="pct"/>
            <w:tcBorders>
              <w:top w:val="single" w:sz="4" w:space="0" w:color="000000"/>
              <w:left w:val="single" w:sz="4" w:space="0" w:color="000000"/>
              <w:bottom w:val="single" w:sz="4" w:space="0" w:color="000000"/>
            </w:tcBorders>
            <w:vAlign w:val="center"/>
          </w:tcPr>
          <w:p w:rsidR="00E63D84" w:rsidRDefault="008659A8">
            <w:pPr>
              <w:ind w:firstLine="0"/>
              <w:rPr>
                <w:sz w:val="23"/>
                <w:szCs w:val="23"/>
                <w:lang w:val="en-US"/>
              </w:rPr>
            </w:pPr>
            <w:r>
              <w:rPr>
                <w:sz w:val="23"/>
                <w:szCs w:val="23"/>
                <w:lang w:val="en-US"/>
              </w:rPr>
              <w:t>FAM</w:t>
            </w:r>
          </w:p>
        </w:tc>
        <w:tc>
          <w:tcPr>
            <w:tcW w:w="327" w:type="pct"/>
            <w:tcBorders>
              <w:top w:val="single" w:sz="4" w:space="0" w:color="000000"/>
              <w:left w:val="single" w:sz="4" w:space="0" w:color="000000"/>
              <w:bottom w:val="single" w:sz="4" w:space="0" w:color="000000"/>
            </w:tcBorders>
            <w:vAlign w:val="center"/>
          </w:tcPr>
          <w:p w:rsidR="00E63D84" w:rsidRDefault="008659A8">
            <w:pPr>
              <w:ind w:firstLine="0"/>
              <w:jc w:val="center"/>
              <w:rPr>
                <w:sz w:val="23"/>
                <w:szCs w:val="23"/>
              </w:rPr>
            </w:pPr>
            <w:r>
              <w:rPr>
                <w:sz w:val="23"/>
                <w:szCs w:val="23"/>
                <w:lang w:val="en-US"/>
              </w:rPr>
              <w:t>Char</w:t>
            </w:r>
          </w:p>
        </w:tc>
        <w:tc>
          <w:tcPr>
            <w:tcW w:w="46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4</w:t>
            </w:r>
            <w:r>
              <w:rPr>
                <w:sz w:val="23"/>
                <w:szCs w:val="23"/>
                <w:lang w:val="en-US"/>
              </w:rPr>
              <w:t>0</w:t>
            </w:r>
          </w:p>
        </w:tc>
        <w:tc>
          <w:tcPr>
            <w:tcW w:w="25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rPr>
              <w:t>О</w:t>
            </w:r>
          </w:p>
        </w:tc>
        <w:tc>
          <w:tcPr>
            <w:tcW w:w="1148"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3"/>
                <w:szCs w:val="23"/>
              </w:rPr>
            </w:pPr>
            <w:r>
              <w:rPr>
                <w:sz w:val="23"/>
                <w:szCs w:val="23"/>
              </w:rPr>
              <w:t>Фамилия</w:t>
            </w:r>
          </w:p>
        </w:tc>
        <w:tc>
          <w:tcPr>
            <w:tcW w:w="1781" w:type="pct"/>
            <w:vMerge w:val="restart"/>
            <w:tcBorders>
              <w:top w:val="single" w:sz="4" w:space="0" w:color="000000"/>
              <w:left w:val="single" w:sz="4" w:space="0" w:color="000000"/>
              <w:right w:val="single" w:sz="4" w:space="0" w:color="000000"/>
            </w:tcBorders>
          </w:tcPr>
          <w:p w:rsidR="00E63D84" w:rsidRDefault="008659A8">
            <w:pPr>
              <w:ind w:firstLine="0"/>
              <w:jc w:val="left"/>
              <w:rPr>
                <w:sz w:val="23"/>
                <w:szCs w:val="23"/>
              </w:rPr>
            </w:pPr>
            <w:r>
              <w:rPr>
                <w:sz w:val="23"/>
                <w:szCs w:val="23"/>
              </w:rPr>
              <w:t>Фамилия, имя, отчество указывается в том виде, в котором они записаны в предъявленном документе, удостоверяющем личности, без сокращений.</w:t>
            </w:r>
          </w:p>
          <w:p w:rsidR="00E63D84" w:rsidRDefault="008659A8">
            <w:pPr>
              <w:ind w:firstLine="0"/>
              <w:jc w:val="left"/>
              <w:rPr>
                <w:sz w:val="23"/>
                <w:szCs w:val="23"/>
              </w:rPr>
            </w:pPr>
            <w:r>
              <w:rPr>
                <w:sz w:val="23"/>
                <w:szCs w:val="23"/>
              </w:rPr>
              <w:t>Допустимы для ввода кириллические символы (А–Яа–я), цифры, пробелы, тире, апостроф.</w:t>
            </w:r>
          </w:p>
          <w:p w:rsidR="00E63D84" w:rsidRDefault="008659A8">
            <w:pPr>
              <w:ind w:firstLine="0"/>
              <w:jc w:val="left"/>
              <w:rPr>
                <w:sz w:val="23"/>
                <w:szCs w:val="23"/>
              </w:rPr>
            </w:pPr>
            <w:r>
              <w:rPr>
                <w:sz w:val="23"/>
                <w:szCs w:val="23"/>
              </w:rPr>
              <w:t xml:space="preserve">В случае отсутствия отчества в документе, удостоверяющем личность, атрибут </w:t>
            </w:r>
            <w:r>
              <w:rPr>
                <w:sz w:val="23"/>
                <w:szCs w:val="23"/>
                <w:u w:val="single"/>
              </w:rPr>
              <w:t>не подлежит заполнению</w:t>
            </w:r>
            <w:r>
              <w:rPr>
                <w:sz w:val="23"/>
                <w:szCs w:val="23"/>
              </w:rPr>
              <w:t xml:space="preserve"> никаким символом</w:t>
            </w:r>
          </w:p>
        </w:tc>
      </w:tr>
      <w:tr w:rsidR="00E63D84">
        <w:trPr>
          <w:trHeight w:val="1120"/>
        </w:trPr>
        <w:tc>
          <w:tcPr>
            <w:tcW w:w="244"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3"/>
                <w:szCs w:val="23"/>
              </w:rPr>
            </w:pPr>
            <w:r>
              <w:rPr>
                <w:b/>
                <w:sz w:val="23"/>
                <w:szCs w:val="23"/>
              </w:rPr>
              <w:t>10.</w:t>
            </w:r>
          </w:p>
        </w:tc>
        <w:tc>
          <w:tcPr>
            <w:tcW w:w="790" w:type="pct"/>
            <w:tcBorders>
              <w:top w:val="single" w:sz="4" w:space="0" w:color="000000"/>
              <w:left w:val="single" w:sz="4" w:space="0" w:color="000000"/>
              <w:bottom w:val="single" w:sz="4" w:space="0" w:color="000000"/>
            </w:tcBorders>
            <w:vAlign w:val="center"/>
          </w:tcPr>
          <w:p w:rsidR="00E63D84" w:rsidRDefault="008659A8">
            <w:pPr>
              <w:ind w:firstLine="0"/>
              <w:rPr>
                <w:sz w:val="23"/>
                <w:szCs w:val="23"/>
                <w:lang w:val="en-US"/>
              </w:rPr>
            </w:pPr>
            <w:r>
              <w:rPr>
                <w:sz w:val="23"/>
                <w:szCs w:val="23"/>
                <w:lang w:val="en-US"/>
              </w:rPr>
              <w:t>IM</w:t>
            </w:r>
          </w:p>
        </w:tc>
        <w:tc>
          <w:tcPr>
            <w:tcW w:w="327" w:type="pct"/>
            <w:tcBorders>
              <w:top w:val="single" w:sz="4" w:space="0" w:color="000000"/>
              <w:left w:val="single" w:sz="4" w:space="0" w:color="000000"/>
              <w:bottom w:val="single" w:sz="4" w:space="0" w:color="000000"/>
            </w:tcBorders>
            <w:vAlign w:val="center"/>
          </w:tcPr>
          <w:p w:rsidR="00E63D84" w:rsidRDefault="008659A8">
            <w:pPr>
              <w:ind w:firstLine="0"/>
              <w:jc w:val="center"/>
              <w:rPr>
                <w:sz w:val="23"/>
                <w:szCs w:val="23"/>
              </w:rPr>
            </w:pPr>
            <w:r>
              <w:rPr>
                <w:sz w:val="23"/>
                <w:szCs w:val="23"/>
                <w:lang w:val="en-US"/>
              </w:rPr>
              <w:t>Char</w:t>
            </w:r>
          </w:p>
        </w:tc>
        <w:tc>
          <w:tcPr>
            <w:tcW w:w="46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40</w:t>
            </w:r>
          </w:p>
        </w:tc>
        <w:tc>
          <w:tcPr>
            <w:tcW w:w="25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rPr>
              <w:t>О</w:t>
            </w:r>
          </w:p>
        </w:tc>
        <w:tc>
          <w:tcPr>
            <w:tcW w:w="1148"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3"/>
                <w:szCs w:val="23"/>
              </w:rPr>
            </w:pPr>
            <w:r>
              <w:rPr>
                <w:sz w:val="23"/>
                <w:szCs w:val="23"/>
              </w:rPr>
              <w:t>Имя</w:t>
            </w:r>
          </w:p>
        </w:tc>
        <w:tc>
          <w:tcPr>
            <w:tcW w:w="1781" w:type="pct"/>
            <w:vMerge/>
            <w:tcBorders>
              <w:left w:val="single" w:sz="4" w:space="0" w:color="000000"/>
              <w:right w:val="single" w:sz="4" w:space="0" w:color="000000"/>
            </w:tcBorders>
          </w:tcPr>
          <w:p w:rsidR="00E63D84" w:rsidRDefault="00E63D84">
            <w:pPr>
              <w:ind w:firstLine="0"/>
              <w:jc w:val="center"/>
              <w:rPr>
                <w:sz w:val="23"/>
                <w:szCs w:val="23"/>
              </w:rPr>
            </w:pPr>
          </w:p>
        </w:tc>
      </w:tr>
      <w:tr w:rsidR="00E63D84">
        <w:tc>
          <w:tcPr>
            <w:tcW w:w="244"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3"/>
                <w:szCs w:val="23"/>
              </w:rPr>
            </w:pPr>
            <w:r>
              <w:rPr>
                <w:b/>
                <w:sz w:val="23"/>
                <w:szCs w:val="23"/>
              </w:rPr>
              <w:t>11.</w:t>
            </w:r>
          </w:p>
        </w:tc>
        <w:tc>
          <w:tcPr>
            <w:tcW w:w="790" w:type="pct"/>
            <w:tcBorders>
              <w:top w:val="single" w:sz="4" w:space="0" w:color="000000"/>
              <w:left w:val="single" w:sz="4" w:space="0" w:color="000000"/>
              <w:bottom w:val="single" w:sz="4" w:space="0" w:color="000000"/>
            </w:tcBorders>
            <w:vAlign w:val="center"/>
          </w:tcPr>
          <w:p w:rsidR="00E63D84" w:rsidRDefault="008659A8">
            <w:pPr>
              <w:ind w:firstLine="0"/>
              <w:rPr>
                <w:sz w:val="23"/>
                <w:szCs w:val="23"/>
                <w:lang w:val="en-US"/>
              </w:rPr>
            </w:pPr>
            <w:r>
              <w:rPr>
                <w:sz w:val="23"/>
                <w:szCs w:val="23"/>
                <w:lang w:val="en-US"/>
              </w:rPr>
              <w:t>OT</w:t>
            </w:r>
          </w:p>
        </w:tc>
        <w:tc>
          <w:tcPr>
            <w:tcW w:w="327" w:type="pct"/>
            <w:tcBorders>
              <w:top w:val="single" w:sz="4" w:space="0" w:color="000000"/>
              <w:left w:val="single" w:sz="4" w:space="0" w:color="000000"/>
              <w:bottom w:val="single" w:sz="4" w:space="0" w:color="000000"/>
            </w:tcBorders>
            <w:vAlign w:val="center"/>
          </w:tcPr>
          <w:p w:rsidR="00E63D84" w:rsidRDefault="008659A8">
            <w:pPr>
              <w:ind w:firstLine="0"/>
              <w:jc w:val="center"/>
              <w:rPr>
                <w:sz w:val="23"/>
                <w:szCs w:val="23"/>
              </w:rPr>
            </w:pPr>
            <w:r>
              <w:rPr>
                <w:sz w:val="23"/>
                <w:szCs w:val="23"/>
                <w:lang w:val="en-US"/>
              </w:rPr>
              <w:t>Char</w:t>
            </w:r>
          </w:p>
        </w:tc>
        <w:tc>
          <w:tcPr>
            <w:tcW w:w="46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40</w:t>
            </w:r>
          </w:p>
        </w:tc>
        <w:tc>
          <w:tcPr>
            <w:tcW w:w="25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Н</w:t>
            </w:r>
          </w:p>
        </w:tc>
        <w:tc>
          <w:tcPr>
            <w:tcW w:w="1148"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3"/>
                <w:szCs w:val="23"/>
              </w:rPr>
            </w:pPr>
            <w:r>
              <w:rPr>
                <w:sz w:val="23"/>
                <w:szCs w:val="23"/>
              </w:rPr>
              <w:t>Отчество</w:t>
            </w:r>
          </w:p>
        </w:tc>
        <w:tc>
          <w:tcPr>
            <w:tcW w:w="1781" w:type="pct"/>
            <w:vMerge/>
            <w:tcBorders>
              <w:left w:val="single" w:sz="4" w:space="0" w:color="000000"/>
              <w:bottom w:val="single" w:sz="4" w:space="0" w:color="000000"/>
              <w:right w:val="single" w:sz="4" w:space="0" w:color="000000"/>
            </w:tcBorders>
          </w:tcPr>
          <w:p w:rsidR="00E63D84" w:rsidRDefault="00E63D84">
            <w:pPr>
              <w:ind w:firstLine="0"/>
              <w:jc w:val="center"/>
              <w:rPr>
                <w:sz w:val="23"/>
                <w:szCs w:val="23"/>
              </w:rPr>
            </w:pPr>
          </w:p>
        </w:tc>
      </w:tr>
      <w:tr w:rsidR="00E63D84">
        <w:tc>
          <w:tcPr>
            <w:tcW w:w="244"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3"/>
                <w:szCs w:val="23"/>
              </w:rPr>
            </w:pPr>
            <w:r>
              <w:rPr>
                <w:b/>
                <w:sz w:val="23"/>
                <w:szCs w:val="23"/>
              </w:rPr>
              <w:t>12.</w:t>
            </w:r>
          </w:p>
        </w:tc>
        <w:tc>
          <w:tcPr>
            <w:tcW w:w="790" w:type="pct"/>
            <w:tcBorders>
              <w:top w:val="single" w:sz="4" w:space="0" w:color="000000"/>
              <w:left w:val="single" w:sz="4" w:space="0" w:color="000000"/>
              <w:bottom w:val="single" w:sz="4" w:space="0" w:color="000000"/>
            </w:tcBorders>
            <w:vAlign w:val="center"/>
          </w:tcPr>
          <w:p w:rsidR="00E63D84" w:rsidRDefault="008659A8">
            <w:pPr>
              <w:ind w:firstLine="0"/>
              <w:rPr>
                <w:sz w:val="23"/>
                <w:szCs w:val="23"/>
                <w:lang w:val="en-US"/>
              </w:rPr>
            </w:pPr>
            <w:r>
              <w:rPr>
                <w:sz w:val="23"/>
                <w:szCs w:val="23"/>
                <w:lang w:val="en-US"/>
              </w:rPr>
              <w:t>BIRTHDAY</w:t>
            </w:r>
          </w:p>
        </w:tc>
        <w:tc>
          <w:tcPr>
            <w:tcW w:w="327" w:type="pct"/>
            <w:tcBorders>
              <w:top w:val="single" w:sz="4" w:space="0" w:color="000000"/>
              <w:left w:val="single" w:sz="4" w:space="0" w:color="000000"/>
              <w:bottom w:val="single" w:sz="4" w:space="0" w:color="000000"/>
            </w:tcBorders>
            <w:vAlign w:val="center"/>
          </w:tcPr>
          <w:p w:rsidR="00E63D84" w:rsidRDefault="008659A8">
            <w:pPr>
              <w:ind w:firstLine="0"/>
              <w:jc w:val="center"/>
              <w:rPr>
                <w:sz w:val="23"/>
                <w:szCs w:val="23"/>
                <w:lang w:val="en-US"/>
              </w:rPr>
            </w:pPr>
            <w:r>
              <w:rPr>
                <w:sz w:val="23"/>
                <w:szCs w:val="23"/>
                <w:lang w:val="en-US"/>
              </w:rPr>
              <w:t>Date</w:t>
            </w:r>
          </w:p>
        </w:tc>
        <w:tc>
          <w:tcPr>
            <w:tcW w:w="46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lang w:val="en-US"/>
              </w:rPr>
              <w:t>8</w:t>
            </w:r>
          </w:p>
        </w:tc>
        <w:tc>
          <w:tcPr>
            <w:tcW w:w="25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rPr>
              <w:t>О</w:t>
            </w:r>
          </w:p>
        </w:tc>
        <w:tc>
          <w:tcPr>
            <w:tcW w:w="1148"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3"/>
                <w:szCs w:val="23"/>
              </w:rPr>
            </w:pPr>
            <w:r>
              <w:rPr>
                <w:sz w:val="23"/>
                <w:szCs w:val="23"/>
              </w:rPr>
              <w:t>Дата рождения</w:t>
            </w:r>
          </w:p>
        </w:tc>
        <w:tc>
          <w:tcPr>
            <w:tcW w:w="1781" w:type="pct"/>
            <w:tcBorders>
              <w:top w:val="single" w:sz="4" w:space="0" w:color="000000"/>
              <w:left w:val="single" w:sz="4" w:space="0" w:color="000000"/>
              <w:bottom w:val="single" w:sz="4" w:space="0" w:color="000000"/>
              <w:right w:val="single" w:sz="4" w:space="0" w:color="000000"/>
            </w:tcBorders>
          </w:tcPr>
          <w:p w:rsidR="00E63D84" w:rsidRDefault="008659A8">
            <w:pPr>
              <w:widowControl/>
              <w:ind w:firstLine="0"/>
              <w:jc w:val="left"/>
              <w:rPr>
                <w:sz w:val="23"/>
                <w:szCs w:val="23"/>
              </w:rPr>
            </w:pPr>
            <w:r>
              <w:rPr>
                <w:sz w:val="23"/>
                <w:szCs w:val="23"/>
              </w:rPr>
              <w:t>Заполняется в соответствии с документом, удостоверяющим личность. Заполнятся в формате ДД.ММ.ГГГГ</w:t>
            </w:r>
          </w:p>
        </w:tc>
      </w:tr>
      <w:tr w:rsidR="00E63D84">
        <w:tc>
          <w:tcPr>
            <w:tcW w:w="244"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3"/>
                <w:szCs w:val="23"/>
              </w:rPr>
            </w:pPr>
            <w:r>
              <w:rPr>
                <w:b/>
                <w:sz w:val="23"/>
                <w:szCs w:val="23"/>
              </w:rPr>
              <w:t>13.</w:t>
            </w:r>
          </w:p>
        </w:tc>
        <w:tc>
          <w:tcPr>
            <w:tcW w:w="790" w:type="pct"/>
            <w:tcBorders>
              <w:top w:val="single" w:sz="4" w:space="0" w:color="000000"/>
              <w:left w:val="single" w:sz="4" w:space="0" w:color="000000"/>
              <w:bottom w:val="single" w:sz="4" w:space="0" w:color="000000"/>
            </w:tcBorders>
            <w:vAlign w:val="center"/>
          </w:tcPr>
          <w:p w:rsidR="00E63D84" w:rsidRDefault="008659A8">
            <w:pPr>
              <w:ind w:firstLine="0"/>
              <w:rPr>
                <w:sz w:val="23"/>
                <w:szCs w:val="23"/>
                <w:lang w:val="en-US"/>
              </w:rPr>
            </w:pPr>
            <w:r>
              <w:rPr>
                <w:sz w:val="23"/>
                <w:szCs w:val="23"/>
                <w:lang w:val="en-US"/>
              </w:rPr>
              <w:t>SEX</w:t>
            </w:r>
          </w:p>
        </w:tc>
        <w:tc>
          <w:tcPr>
            <w:tcW w:w="327" w:type="pct"/>
            <w:tcBorders>
              <w:top w:val="single" w:sz="4" w:space="0" w:color="000000"/>
              <w:left w:val="single" w:sz="4" w:space="0" w:color="000000"/>
              <w:bottom w:val="single" w:sz="4" w:space="0" w:color="000000"/>
            </w:tcBorders>
            <w:vAlign w:val="center"/>
          </w:tcPr>
          <w:p w:rsidR="00E63D84" w:rsidRDefault="008659A8">
            <w:pPr>
              <w:ind w:firstLine="0"/>
              <w:jc w:val="center"/>
              <w:rPr>
                <w:sz w:val="23"/>
                <w:szCs w:val="23"/>
                <w:lang w:val="en-US"/>
              </w:rPr>
            </w:pPr>
            <w:r>
              <w:rPr>
                <w:sz w:val="23"/>
                <w:szCs w:val="23"/>
                <w:lang w:val="en-US"/>
              </w:rPr>
              <w:t>Char</w:t>
            </w:r>
          </w:p>
        </w:tc>
        <w:tc>
          <w:tcPr>
            <w:tcW w:w="46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lang w:val="en-US"/>
              </w:rPr>
              <w:t>2</w:t>
            </w:r>
          </w:p>
        </w:tc>
        <w:tc>
          <w:tcPr>
            <w:tcW w:w="25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rPr>
              <w:t>О</w:t>
            </w:r>
          </w:p>
        </w:tc>
        <w:tc>
          <w:tcPr>
            <w:tcW w:w="1148"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3"/>
                <w:szCs w:val="23"/>
              </w:rPr>
            </w:pPr>
            <w:r>
              <w:rPr>
                <w:sz w:val="23"/>
                <w:szCs w:val="23"/>
              </w:rPr>
              <w:t>Пол</w:t>
            </w:r>
          </w:p>
        </w:tc>
        <w:tc>
          <w:tcPr>
            <w:tcW w:w="1781"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b/>
                <w:sz w:val="23"/>
                <w:szCs w:val="23"/>
              </w:rPr>
              <w:t>0</w:t>
            </w:r>
            <w:r>
              <w:rPr>
                <w:b/>
                <w:sz w:val="23"/>
                <w:szCs w:val="23"/>
                <w:lang w:val="en-US"/>
              </w:rPr>
              <w:t>1</w:t>
            </w:r>
            <w:r>
              <w:rPr>
                <w:sz w:val="23"/>
                <w:szCs w:val="23"/>
                <w:lang w:val="en-US"/>
              </w:rPr>
              <w:t xml:space="preserve"> – </w:t>
            </w:r>
            <w:r>
              <w:rPr>
                <w:sz w:val="23"/>
                <w:szCs w:val="23"/>
              </w:rPr>
              <w:t>мужской</w:t>
            </w:r>
            <w:r>
              <w:rPr>
                <w:sz w:val="23"/>
                <w:szCs w:val="23"/>
                <w:lang w:val="en-US"/>
              </w:rPr>
              <w:t>;</w:t>
            </w:r>
            <w:r>
              <w:rPr>
                <w:sz w:val="23"/>
                <w:szCs w:val="23"/>
              </w:rPr>
              <w:t xml:space="preserve"> </w:t>
            </w:r>
            <w:r>
              <w:rPr>
                <w:b/>
                <w:sz w:val="23"/>
                <w:szCs w:val="23"/>
              </w:rPr>
              <w:t>02</w:t>
            </w:r>
            <w:r>
              <w:rPr>
                <w:sz w:val="23"/>
                <w:szCs w:val="23"/>
              </w:rPr>
              <w:t xml:space="preserve"> – женский</w:t>
            </w:r>
          </w:p>
        </w:tc>
      </w:tr>
      <w:tr w:rsidR="00E63D84">
        <w:tc>
          <w:tcPr>
            <w:tcW w:w="244"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3"/>
                <w:szCs w:val="23"/>
              </w:rPr>
            </w:pPr>
            <w:r>
              <w:rPr>
                <w:b/>
                <w:sz w:val="23"/>
                <w:szCs w:val="23"/>
              </w:rPr>
              <w:t>14.</w:t>
            </w:r>
          </w:p>
        </w:tc>
        <w:tc>
          <w:tcPr>
            <w:tcW w:w="790" w:type="pct"/>
            <w:tcBorders>
              <w:top w:val="single" w:sz="4" w:space="0" w:color="000000"/>
              <w:left w:val="single" w:sz="4" w:space="0" w:color="000000"/>
              <w:bottom w:val="single" w:sz="4" w:space="0" w:color="000000"/>
            </w:tcBorders>
            <w:vAlign w:val="center"/>
          </w:tcPr>
          <w:p w:rsidR="00E63D84" w:rsidRDefault="008659A8">
            <w:pPr>
              <w:ind w:firstLine="0"/>
              <w:rPr>
                <w:sz w:val="23"/>
                <w:szCs w:val="23"/>
              </w:rPr>
            </w:pPr>
            <w:r>
              <w:rPr>
                <w:sz w:val="23"/>
                <w:szCs w:val="23"/>
              </w:rPr>
              <w:t>MKB1</w:t>
            </w:r>
          </w:p>
        </w:tc>
        <w:tc>
          <w:tcPr>
            <w:tcW w:w="327" w:type="pct"/>
            <w:tcBorders>
              <w:top w:val="single" w:sz="4" w:space="0" w:color="000000"/>
              <w:left w:val="single" w:sz="4" w:space="0" w:color="000000"/>
              <w:bottom w:val="single" w:sz="4" w:space="0" w:color="000000"/>
            </w:tcBorders>
            <w:vAlign w:val="center"/>
          </w:tcPr>
          <w:p w:rsidR="00E63D84" w:rsidRDefault="008659A8">
            <w:pPr>
              <w:ind w:firstLine="0"/>
              <w:jc w:val="center"/>
              <w:rPr>
                <w:sz w:val="23"/>
                <w:szCs w:val="23"/>
                <w:lang w:val="en-US"/>
              </w:rPr>
            </w:pPr>
            <w:r>
              <w:rPr>
                <w:sz w:val="23"/>
                <w:szCs w:val="23"/>
                <w:lang w:val="en-US"/>
              </w:rPr>
              <w:t>Char</w:t>
            </w:r>
          </w:p>
        </w:tc>
        <w:tc>
          <w:tcPr>
            <w:tcW w:w="46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6</w:t>
            </w:r>
          </w:p>
        </w:tc>
        <w:tc>
          <w:tcPr>
            <w:tcW w:w="25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w:t>
            </w:r>
          </w:p>
        </w:tc>
        <w:tc>
          <w:tcPr>
            <w:tcW w:w="1148"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3"/>
                <w:szCs w:val="23"/>
                <w:lang w:val="en-US"/>
              </w:rPr>
            </w:pPr>
            <w:r>
              <w:rPr>
                <w:bCs/>
                <w:sz w:val="23"/>
                <w:szCs w:val="23"/>
              </w:rPr>
              <w:t>Код основного диагноза</w:t>
            </w:r>
          </w:p>
        </w:tc>
        <w:tc>
          <w:tcPr>
            <w:tcW w:w="1781" w:type="pct"/>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bCs/>
                <w:sz w:val="23"/>
                <w:szCs w:val="23"/>
              </w:rPr>
            </w:pPr>
            <w:r>
              <w:rPr>
                <w:bCs/>
                <w:sz w:val="23"/>
                <w:szCs w:val="23"/>
              </w:rPr>
              <w:t>Диагноз заболевания, по которому ЗЛ состоит на диспансерном наблюдении, заполняется значением поля «Код» из справочника системы «МКБ»</w:t>
            </w:r>
          </w:p>
        </w:tc>
      </w:tr>
      <w:tr w:rsidR="00E63D84">
        <w:tc>
          <w:tcPr>
            <w:tcW w:w="244" w:type="pct"/>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3"/>
                <w:szCs w:val="23"/>
              </w:rPr>
            </w:pPr>
            <w:r>
              <w:rPr>
                <w:b/>
                <w:sz w:val="23"/>
                <w:szCs w:val="23"/>
              </w:rPr>
              <w:t>15.</w:t>
            </w:r>
          </w:p>
        </w:tc>
        <w:tc>
          <w:tcPr>
            <w:tcW w:w="790" w:type="pct"/>
            <w:tcBorders>
              <w:top w:val="single" w:sz="4" w:space="0" w:color="000000"/>
              <w:left w:val="single" w:sz="4" w:space="0" w:color="000000"/>
              <w:bottom w:val="single" w:sz="4" w:space="0" w:color="000000"/>
            </w:tcBorders>
            <w:vAlign w:val="center"/>
          </w:tcPr>
          <w:p w:rsidR="00E63D84" w:rsidRDefault="008659A8">
            <w:pPr>
              <w:ind w:firstLine="0"/>
              <w:rPr>
                <w:sz w:val="23"/>
                <w:szCs w:val="23"/>
              </w:rPr>
            </w:pPr>
            <w:r>
              <w:rPr>
                <w:sz w:val="23"/>
                <w:szCs w:val="23"/>
              </w:rPr>
              <w:t>TERM</w:t>
            </w:r>
          </w:p>
        </w:tc>
        <w:tc>
          <w:tcPr>
            <w:tcW w:w="327" w:type="pct"/>
            <w:tcBorders>
              <w:top w:val="single" w:sz="4" w:space="0" w:color="000000"/>
              <w:left w:val="single" w:sz="4" w:space="0" w:color="000000"/>
              <w:bottom w:val="single" w:sz="4" w:space="0" w:color="000000"/>
            </w:tcBorders>
            <w:vAlign w:val="center"/>
          </w:tcPr>
          <w:p w:rsidR="00E63D84" w:rsidRDefault="008659A8">
            <w:pPr>
              <w:ind w:firstLine="0"/>
              <w:jc w:val="center"/>
              <w:rPr>
                <w:sz w:val="23"/>
                <w:szCs w:val="23"/>
                <w:lang w:val="en-US"/>
              </w:rPr>
            </w:pPr>
            <w:r>
              <w:rPr>
                <w:sz w:val="23"/>
                <w:szCs w:val="23"/>
                <w:lang w:val="en-US"/>
              </w:rPr>
              <w:t>Char</w:t>
            </w:r>
          </w:p>
        </w:tc>
        <w:tc>
          <w:tcPr>
            <w:tcW w:w="46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lang w:val="en-US"/>
              </w:rPr>
              <w:t>4</w:t>
            </w:r>
          </w:p>
        </w:tc>
        <w:tc>
          <w:tcPr>
            <w:tcW w:w="25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w:t>
            </w:r>
          </w:p>
        </w:tc>
        <w:tc>
          <w:tcPr>
            <w:tcW w:w="1148"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3"/>
                <w:szCs w:val="23"/>
              </w:rPr>
            </w:pPr>
            <w:r>
              <w:rPr>
                <w:bCs/>
                <w:sz w:val="23"/>
                <w:szCs w:val="23"/>
              </w:rPr>
              <w:t>Запланированный срок проведения диспансерного осмотра</w:t>
            </w:r>
          </w:p>
        </w:tc>
        <w:tc>
          <w:tcPr>
            <w:tcW w:w="1781" w:type="pct"/>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bCs/>
                <w:sz w:val="23"/>
                <w:szCs w:val="23"/>
              </w:rPr>
            </w:pPr>
            <w:r>
              <w:rPr>
                <w:sz w:val="23"/>
                <w:szCs w:val="23"/>
                <w:lang w:eastAsia="en-US"/>
              </w:rPr>
              <w:t>Срок проведения диспансерного приема, запланированный медицинским работником, осуществляющим диспансерное наблюдение. Заполняется в формате ММГГ</w:t>
            </w:r>
          </w:p>
        </w:tc>
      </w:tr>
      <w:tr w:rsidR="00E63D84">
        <w:trPr>
          <w:trHeight w:val="393"/>
        </w:trPr>
        <w:tc>
          <w:tcPr>
            <w:tcW w:w="244" w:type="pct"/>
            <w:tcBorders>
              <w:left w:val="single" w:sz="4" w:space="0" w:color="000000"/>
              <w:bottom w:val="single" w:sz="4" w:space="0" w:color="000000"/>
            </w:tcBorders>
            <w:shd w:val="clear" w:color="auto" w:fill="BFBFBF"/>
            <w:vAlign w:val="center"/>
          </w:tcPr>
          <w:p w:rsidR="00E63D84" w:rsidRDefault="008659A8">
            <w:pPr>
              <w:ind w:firstLine="0"/>
              <w:jc w:val="center"/>
              <w:rPr>
                <w:b/>
                <w:sz w:val="23"/>
                <w:szCs w:val="23"/>
              </w:rPr>
            </w:pPr>
            <w:r>
              <w:rPr>
                <w:b/>
                <w:sz w:val="23"/>
                <w:szCs w:val="23"/>
              </w:rPr>
              <w:t>16.</w:t>
            </w:r>
          </w:p>
        </w:tc>
        <w:tc>
          <w:tcPr>
            <w:tcW w:w="790" w:type="pct"/>
            <w:tcBorders>
              <w:left w:val="single" w:sz="4" w:space="0" w:color="000000"/>
              <w:bottom w:val="single" w:sz="4" w:space="0" w:color="000000"/>
            </w:tcBorders>
            <w:vAlign w:val="center"/>
          </w:tcPr>
          <w:p w:rsidR="00E63D84" w:rsidRDefault="008659A8">
            <w:pPr>
              <w:ind w:firstLine="0"/>
              <w:rPr>
                <w:sz w:val="23"/>
                <w:szCs w:val="23"/>
                <w:lang w:val="en-US"/>
              </w:rPr>
            </w:pPr>
            <w:r>
              <w:rPr>
                <w:sz w:val="23"/>
                <w:szCs w:val="23"/>
                <w:lang w:val="en-US"/>
              </w:rPr>
              <w:t>DATE_INF</w:t>
            </w:r>
          </w:p>
        </w:tc>
        <w:tc>
          <w:tcPr>
            <w:tcW w:w="327" w:type="pct"/>
            <w:tcBorders>
              <w:left w:val="single" w:sz="4" w:space="0" w:color="000000"/>
              <w:bottom w:val="single" w:sz="4" w:space="0" w:color="000000"/>
            </w:tcBorders>
            <w:vAlign w:val="center"/>
          </w:tcPr>
          <w:p w:rsidR="00E63D84" w:rsidRDefault="008659A8">
            <w:pPr>
              <w:ind w:firstLine="0"/>
              <w:jc w:val="center"/>
              <w:rPr>
                <w:sz w:val="23"/>
                <w:szCs w:val="23"/>
                <w:lang w:val="en-US"/>
              </w:rPr>
            </w:pPr>
            <w:r>
              <w:rPr>
                <w:sz w:val="23"/>
                <w:szCs w:val="23"/>
                <w:lang w:val="en-US"/>
              </w:rPr>
              <w:t>Date</w:t>
            </w:r>
          </w:p>
        </w:tc>
        <w:tc>
          <w:tcPr>
            <w:tcW w:w="460" w:type="pct"/>
            <w:tcBorders>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lang w:val="en-US"/>
              </w:rPr>
              <w:t>8</w:t>
            </w:r>
          </w:p>
        </w:tc>
        <w:tc>
          <w:tcPr>
            <w:tcW w:w="250" w:type="pct"/>
            <w:tcBorders>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rPr>
              <w:t>О</w:t>
            </w:r>
          </w:p>
        </w:tc>
        <w:tc>
          <w:tcPr>
            <w:tcW w:w="1148" w:type="pct"/>
            <w:tcBorders>
              <w:left w:val="single" w:sz="4" w:space="0" w:color="000000"/>
              <w:bottom w:val="single" w:sz="4" w:space="0" w:color="000000"/>
              <w:right w:val="single" w:sz="4" w:space="0" w:color="000000"/>
            </w:tcBorders>
            <w:vAlign w:val="center"/>
          </w:tcPr>
          <w:p w:rsidR="00E63D84" w:rsidRDefault="008659A8">
            <w:pPr>
              <w:ind w:firstLine="0"/>
              <w:jc w:val="left"/>
              <w:rPr>
                <w:sz w:val="23"/>
                <w:szCs w:val="23"/>
              </w:rPr>
            </w:pPr>
            <w:r>
              <w:rPr>
                <w:sz w:val="23"/>
                <w:szCs w:val="23"/>
              </w:rPr>
              <w:t>Дата информирования</w:t>
            </w:r>
          </w:p>
        </w:tc>
        <w:tc>
          <w:tcPr>
            <w:tcW w:w="1781" w:type="pct"/>
            <w:tcBorders>
              <w:left w:val="single" w:sz="4" w:space="0" w:color="000000"/>
              <w:bottom w:val="single" w:sz="4" w:space="0" w:color="000000"/>
              <w:right w:val="single" w:sz="4" w:space="0" w:color="000000"/>
            </w:tcBorders>
          </w:tcPr>
          <w:p w:rsidR="00E63D84" w:rsidRDefault="008659A8">
            <w:pPr>
              <w:ind w:firstLine="0"/>
              <w:jc w:val="left"/>
              <w:rPr>
                <w:sz w:val="23"/>
                <w:szCs w:val="23"/>
              </w:rPr>
            </w:pPr>
            <w:r>
              <w:rPr>
                <w:sz w:val="23"/>
                <w:szCs w:val="23"/>
              </w:rPr>
              <w:t>Заполняется в соответствии с датой информирования. Заполнятся в формате ДД.ММ.ГГГГ</w:t>
            </w:r>
          </w:p>
        </w:tc>
      </w:tr>
      <w:tr w:rsidR="00E63D84">
        <w:trPr>
          <w:trHeight w:val="256"/>
        </w:trPr>
        <w:tc>
          <w:tcPr>
            <w:tcW w:w="244" w:type="pct"/>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sz w:val="23"/>
                <w:szCs w:val="23"/>
              </w:rPr>
            </w:pPr>
            <w:r>
              <w:rPr>
                <w:b/>
                <w:sz w:val="23"/>
                <w:szCs w:val="23"/>
              </w:rPr>
              <w:t>17.</w:t>
            </w:r>
          </w:p>
        </w:tc>
        <w:tc>
          <w:tcPr>
            <w:tcW w:w="79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lang w:val="en-US"/>
              </w:rPr>
            </w:pPr>
            <w:r>
              <w:rPr>
                <w:sz w:val="23"/>
                <w:szCs w:val="23"/>
                <w:lang w:val="en-US"/>
              </w:rPr>
              <w:t>SPOSOB_I</w:t>
            </w:r>
          </w:p>
        </w:tc>
        <w:tc>
          <w:tcPr>
            <w:tcW w:w="327"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lang w:val="en-US"/>
              </w:rPr>
              <w:t>Num</w:t>
            </w:r>
          </w:p>
        </w:tc>
        <w:tc>
          <w:tcPr>
            <w:tcW w:w="46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lang w:val="en-US"/>
              </w:rPr>
              <w:t>1</w:t>
            </w:r>
          </w:p>
        </w:tc>
        <w:tc>
          <w:tcPr>
            <w:tcW w:w="25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rPr>
              <w:t>О</w:t>
            </w:r>
          </w:p>
        </w:tc>
        <w:tc>
          <w:tcPr>
            <w:tcW w:w="1148"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3"/>
                <w:szCs w:val="23"/>
              </w:rPr>
            </w:pPr>
            <w:r>
              <w:rPr>
                <w:sz w:val="23"/>
                <w:szCs w:val="23"/>
              </w:rPr>
              <w:t>Способ информирования</w:t>
            </w:r>
          </w:p>
        </w:tc>
        <w:tc>
          <w:tcPr>
            <w:tcW w:w="1781"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3"/>
                <w:szCs w:val="23"/>
              </w:rPr>
            </w:pPr>
            <w:r>
              <w:rPr>
                <w:b/>
                <w:sz w:val="23"/>
                <w:szCs w:val="23"/>
              </w:rPr>
              <w:t>1</w:t>
            </w:r>
            <w:r>
              <w:rPr>
                <w:sz w:val="23"/>
                <w:szCs w:val="23"/>
              </w:rPr>
              <w:t xml:space="preserve"> – СМС–сообщения;</w:t>
            </w:r>
          </w:p>
          <w:p w:rsidR="00E63D84" w:rsidRDefault="008659A8">
            <w:pPr>
              <w:ind w:firstLine="0"/>
              <w:jc w:val="left"/>
              <w:rPr>
                <w:sz w:val="23"/>
                <w:szCs w:val="23"/>
              </w:rPr>
            </w:pPr>
            <w:r>
              <w:rPr>
                <w:b/>
                <w:sz w:val="23"/>
                <w:szCs w:val="23"/>
              </w:rPr>
              <w:t>2</w:t>
            </w:r>
            <w:r>
              <w:rPr>
                <w:sz w:val="23"/>
                <w:szCs w:val="23"/>
              </w:rPr>
              <w:t xml:space="preserve"> – Почтовая рассылка;</w:t>
            </w:r>
          </w:p>
          <w:p w:rsidR="00E63D84" w:rsidRDefault="008659A8">
            <w:pPr>
              <w:ind w:firstLine="0"/>
              <w:jc w:val="left"/>
              <w:rPr>
                <w:sz w:val="23"/>
                <w:szCs w:val="23"/>
              </w:rPr>
            </w:pPr>
            <w:r>
              <w:rPr>
                <w:b/>
                <w:sz w:val="23"/>
                <w:szCs w:val="23"/>
              </w:rPr>
              <w:t>3</w:t>
            </w:r>
            <w:r>
              <w:rPr>
                <w:sz w:val="23"/>
                <w:szCs w:val="23"/>
              </w:rPr>
              <w:t xml:space="preserve"> – Электронная почта;</w:t>
            </w:r>
          </w:p>
          <w:p w:rsidR="00E63D84" w:rsidRDefault="008659A8">
            <w:pPr>
              <w:ind w:firstLine="0"/>
              <w:jc w:val="left"/>
              <w:rPr>
                <w:sz w:val="23"/>
                <w:szCs w:val="23"/>
              </w:rPr>
            </w:pPr>
            <w:r>
              <w:rPr>
                <w:b/>
                <w:sz w:val="23"/>
                <w:szCs w:val="23"/>
              </w:rPr>
              <w:t xml:space="preserve">4 </w:t>
            </w:r>
            <w:r>
              <w:rPr>
                <w:sz w:val="23"/>
                <w:szCs w:val="23"/>
              </w:rPr>
              <w:t>– Телефонный обзвон;</w:t>
            </w:r>
          </w:p>
          <w:p w:rsidR="00E63D84" w:rsidRDefault="008659A8">
            <w:pPr>
              <w:ind w:firstLine="0"/>
              <w:jc w:val="left"/>
              <w:rPr>
                <w:sz w:val="23"/>
                <w:szCs w:val="23"/>
              </w:rPr>
            </w:pPr>
            <w:r>
              <w:rPr>
                <w:b/>
                <w:sz w:val="23"/>
                <w:szCs w:val="23"/>
              </w:rPr>
              <w:t>5</w:t>
            </w:r>
            <w:r>
              <w:rPr>
                <w:sz w:val="23"/>
                <w:szCs w:val="23"/>
              </w:rPr>
              <w:t xml:space="preserve"> – Системы текстовых сообщений для мобильных платформ (мессенждеры);</w:t>
            </w:r>
          </w:p>
          <w:p w:rsidR="00E63D84" w:rsidRDefault="008659A8">
            <w:pPr>
              <w:ind w:firstLine="0"/>
              <w:jc w:val="left"/>
              <w:rPr>
                <w:sz w:val="23"/>
                <w:szCs w:val="23"/>
              </w:rPr>
            </w:pPr>
            <w:r>
              <w:rPr>
                <w:b/>
                <w:sz w:val="23"/>
                <w:szCs w:val="23"/>
              </w:rPr>
              <w:t>6</w:t>
            </w:r>
            <w:r>
              <w:rPr>
                <w:sz w:val="23"/>
                <w:szCs w:val="23"/>
              </w:rPr>
              <w:t xml:space="preserve"> – Адресный обход;</w:t>
            </w:r>
          </w:p>
          <w:p w:rsidR="00E63D84" w:rsidRDefault="008659A8">
            <w:pPr>
              <w:ind w:firstLine="0"/>
              <w:jc w:val="left"/>
              <w:rPr>
                <w:sz w:val="23"/>
                <w:szCs w:val="23"/>
              </w:rPr>
            </w:pPr>
            <w:r>
              <w:rPr>
                <w:b/>
                <w:sz w:val="23"/>
                <w:szCs w:val="23"/>
              </w:rPr>
              <w:t>7</w:t>
            </w:r>
            <w:r>
              <w:rPr>
                <w:sz w:val="23"/>
                <w:szCs w:val="23"/>
              </w:rPr>
              <w:t xml:space="preserve"> – Иные способы индивидуального информирования</w:t>
            </w:r>
          </w:p>
        </w:tc>
      </w:tr>
      <w:tr w:rsidR="00E63D84">
        <w:trPr>
          <w:trHeight w:val="411"/>
        </w:trPr>
        <w:tc>
          <w:tcPr>
            <w:tcW w:w="244" w:type="pct"/>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sz w:val="23"/>
                <w:szCs w:val="23"/>
              </w:rPr>
            </w:pPr>
            <w:r>
              <w:rPr>
                <w:b/>
                <w:sz w:val="23"/>
                <w:szCs w:val="23"/>
              </w:rPr>
              <w:t>18.</w:t>
            </w:r>
          </w:p>
        </w:tc>
        <w:tc>
          <w:tcPr>
            <w:tcW w:w="79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sz w:val="23"/>
                <w:szCs w:val="23"/>
              </w:rPr>
              <w:t>PRIZNAK</w:t>
            </w:r>
          </w:p>
        </w:tc>
        <w:tc>
          <w:tcPr>
            <w:tcW w:w="327"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lang w:val="en-US"/>
              </w:rPr>
              <w:t>Char</w:t>
            </w:r>
          </w:p>
        </w:tc>
        <w:tc>
          <w:tcPr>
            <w:tcW w:w="46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1</w:t>
            </w:r>
          </w:p>
        </w:tc>
        <w:tc>
          <w:tcPr>
            <w:tcW w:w="250"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w:t>
            </w:r>
          </w:p>
        </w:tc>
        <w:tc>
          <w:tcPr>
            <w:tcW w:w="1148"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3"/>
                <w:szCs w:val="23"/>
              </w:rPr>
            </w:pPr>
            <w:r>
              <w:rPr>
                <w:sz w:val="23"/>
                <w:szCs w:val="23"/>
              </w:rPr>
              <w:t>Признак информирования</w:t>
            </w:r>
          </w:p>
        </w:tc>
        <w:tc>
          <w:tcPr>
            <w:tcW w:w="1781" w:type="pct"/>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3"/>
                <w:szCs w:val="23"/>
              </w:rPr>
            </w:pPr>
            <w:r>
              <w:rPr>
                <w:b/>
                <w:sz w:val="23"/>
                <w:szCs w:val="23"/>
              </w:rPr>
              <w:t>1</w:t>
            </w:r>
            <w:r>
              <w:rPr>
                <w:sz w:val="23"/>
                <w:szCs w:val="23"/>
              </w:rPr>
              <w:t xml:space="preserve"> – первичное информирование;</w:t>
            </w:r>
          </w:p>
          <w:p w:rsidR="00E63D84" w:rsidRDefault="008659A8">
            <w:pPr>
              <w:ind w:firstLine="0"/>
              <w:jc w:val="left"/>
              <w:rPr>
                <w:sz w:val="23"/>
                <w:szCs w:val="23"/>
              </w:rPr>
            </w:pPr>
            <w:r>
              <w:rPr>
                <w:b/>
                <w:sz w:val="23"/>
                <w:szCs w:val="23"/>
              </w:rPr>
              <w:t>2</w:t>
            </w:r>
            <w:r>
              <w:rPr>
                <w:sz w:val="23"/>
                <w:szCs w:val="23"/>
              </w:rPr>
              <w:t xml:space="preserve"> – повторное информирование</w:t>
            </w:r>
          </w:p>
        </w:tc>
      </w:tr>
    </w:tbl>
    <w:p w:rsidR="00E63D84" w:rsidRDefault="00E63D84">
      <w:pPr>
        <w:rPr>
          <w:b/>
        </w:rPr>
      </w:pPr>
    </w:p>
    <w:p w:rsidR="00E63D84" w:rsidRDefault="00E63D84">
      <w:pPr>
        <w:spacing w:after="240"/>
        <w:ind w:firstLine="0"/>
        <w:rPr>
          <w:sz w:val="28"/>
          <w:szCs w:val="28"/>
          <w:lang w:val="en-US"/>
        </w:rPr>
        <w:sectPr w:rsidR="00E63D84">
          <w:pgSz w:w="11906" w:h="16838"/>
          <w:pgMar w:top="1134" w:right="567" w:bottom="1134" w:left="1134" w:header="709" w:footer="709" w:gutter="0"/>
          <w:cols w:space="708"/>
          <w:docGrid w:linePitch="360"/>
        </w:sectPr>
      </w:pP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230" w:name="_Toc197944201"/>
      <w:r>
        <w:rPr>
          <w:sz w:val="28"/>
          <w:szCs w:val="28"/>
        </w:rPr>
        <w:t xml:space="preserve">7.7.2.2 Структура объекта в формате </w:t>
      </w:r>
      <w:r>
        <w:rPr>
          <w:sz w:val="28"/>
          <w:szCs w:val="28"/>
          <w:lang w:val="en-US"/>
        </w:rPr>
        <w:t>XML</w:t>
      </w:r>
      <w:bookmarkEnd w:id="230"/>
    </w:p>
    <w:p w:rsidR="00E63D84" w:rsidRDefault="008659A8">
      <w:pPr>
        <w:jc w:val="right"/>
        <w:rPr>
          <w:b/>
        </w:rPr>
      </w:pPr>
      <w:r>
        <w:rPr>
          <w:b/>
        </w:rPr>
        <w:t>Таблица 20</w:t>
      </w:r>
    </w:p>
    <w:tbl>
      <w:tblPr>
        <w:tblW w:w="15168" w:type="dxa"/>
        <w:tblInd w:w="85" w:type="dxa"/>
        <w:tblLayout w:type="fixed"/>
        <w:tblCellMar>
          <w:top w:w="28" w:type="dxa"/>
          <w:left w:w="85" w:type="dxa"/>
          <w:bottom w:w="28" w:type="dxa"/>
          <w:right w:w="85" w:type="dxa"/>
        </w:tblCellMar>
        <w:tblLook w:val="04A0" w:firstRow="1" w:lastRow="0" w:firstColumn="1" w:lastColumn="0" w:noHBand="0" w:noVBand="1"/>
      </w:tblPr>
      <w:tblGrid>
        <w:gridCol w:w="567"/>
        <w:gridCol w:w="1418"/>
        <w:gridCol w:w="1701"/>
        <w:gridCol w:w="709"/>
        <w:gridCol w:w="567"/>
        <w:gridCol w:w="567"/>
        <w:gridCol w:w="4110"/>
        <w:gridCol w:w="5529"/>
      </w:tblGrid>
      <w:tr w:rsidR="00E63D84">
        <w:trPr>
          <w:trHeight w:val="145"/>
          <w:tblHeader/>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sz w:val="23"/>
                <w:szCs w:val="23"/>
              </w:rPr>
            </w:pPr>
            <w:r>
              <w:rPr>
                <w:b/>
                <w:sz w:val="23"/>
                <w:szCs w:val="23"/>
              </w:rPr>
              <w:t>№</w:t>
            </w:r>
          </w:p>
        </w:tc>
        <w:tc>
          <w:tcPr>
            <w:tcW w:w="1418" w:type="dxa"/>
            <w:tcBorders>
              <w:top w:val="single" w:sz="4" w:space="0" w:color="000000"/>
              <w:left w:val="single" w:sz="4" w:space="0" w:color="000000"/>
              <w:bottom w:val="single" w:sz="4" w:space="0" w:color="000000"/>
              <w:right w:val="single" w:sz="4" w:space="0" w:color="000000"/>
            </w:tcBorders>
            <w:shd w:val="clear" w:color="auto" w:fill="BFBFBF"/>
            <w:noWrap/>
            <w:vAlign w:val="center"/>
          </w:tcPr>
          <w:p w:rsidR="00E63D84" w:rsidRDefault="008659A8">
            <w:pPr>
              <w:ind w:firstLine="0"/>
              <w:jc w:val="center"/>
              <w:rPr>
                <w:b/>
                <w:sz w:val="23"/>
                <w:szCs w:val="23"/>
              </w:rPr>
            </w:pPr>
            <w:r>
              <w:rPr>
                <w:b/>
                <w:sz w:val="23"/>
                <w:szCs w:val="23"/>
              </w:rPr>
              <w:t>Код элемента</w:t>
            </w:r>
          </w:p>
        </w:tc>
        <w:tc>
          <w:tcPr>
            <w:tcW w:w="1701" w:type="dxa"/>
            <w:tcBorders>
              <w:top w:val="single" w:sz="4" w:space="0" w:color="000000"/>
              <w:left w:val="single" w:sz="4" w:space="0" w:color="000000"/>
              <w:bottom w:val="single" w:sz="4" w:space="0" w:color="000000"/>
              <w:right w:val="single" w:sz="4" w:space="0" w:color="000000"/>
            </w:tcBorders>
            <w:shd w:val="clear" w:color="auto" w:fill="BFBFBF"/>
            <w:noWrap/>
            <w:vAlign w:val="center"/>
          </w:tcPr>
          <w:p w:rsidR="00E63D84" w:rsidRDefault="008659A8">
            <w:pPr>
              <w:ind w:firstLine="0"/>
              <w:jc w:val="center"/>
              <w:rPr>
                <w:b/>
                <w:sz w:val="23"/>
                <w:szCs w:val="23"/>
              </w:rPr>
            </w:pPr>
            <w:r>
              <w:rPr>
                <w:b/>
                <w:sz w:val="23"/>
                <w:szCs w:val="23"/>
              </w:rPr>
              <w:t>Содержание элемента</w:t>
            </w:r>
          </w:p>
        </w:tc>
        <w:tc>
          <w:tcPr>
            <w:tcW w:w="7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sz w:val="23"/>
                <w:szCs w:val="23"/>
              </w:rPr>
            </w:pPr>
            <w:r>
              <w:rPr>
                <w:b/>
                <w:sz w:val="23"/>
                <w:szCs w:val="23"/>
              </w:rPr>
              <w:t>Тип</w:t>
            </w:r>
          </w:p>
        </w:tc>
        <w:tc>
          <w:tcPr>
            <w:tcW w:w="567" w:type="dxa"/>
            <w:tcBorders>
              <w:top w:val="single" w:sz="4" w:space="0" w:color="000000"/>
              <w:left w:val="single" w:sz="4" w:space="0" w:color="000000"/>
              <w:bottom w:val="single" w:sz="4" w:space="0" w:color="000000"/>
              <w:right w:val="single" w:sz="4" w:space="0" w:color="000000"/>
            </w:tcBorders>
            <w:shd w:val="clear" w:color="auto" w:fill="BFBFBF"/>
            <w:noWrap/>
            <w:vAlign w:val="center"/>
          </w:tcPr>
          <w:p w:rsidR="00E63D84" w:rsidRDefault="008659A8">
            <w:pPr>
              <w:ind w:firstLine="0"/>
              <w:jc w:val="center"/>
              <w:rPr>
                <w:b/>
                <w:sz w:val="23"/>
                <w:szCs w:val="23"/>
              </w:rPr>
            </w:pPr>
            <w:r>
              <w:rPr>
                <w:b/>
                <w:sz w:val="23"/>
                <w:szCs w:val="23"/>
              </w:rPr>
              <w:t>Размер</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sz w:val="23"/>
                <w:szCs w:val="23"/>
              </w:rPr>
            </w:pPr>
            <w:r>
              <w:rPr>
                <w:b/>
                <w:sz w:val="23"/>
                <w:szCs w:val="23"/>
              </w:rPr>
              <w:t>ОЗ</w:t>
            </w:r>
          </w:p>
        </w:tc>
        <w:tc>
          <w:tcPr>
            <w:tcW w:w="4110" w:type="dxa"/>
            <w:tcBorders>
              <w:top w:val="single" w:sz="4" w:space="0" w:color="000000"/>
              <w:left w:val="single" w:sz="4" w:space="0" w:color="000000"/>
              <w:bottom w:val="single" w:sz="4" w:space="0" w:color="000000"/>
              <w:right w:val="single" w:sz="4" w:space="0" w:color="000000"/>
            </w:tcBorders>
            <w:shd w:val="clear" w:color="auto" w:fill="BFBFBF"/>
            <w:noWrap/>
            <w:vAlign w:val="center"/>
          </w:tcPr>
          <w:p w:rsidR="00E63D84" w:rsidRDefault="008659A8">
            <w:pPr>
              <w:ind w:firstLine="0"/>
              <w:jc w:val="center"/>
              <w:rPr>
                <w:b/>
                <w:sz w:val="23"/>
                <w:szCs w:val="23"/>
              </w:rPr>
            </w:pPr>
            <w:r>
              <w:rPr>
                <w:b/>
                <w:sz w:val="23"/>
                <w:szCs w:val="23"/>
              </w:rPr>
              <w:t>Наименование</w:t>
            </w:r>
          </w:p>
        </w:tc>
        <w:tc>
          <w:tcPr>
            <w:tcW w:w="5529" w:type="dxa"/>
            <w:tcBorders>
              <w:top w:val="single" w:sz="4" w:space="0" w:color="000000"/>
              <w:left w:val="single" w:sz="4" w:space="0" w:color="000000"/>
              <w:bottom w:val="single" w:sz="4" w:space="0" w:color="000000"/>
              <w:right w:val="single" w:sz="4" w:space="0" w:color="000000"/>
            </w:tcBorders>
            <w:shd w:val="clear" w:color="auto" w:fill="BFBFBF"/>
            <w:noWrap/>
            <w:vAlign w:val="center"/>
          </w:tcPr>
          <w:p w:rsidR="00E63D84" w:rsidRDefault="008659A8">
            <w:pPr>
              <w:ind w:firstLine="0"/>
              <w:jc w:val="center"/>
              <w:rPr>
                <w:b/>
                <w:sz w:val="23"/>
                <w:szCs w:val="23"/>
              </w:rPr>
            </w:pPr>
            <w:r>
              <w:rPr>
                <w:b/>
                <w:sz w:val="23"/>
                <w:szCs w:val="23"/>
              </w:rPr>
              <w:t>Дополнительная информация</w:t>
            </w:r>
          </w:p>
        </w:tc>
      </w:tr>
      <w:tr w:rsidR="00E63D84">
        <w:trPr>
          <w:trHeight w:val="224"/>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1.</w:t>
            </w:r>
          </w:p>
        </w:tc>
        <w:tc>
          <w:tcPr>
            <w:tcW w:w="14601" w:type="dxa"/>
            <w:gridSpan w:val="7"/>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rPr>
              <w:t>Корневой элемент</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2.</w:t>
            </w:r>
          </w:p>
        </w:tc>
        <w:tc>
          <w:tcPr>
            <w:tcW w:w="1418" w:type="dxa"/>
            <w:tcBorders>
              <w:top w:val="single" w:sz="4" w:space="0" w:color="000000"/>
              <w:left w:val="single" w:sz="4" w:space="0" w:color="000000"/>
              <w:bottom w:val="single" w:sz="4" w:space="0" w:color="000000"/>
              <w:right w:val="single" w:sz="4" w:space="0" w:color="000000"/>
            </w:tcBorders>
            <w:noWrap/>
          </w:tcPr>
          <w:p w:rsidR="00E63D84" w:rsidRDefault="008659A8">
            <w:pPr>
              <w:ind w:firstLine="0"/>
              <w:rPr>
                <w:sz w:val="23"/>
                <w:szCs w:val="23"/>
              </w:rPr>
            </w:pPr>
            <w:r>
              <w:rPr>
                <w:sz w:val="23"/>
                <w:szCs w:val="23"/>
              </w:rPr>
              <w:t>OPLIST</w:t>
            </w:r>
          </w:p>
        </w:tc>
        <w:tc>
          <w:tcPr>
            <w:tcW w:w="1701" w:type="dxa"/>
            <w:tcBorders>
              <w:top w:val="single" w:sz="4" w:space="0" w:color="000000"/>
              <w:left w:val="single" w:sz="4" w:space="0" w:color="000000"/>
              <w:bottom w:val="single" w:sz="4" w:space="0" w:color="000000"/>
              <w:right w:val="single" w:sz="4" w:space="0" w:color="000000"/>
            </w:tcBorders>
            <w:noWrap/>
          </w:tcPr>
          <w:p w:rsidR="00E63D84" w:rsidRDefault="008659A8">
            <w:pPr>
              <w:ind w:firstLine="0"/>
              <w:rPr>
                <w:sz w:val="23"/>
                <w:szCs w:val="23"/>
              </w:rPr>
            </w:pPr>
            <w:r>
              <w:rPr>
                <w:sz w:val="23"/>
                <w:szCs w:val="23"/>
              </w:rPr>
              <w:t>ZGLV</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lang w:val="en-US"/>
              </w:rPr>
              <w:t>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3"/>
                <w:szCs w:val="23"/>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ОМ</w:t>
            </w:r>
          </w:p>
        </w:tc>
        <w:tc>
          <w:tcPr>
            <w:tcW w:w="41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sz w:val="23"/>
                <w:szCs w:val="23"/>
              </w:rPr>
              <w:t>Заголовок файла</w:t>
            </w:r>
          </w:p>
        </w:tc>
        <w:tc>
          <w:tcPr>
            <w:tcW w:w="5529"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sz w:val="23"/>
                <w:szCs w:val="23"/>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3.</w:t>
            </w:r>
          </w:p>
        </w:tc>
        <w:tc>
          <w:tcPr>
            <w:tcW w:w="1418" w:type="dxa"/>
            <w:tcBorders>
              <w:top w:val="single" w:sz="4" w:space="0" w:color="000000"/>
              <w:left w:val="single" w:sz="4" w:space="0" w:color="000000"/>
              <w:bottom w:val="single" w:sz="4" w:space="0" w:color="000000"/>
              <w:right w:val="single" w:sz="4" w:space="0" w:color="000000"/>
            </w:tcBorders>
            <w:noWrap/>
          </w:tcPr>
          <w:p w:rsidR="00E63D84" w:rsidRDefault="00E63D84">
            <w:pPr>
              <w:ind w:firstLine="0"/>
              <w:rPr>
                <w:sz w:val="23"/>
                <w:szCs w:val="23"/>
              </w:rPr>
            </w:pPr>
          </w:p>
        </w:tc>
        <w:tc>
          <w:tcPr>
            <w:tcW w:w="1701" w:type="dxa"/>
            <w:tcBorders>
              <w:top w:val="single" w:sz="4" w:space="0" w:color="000000"/>
              <w:left w:val="single" w:sz="4" w:space="0" w:color="000000"/>
              <w:bottom w:val="single" w:sz="4" w:space="0" w:color="000000"/>
              <w:right w:val="single" w:sz="4" w:space="0" w:color="000000"/>
            </w:tcBorders>
            <w:noWrap/>
          </w:tcPr>
          <w:p w:rsidR="00E63D84" w:rsidRDefault="008659A8">
            <w:pPr>
              <w:ind w:firstLine="0"/>
              <w:rPr>
                <w:sz w:val="23"/>
                <w:szCs w:val="23"/>
                <w:lang w:val="en-US"/>
              </w:rPr>
            </w:pPr>
            <w:r>
              <w:rPr>
                <w:sz w:val="23"/>
                <w:szCs w:val="23"/>
                <w:lang w:val="en-US"/>
              </w:rPr>
              <w:t>SP</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lang w:val="en-US"/>
              </w:rPr>
              <w:t>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3"/>
                <w:szCs w:val="23"/>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ОМ</w:t>
            </w:r>
          </w:p>
        </w:tc>
        <w:tc>
          <w:tcPr>
            <w:tcW w:w="41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sz w:val="23"/>
                <w:szCs w:val="23"/>
              </w:rPr>
              <w:t>Сведения о списке</w:t>
            </w:r>
          </w:p>
        </w:tc>
        <w:tc>
          <w:tcPr>
            <w:tcW w:w="552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sz w:val="23"/>
                <w:szCs w:val="23"/>
              </w:rPr>
              <w:t>Множественность блока</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4.</w:t>
            </w:r>
          </w:p>
        </w:tc>
        <w:tc>
          <w:tcPr>
            <w:tcW w:w="14601" w:type="dxa"/>
            <w:gridSpan w:val="7"/>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rPr>
              <w:t>Заголовок файла</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5.</w:t>
            </w:r>
          </w:p>
        </w:tc>
        <w:tc>
          <w:tcPr>
            <w:tcW w:w="1418" w:type="dxa"/>
            <w:tcBorders>
              <w:top w:val="single" w:sz="4" w:space="0" w:color="000000"/>
              <w:left w:val="single" w:sz="4" w:space="0" w:color="000000"/>
              <w:bottom w:val="single" w:sz="4" w:space="0" w:color="000000"/>
              <w:right w:val="single" w:sz="4" w:space="0" w:color="000000"/>
            </w:tcBorders>
            <w:noWrap/>
          </w:tcPr>
          <w:p w:rsidR="00E63D84" w:rsidRDefault="008659A8">
            <w:pPr>
              <w:ind w:firstLine="0"/>
              <w:rPr>
                <w:sz w:val="23"/>
                <w:szCs w:val="23"/>
                <w:lang w:val="en-US"/>
              </w:rPr>
            </w:pPr>
            <w:r>
              <w:rPr>
                <w:sz w:val="23"/>
                <w:szCs w:val="23"/>
                <w:lang w:val="en-US"/>
              </w:rPr>
              <w:t>ZGLV</w:t>
            </w:r>
          </w:p>
        </w:tc>
        <w:tc>
          <w:tcPr>
            <w:tcW w:w="1701" w:type="dxa"/>
            <w:tcBorders>
              <w:top w:val="single" w:sz="4" w:space="0" w:color="000000"/>
              <w:left w:val="single" w:sz="4" w:space="0" w:color="000000"/>
              <w:bottom w:val="single" w:sz="4" w:space="0" w:color="000000"/>
              <w:right w:val="single" w:sz="4" w:space="0" w:color="000000"/>
            </w:tcBorders>
            <w:noWrap/>
          </w:tcPr>
          <w:p w:rsidR="00E63D84" w:rsidRDefault="008659A8">
            <w:pPr>
              <w:ind w:firstLine="0"/>
              <w:rPr>
                <w:sz w:val="23"/>
                <w:szCs w:val="23"/>
              </w:rPr>
            </w:pPr>
            <w:r>
              <w:rPr>
                <w:sz w:val="23"/>
                <w:szCs w:val="23"/>
              </w:rPr>
              <w:t>FILENAME</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rPr>
            </w:pPr>
            <w:r>
              <w:rPr>
                <w:sz w:val="23"/>
                <w:szCs w:val="23"/>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w:t>
            </w:r>
          </w:p>
        </w:tc>
        <w:tc>
          <w:tcPr>
            <w:tcW w:w="41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3"/>
                <w:szCs w:val="23"/>
              </w:rPr>
            </w:pPr>
            <w:r>
              <w:rPr>
                <w:rFonts w:eastAsia="MS Mincho"/>
                <w:sz w:val="23"/>
                <w:szCs w:val="23"/>
              </w:rPr>
              <w:t>Имя файла</w:t>
            </w:r>
          </w:p>
        </w:tc>
        <w:tc>
          <w:tcPr>
            <w:tcW w:w="552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3"/>
                <w:szCs w:val="23"/>
                <w:lang w:val="en-US"/>
              </w:rPr>
            </w:pPr>
            <w:r>
              <w:rPr>
                <w:rFonts w:eastAsia="MS Mincho"/>
                <w:sz w:val="23"/>
                <w:szCs w:val="23"/>
              </w:rPr>
              <w:t>Имя файла без расширения</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6.</w:t>
            </w:r>
          </w:p>
        </w:tc>
        <w:tc>
          <w:tcPr>
            <w:tcW w:w="1418" w:type="dxa"/>
            <w:tcBorders>
              <w:top w:val="single" w:sz="4" w:space="0" w:color="000000"/>
              <w:left w:val="single" w:sz="4" w:space="0" w:color="000000"/>
              <w:bottom w:val="single" w:sz="4" w:space="0" w:color="000000"/>
              <w:right w:val="single" w:sz="4" w:space="0" w:color="000000"/>
            </w:tcBorders>
            <w:noWrap/>
          </w:tcPr>
          <w:p w:rsidR="00E63D84" w:rsidRDefault="00E63D84">
            <w:pPr>
              <w:ind w:firstLine="0"/>
              <w:rPr>
                <w:sz w:val="23"/>
                <w:szCs w:val="23"/>
              </w:rPr>
            </w:pPr>
          </w:p>
        </w:tc>
        <w:tc>
          <w:tcPr>
            <w:tcW w:w="1701" w:type="dxa"/>
            <w:tcBorders>
              <w:top w:val="single" w:sz="4" w:space="0" w:color="000000"/>
              <w:left w:val="single" w:sz="4" w:space="0" w:color="000000"/>
              <w:bottom w:val="single" w:sz="4" w:space="0" w:color="000000"/>
              <w:right w:val="single" w:sz="4" w:space="0" w:color="000000"/>
            </w:tcBorders>
            <w:noWrap/>
          </w:tcPr>
          <w:p w:rsidR="00E63D84" w:rsidRDefault="008659A8">
            <w:pPr>
              <w:ind w:firstLine="0"/>
              <w:rPr>
                <w:sz w:val="23"/>
                <w:szCs w:val="23"/>
                <w:lang w:val="en-US"/>
              </w:rPr>
            </w:pPr>
            <w:r>
              <w:rPr>
                <w:sz w:val="23"/>
                <w:szCs w:val="23"/>
                <w:lang w:val="en-US"/>
              </w:rPr>
              <w:t>YEAR</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lang w:val="en-US"/>
              </w:rPr>
            </w:pPr>
            <w:r>
              <w:rPr>
                <w:sz w:val="23"/>
                <w:szCs w:val="23"/>
                <w:lang w:val="en-US"/>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w:t>
            </w:r>
          </w:p>
        </w:tc>
        <w:tc>
          <w:tcPr>
            <w:tcW w:w="41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3"/>
                <w:szCs w:val="23"/>
              </w:rPr>
            </w:pPr>
            <w:r>
              <w:rPr>
                <w:rFonts w:eastAsia="MS Mincho"/>
                <w:sz w:val="23"/>
                <w:szCs w:val="23"/>
              </w:rPr>
              <w:t>Отчетный год</w:t>
            </w:r>
          </w:p>
        </w:tc>
        <w:tc>
          <w:tcPr>
            <w:tcW w:w="5529"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rFonts w:eastAsia="MS Mincho"/>
                <w:sz w:val="23"/>
                <w:szCs w:val="23"/>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7.</w:t>
            </w:r>
          </w:p>
        </w:tc>
        <w:tc>
          <w:tcPr>
            <w:tcW w:w="1418" w:type="dxa"/>
            <w:tcBorders>
              <w:top w:val="single" w:sz="4" w:space="0" w:color="000000"/>
              <w:left w:val="single" w:sz="4" w:space="0" w:color="000000"/>
              <w:bottom w:val="single" w:sz="4" w:space="0" w:color="000000"/>
              <w:right w:val="single" w:sz="4" w:space="0" w:color="000000"/>
            </w:tcBorders>
            <w:noWrap/>
          </w:tcPr>
          <w:p w:rsidR="00E63D84" w:rsidRDefault="00E63D84">
            <w:pPr>
              <w:ind w:firstLine="0"/>
              <w:rPr>
                <w:sz w:val="23"/>
                <w:szCs w:val="23"/>
              </w:rPr>
            </w:pPr>
          </w:p>
        </w:tc>
        <w:tc>
          <w:tcPr>
            <w:tcW w:w="1701" w:type="dxa"/>
            <w:tcBorders>
              <w:top w:val="single" w:sz="4" w:space="0" w:color="000000"/>
              <w:left w:val="single" w:sz="4" w:space="0" w:color="000000"/>
              <w:bottom w:val="single" w:sz="4" w:space="0" w:color="000000"/>
              <w:right w:val="single" w:sz="4" w:space="0" w:color="000000"/>
            </w:tcBorders>
            <w:noWrap/>
          </w:tcPr>
          <w:p w:rsidR="00E63D84" w:rsidRDefault="008659A8">
            <w:pPr>
              <w:ind w:firstLine="0"/>
              <w:rPr>
                <w:sz w:val="23"/>
                <w:szCs w:val="23"/>
              </w:rPr>
            </w:pPr>
            <w:r>
              <w:rPr>
                <w:sz w:val="23"/>
                <w:szCs w:val="23"/>
                <w:lang w:val="en-US"/>
              </w:rPr>
              <w:t>FILE_DATE</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lang w:val="en-US"/>
              </w:rPr>
              <w:t>Date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3"/>
                <w:szCs w:val="23"/>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w:t>
            </w:r>
          </w:p>
        </w:tc>
        <w:tc>
          <w:tcPr>
            <w:tcW w:w="41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3"/>
                <w:szCs w:val="23"/>
              </w:rPr>
            </w:pPr>
            <w:r>
              <w:rPr>
                <w:rFonts w:eastAsia="MS Mincho"/>
                <w:sz w:val="23"/>
                <w:szCs w:val="23"/>
              </w:rPr>
              <w:t>Дата формирования файла</w:t>
            </w:r>
          </w:p>
        </w:tc>
        <w:tc>
          <w:tcPr>
            <w:tcW w:w="552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3"/>
                <w:szCs w:val="23"/>
              </w:rPr>
            </w:pPr>
            <w:r>
              <w:rPr>
                <w:sz w:val="23"/>
                <w:szCs w:val="23"/>
              </w:rPr>
              <w:t>В формате ДД.ММ.ГГГГ</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8.</w:t>
            </w:r>
          </w:p>
        </w:tc>
        <w:tc>
          <w:tcPr>
            <w:tcW w:w="14601" w:type="dxa"/>
            <w:gridSpan w:val="7"/>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rFonts w:eastAsia="MS Mincho"/>
                <w:sz w:val="23"/>
                <w:szCs w:val="23"/>
              </w:rPr>
            </w:pPr>
            <w:r>
              <w:rPr>
                <w:sz w:val="23"/>
                <w:szCs w:val="23"/>
              </w:rPr>
              <w:t>Сведения о списке</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9.</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lang w:val="en-US"/>
              </w:rPr>
            </w:pPr>
            <w:r>
              <w:rPr>
                <w:sz w:val="23"/>
                <w:szCs w:val="23"/>
                <w:lang w:val="en-US"/>
              </w:rPr>
              <w:t>SP</w:t>
            </w: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rPr>
              <w:t>SMOCOD</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rPr>
            </w:pPr>
            <w:r>
              <w:rPr>
                <w:sz w:val="23"/>
                <w:szCs w:val="23"/>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w:t>
            </w:r>
          </w:p>
        </w:tc>
        <w:tc>
          <w:tcPr>
            <w:tcW w:w="41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3"/>
                <w:szCs w:val="23"/>
              </w:rPr>
            </w:pPr>
            <w:r>
              <w:rPr>
                <w:sz w:val="23"/>
                <w:szCs w:val="23"/>
              </w:rPr>
              <w:t>Код страховой медицинской организации</w:t>
            </w:r>
          </w:p>
        </w:tc>
        <w:tc>
          <w:tcPr>
            <w:tcW w:w="5529" w:type="dxa"/>
            <w:tcBorders>
              <w:top w:val="single" w:sz="4" w:space="0" w:color="000000"/>
              <w:left w:val="single" w:sz="4" w:space="0" w:color="000000"/>
              <w:bottom w:val="single" w:sz="4" w:space="0" w:color="000000"/>
              <w:right w:val="single" w:sz="4" w:space="0" w:color="000000"/>
            </w:tcBorders>
          </w:tcPr>
          <w:p w:rsidR="00E63D84" w:rsidRDefault="008659A8">
            <w:pPr>
              <w:widowControl/>
              <w:ind w:firstLine="0"/>
              <w:jc w:val="left"/>
              <w:rPr>
                <w:sz w:val="23"/>
                <w:szCs w:val="23"/>
              </w:rPr>
            </w:pPr>
            <w:r>
              <w:rPr>
                <w:sz w:val="23"/>
                <w:szCs w:val="23"/>
              </w:rPr>
              <w:t>Код страховой медицинской организации, действующая на территории Московской области, которая осуществляет в отношении ЗЛ обязательства по ОМС, заполняется 500+значение поля «Код» из справочника системы «СМО»</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10.</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rPr>
              <w:t>OP</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3"/>
                <w:szCs w:val="23"/>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ОМ</w:t>
            </w:r>
          </w:p>
        </w:tc>
        <w:tc>
          <w:tcPr>
            <w:tcW w:w="41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3"/>
                <w:szCs w:val="23"/>
              </w:rPr>
            </w:pPr>
            <w:r>
              <w:rPr>
                <w:rFonts w:eastAsia="MS Mincho"/>
                <w:sz w:val="23"/>
                <w:szCs w:val="23"/>
              </w:rPr>
              <w:t>Записи</w:t>
            </w:r>
          </w:p>
        </w:tc>
        <w:tc>
          <w:tcPr>
            <w:tcW w:w="552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3"/>
                <w:szCs w:val="23"/>
              </w:rPr>
            </w:pPr>
            <w:r>
              <w:rPr>
                <w:rFonts w:eastAsia="MS Mincho"/>
                <w:sz w:val="23"/>
                <w:szCs w:val="23"/>
              </w:rPr>
              <w:t>Содержит передаваемые сведения о застрахованных лицах.</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11.</w:t>
            </w:r>
          </w:p>
        </w:tc>
        <w:tc>
          <w:tcPr>
            <w:tcW w:w="14601" w:type="dxa"/>
            <w:gridSpan w:val="7"/>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12.</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rPr>
              <w:t>OP</w:t>
            </w: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rPr>
              <w:t>N_REC</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rPr>
            </w:pPr>
            <w:r>
              <w:rPr>
                <w:sz w:val="23"/>
                <w:szCs w:val="23"/>
              </w:rPr>
              <w:t>36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Н</w:t>
            </w:r>
          </w:p>
        </w:tc>
        <w:tc>
          <w:tcPr>
            <w:tcW w:w="41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sz w:val="23"/>
                <w:szCs w:val="23"/>
              </w:rPr>
              <w:t>Уникальный идентификатор записи в списке</w:t>
            </w:r>
          </w:p>
        </w:tc>
        <w:tc>
          <w:tcPr>
            <w:tcW w:w="5529"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sz w:val="23"/>
                <w:szCs w:val="23"/>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13.</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rPr>
              <w:t>PERSON</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3"/>
                <w:szCs w:val="23"/>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ОМ</w:t>
            </w:r>
          </w:p>
        </w:tc>
        <w:tc>
          <w:tcPr>
            <w:tcW w:w="41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3"/>
                <w:szCs w:val="23"/>
              </w:rPr>
            </w:pPr>
            <w:r>
              <w:rPr>
                <w:rFonts w:eastAsia="MS Mincho"/>
                <w:sz w:val="23"/>
                <w:szCs w:val="23"/>
              </w:rPr>
              <w:t>Данные ЗЛ, включенного в списки</w:t>
            </w:r>
          </w:p>
        </w:tc>
        <w:tc>
          <w:tcPr>
            <w:tcW w:w="5529"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sz w:val="23"/>
                <w:szCs w:val="23"/>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14.</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lang w:val="en-US"/>
              </w:rPr>
            </w:pPr>
            <w:r>
              <w:rPr>
                <w:sz w:val="23"/>
                <w:szCs w:val="23"/>
                <w:lang w:val="en-US"/>
              </w:rPr>
              <w:t>DN_INFO</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lang w:val="en-US"/>
              </w:rPr>
              <w:t>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3"/>
                <w:szCs w:val="23"/>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lang w:val="en-US"/>
              </w:rPr>
              <w:t>OM</w:t>
            </w:r>
          </w:p>
        </w:tc>
        <w:tc>
          <w:tcPr>
            <w:tcW w:w="41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3"/>
                <w:szCs w:val="23"/>
              </w:rPr>
            </w:pPr>
            <w:r>
              <w:rPr>
                <w:sz w:val="23"/>
                <w:szCs w:val="23"/>
              </w:rPr>
              <w:t>Сведения о включении ЗЛ в список лиц, подлежащих ДН</w:t>
            </w:r>
          </w:p>
        </w:tc>
        <w:tc>
          <w:tcPr>
            <w:tcW w:w="5529"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sz w:val="23"/>
                <w:szCs w:val="23"/>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15.</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left"/>
              <w:rPr>
                <w:sz w:val="23"/>
                <w:szCs w:val="23"/>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left"/>
              <w:rPr>
                <w:sz w:val="23"/>
                <w:szCs w:val="23"/>
                <w:lang w:val="en-US"/>
              </w:rPr>
            </w:pPr>
            <w:r>
              <w:rPr>
                <w:sz w:val="23"/>
                <w:szCs w:val="23"/>
                <w:lang w:val="en-US"/>
              </w:rPr>
              <w:t>SMO_INFO</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lang w:val="en-US"/>
              </w:rPr>
              <w:t>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3"/>
                <w:szCs w:val="23"/>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lang w:val="en-US"/>
              </w:rPr>
              <w:t>O</w:t>
            </w:r>
            <w:r>
              <w:rPr>
                <w:sz w:val="23"/>
                <w:szCs w:val="23"/>
              </w:rPr>
              <w:t>М</w:t>
            </w:r>
          </w:p>
        </w:tc>
        <w:tc>
          <w:tcPr>
            <w:tcW w:w="41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rFonts w:eastAsia="MS Mincho"/>
                <w:sz w:val="23"/>
                <w:szCs w:val="23"/>
              </w:rPr>
            </w:pPr>
            <w:r>
              <w:rPr>
                <w:rFonts w:eastAsia="MS Mincho"/>
                <w:sz w:val="23"/>
                <w:szCs w:val="23"/>
              </w:rPr>
              <w:t>Сведения об информационном сопровождении ЗЛ</w:t>
            </w:r>
          </w:p>
        </w:tc>
        <w:tc>
          <w:tcPr>
            <w:tcW w:w="5529"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sz w:val="23"/>
                <w:szCs w:val="23"/>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16.</w:t>
            </w:r>
          </w:p>
        </w:tc>
        <w:tc>
          <w:tcPr>
            <w:tcW w:w="14601" w:type="dxa"/>
            <w:gridSpan w:val="7"/>
            <w:tcBorders>
              <w:top w:val="single" w:sz="4" w:space="0" w:color="000000"/>
              <w:left w:val="single" w:sz="4" w:space="0" w:color="000000"/>
              <w:bottom w:val="single" w:sz="4" w:space="0" w:color="000000"/>
              <w:right w:val="single" w:sz="4" w:space="0" w:color="000000"/>
            </w:tcBorders>
            <w:noWrap/>
          </w:tcPr>
          <w:p w:rsidR="00E63D84" w:rsidRDefault="008659A8">
            <w:pPr>
              <w:ind w:firstLine="0"/>
              <w:rPr>
                <w:sz w:val="23"/>
                <w:szCs w:val="23"/>
              </w:rPr>
            </w:pPr>
            <w:r>
              <w:rPr>
                <w:rFonts w:eastAsia="MS Mincho"/>
                <w:sz w:val="23"/>
                <w:szCs w:val="23"/>
              </w:rPr>
              <w:t>Сведения о застрахованном лице</w:t>
            </w:r>
          </w:p>
        </w:tc>
      </w:tr>
      <w:tr w:rsidR="00E63D84">
        <w:trPr>
          <w:trHeight w:val="934"/>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17.</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lang w:val="en-US"/>
              </w:rPr>
              <w:t>PERSON</w:t>
            </w: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rPr>
              <w:t>FAM</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rPr>
            </w:pPr>
            <w:r>
              <w:rPr>
                <w:sz w:val="23"/>
                <w:szCs w:val="23"/>
              </w:rPr>
              <w:t>40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w:t>
            </w:r>
          </w:p>
        </w:tc>
        <w:tc>
          <w:tcPr>
            <w:tcW w:w="41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sz w:val="23"/>
                <w:szCs w:val="23"/>
              </w:rPr>
              <w:t>Фамилия</w:t>
            </w:r>
          </w:p>
        </w:tc>
        <w:tc>
          <w:tcPr>
            <w:tcW w:w="5529" w:type="dxa"/>
            <w:vMerge w:val="restart"/>
            <w:tcBorders>
              <w:top w:val="single" w:sz="4" w:space="0" w:color="000000"/>
              <w:left w:val="single" w:sz="4" w:space="0" w:color="000000"/>
              <w:right w:val="single" w:sz="4" w:space="0" w:color="000000"/>
            </w:tcBorders>
            <w:vAlign w:val="center"/>
          </w:tcPr>
          <w:p w:rsidR="00E63D84" w:rsidRDefault="008659A8">
            <w:pPr>
              <w:ind w:firstLine="0"/>
              <w:jc w:val="left"/>
              <w:rPr>
                <w:sz w:val="23"/>
                <w:szCs w:val="23"/>
              </w:rPr>
            </w:pPr>
            <w:r>
              <w:rPr>
                <w:sz w:val="23"/>
                <w:szCs w:val="23"/>
              </w:rPr>
              <w:t>Фамилия, имя, отчество указывается в том виде, в котором они записаны в предъявленном документе, удостоверяющем личности, без сокращений.</w:t>
            </w:r>
          </w:p>
          <w:p w:rsidR="00E63D84" w:rsidRDefault="008659A8">
            <w:pPr>
              <w:ind w:firstLine="0"/>
              <w:jc w:val="left"/>
              <w:rPr>
                <w:sz w:val="23"/>
                <w:szCs w:val="23"/>
              </w:rPr>
            </w:pPr>
            <w:r>
              <w:rPr>
                <w:sz w:val="23"/>
                <w:szCs w:val="23"/>
              </w:rPr>
              <w:t>Допустимы для ввода кириллические символы (А–Яа–я), цифры, пробелы, тире, апостроф.</w:t>
            </w:r>
          </w:p>
          <w:p w:rsidR="00E63D84" w:rsidRDefault="008659A8">
            <w:pPr>
              <w:ind w:firstLine="0"/>
              <w:rPr>
                <w:sz w:val="23"/>
                <w:szCs w:val="23"/>
              </w:rPr>
            </w:pPr>
            <w:r>
              <w:rPr>
                <w:sz w:val="23"/>
                <w:szCs w:val="23"/>
              </w:rPr>
              <w:t xml:space="preserve">В случае отсутствия отчества в документе, удостоверяющем личность, атрибут </w:t>
            </w:r>
            <w:r>
              <w:rPr>
                <w:sz w:val="23"/>
                <w:szCs w:val="23"/>
                <w:u w:val="single"/>
              </w:rPr>
              <w:t>не подлежит заполнению</w:t>
            </w:r>
            <w:r>
              <w:rPr>
                <w:sz w:val="23"/>
                <w:szCs w:val="23"/>
              </w:rPr>
              <w:t xml:space="preserve"> никаким символом</w:t>
            </w:r>
          </w:p>
        </w:tc>
      </w:tr>
      <w:tr w:rsidR="00E63D84">
        <w:trPr>
          <w:trHeight w:val="634"/>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18.</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rPr>
              <w:t>IM</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rPr>
            </w:pPr>
            <w:r>
              <w:rPr>
                <w:sz w:val="23"/>
                <w:szCs w:val="23"/>
              </w:rPr>
              <w:t>40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w:t>
            </w:r>
          </w:p>
        </w:tc>
        <w:tc>
          <w:tcPr>
            <w:tcW w:w="41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lang w:val="en-US"/>
              </w:rPr>
            </w:pPr>
            <w:r>
              <w:rPr>
                <w:sz w:val="23"/>
                <w:szCs w:val="23"/>
              </w:rPr>
              <w:t>Имя</w:t>
            </w:r>
          </w:p>
        </w:tc>
        <w:tc>
          <w:tcPr>
            <w:tcW w:w="5529" w:type="dxa"/>
            <w:vMerge/>
            <w:tcBorders>
              <w:left w:val="single" w:sz="4" w:space="0" w:color="000000"/>
              <w:right w:val="single" w:sz="4" w:space="0" w:color="000000"/>
            </w:tcBorders>
            <w:vAlign w:val="center"/>
          </w:tcPr>
          <w:p w:rsidR="00E63D84" w:rsidRDefault="00E63D84">
            <w:pPr>
              <w:rPr>
                <w:sz w:val="23"/>
                <w:szCs w:val="23"/>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19.</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rPr>
              <w:t>OT</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rPr>
            </w:pPr>
            <w:r>
              <w:rPr>
                <w:sz w:val="23"/>
                <w:szCs w:val="23"/>
              </w:rPr>
              <w:t>40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У</w:t>
            </w:r>
          </w:p>
        </w:tc>
        <w:tc>
          <w:tcPr>
            <w:tcW w:w="41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lang w:val="en-US"/>
              </w:rPr>
            </w:pPr>
            <w:r>
              <w:rPr>
                <w:sz w:val="23"/>
                <w:szCs w:val="23"/>
              </w:rPr>
              <w:t>Отчество</w:t>
            </w:r>
          </w:p>
        </w:tc>
        <w:tc>
          <w:tcPr>
            <w:tcW w:w="5529" w:type="dxa"/>
            <w:vMerge/>
            <w:tcBorders>
              <w:left w:val="single" w:sz="4" w:space="0" w:color="000000"/>
              <w:bottom w:val="single" w:sz="4" w:space="0" w:color="000000"/>
              <w:right w:val="single" w:sz="4" w:space="0" w:color="000000"/>
            </w:tcBorders>
            <w:vAlign w:val="center"/>
          </w:tcPr>
          <w:p w:rsidR="00E63D84" w:rsidRDefault="00E63D84">
            <w:pPr>
              <w:ind w:firstLine="0"/>
              <w:rPr>
                <w:sz w:val="23"/>
                <w:szCs w:val="23"/>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20.</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rPr>
              <w:t>SEX</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rPr>
            </w:pPr>
            <w:r>
              <w:rPr>
                <w:sz w:val="23"/>
                <w:szCs w:val="23"/>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w:t>
            </w:r>
          </w:p>
        </w:tc>
        <w:tc>
          <w:tcPr>
            <w:tcW w:w="41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sz w:val="23"/>
                <w:szCs w:val="23"/>
              </w:rPr>
              <w:t>Пол</w:t>
            </w:r>
          </w:p>
        </w:tc>
        <w:tc>
          <w:tcPr>
            <w:tcW w:w="552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b/>
                <w:sz w:val="23"/>
                <w:szCs w:val="23"/>
              </w:rPr>
              <w:t>0</w:t>
            </w:r>
            <w:r>
              <w:rPr>
                <w:b/>
                <w:sz w:val="23"/>
                <w:szCs w:val="23"/>
                <w:lang w:val="en-US"/>
              </w:rPr>
              <w:t>1</w:t>
            </w:r>
            <w:r>
              <w:rPr>
                <w:sz w:val="23"/>
                <w:szCs w:val="23"/>
                <w:lang w:val="en-US"/>
              </w:rPr>
              <w:t xml:space="preserve"> – </w:t>
            </w:r>
            <w:r>
              <w:rPr>
                <w:sz w:val="23"/>
                <w:szCs w:val="23"/>
              </w:rPr>
              <w:t>мужской</w:t>
            </w:r>
            <w:r>
              <w:rPr>
                <w:sz w:val="23"/>
                <w:szCs w:val="23"/>
                <w:lang w:val="en-US"/>
              </w:rPr>
              <w:t>;</w:t>
            </w:r>
            <w:r>
              <w:rPr>
                <w:sz w:val="23"/>
                <w:szCs w:val="23"/>
              </w:rPr>
              <w:t xml:space="preserve"> </w:t>
            </w:r>
            <w:r>
              <w:rPr>
                <w:b/>
                <w:sz w:val="23"/>
                <w:szCs w:val="23"/>
              </w:rPr>
              <w:t>02</w:t>
            </w:r>
            <w:r>
              <w:rPr>
                <w:sz w:val="23"/>
                <w:szCs w:val="23"/>
              </w:rPr>
              <w:t xml:space="preserve"> – женский</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21.</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rPr>
              <w:t>BIRTHDAY</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Date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3"/>
                <w:szCs w:val="23"/>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w:t>
            </w:r>
          </w:p>
        </w:tc>
        <w:tc>
          <w:tcPr>
            <w:tcW w:w="41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sz w:val="23"/>
                <w:szCs w:val="23"/>
              </w:rPr>
              <w:t>Дата рождения</w:t>
            </w:r>
          </w:p>
        </w:tc>
        <w:tc>
          <w:tcPr>
            <w:tcW w:w="552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sz w:val="23"/>
                <w:szCs w:val="23"/>
              </w:rPr>
              <w:t>Заполняется в соответствии с документом, удостоверяющим личность. Заполнятся в формате ДД.ММ.ГГГГ</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22.</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rPr>
              <w:t>DOMC_TYPE</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rPr>
            </w:pPr>
            <w:r>
              <w:rPr>
                <w:sz w:val="23"/>
                <w:szCs w:val="23"/>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Н</w:t>
            </w:r>
          </w:p>
        </w:tc>
        <w:tc>
          <w:tcPr>
            <w:tcW w:w="41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3"/>
                <w:szCs w:val="23"/>
              </w:rPr>
            </w:pPr>
            <w:r>
              <w:rPr>
                <w:sz w:val="23"/>
                <w:szCs w:val="23"/>
              </w:rPr>
              <w:t>Тип документа, подтверждающего факт страхования</w:t>
            </w:r>
          </w:p>
        </w:tc>
        <w:tc>
          <w:tcPr>
            <w:tcW w:w="5529"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sz w:val="23"/>
                <w:szCs w:val="23"/>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23.</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rPr>
              <w:t>ENP</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rPr>
            </w:pPr>
            <w:r>
              <w:rPr>
                <w:sz w:val="23"/>
                <w:szCs w:val="23"/>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w:t>
            </w:r>
          </w:p>
        </w:tc>
        <w:tc>
          <w:tcPr>
            <w:tcW w:w="41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sz w:val="23"/>
                <w:szCs w:val="23"/>
              </w:rPr>
              <w:t>Единый номер полиса</w:t>
            </w:r>
          </w:p>
        </w:tc>
        <w:tc>
          <w:tcPr>
            <w:tcW w:w="552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sz w:val="23"/>
                <w:szCs w:val="23"/>
              </w:rPr>
              <w:t>Единый номер полиса</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24.</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rPr>
              <w:t>DOMC_SER</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rPr>
            </w:pPr>
            <w:r>
              <w:rPr>
                <w:sz w:val="23"/>
                <w:szCs w:val="23"/>
              </w:rPr>
              <w:t>12</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Н</w:t>
            </w:r>
          </w:p>
        </w:tc>
        <w:tc>
          <w:tcPr>
            <w:tcW w:w="41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3"/>
                <w:szCs w:val="23"/>
              </w:rPr>
            </w:pPr>
            <w:r>
              <w:rPr>
                <w:sz w:val="23"/>
                <w:szCs w:val="23"/>
              </w:rPr>
              <w:t>Серия документа, подтверждающего факт страхования</w:t>
            </w:r>
          </w:p>
        </w:tc>
        <w:tc>
          <w:tcPr>
            <w:tcW w:w="5529" w:type="dxa"/>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3"/>
                <w:szCs w:val="23"/>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25.</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rPr>
              <w:t>DOMC_NUM</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rPr>
            </w:pPr>
            <w:r>
              <w:rPr>
                <w:sz w:val="23"/>
                <w:szCs w:val="23"/>
              </w:rPr>
              <w:t>20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Н</w:t>
            </w:r>
          </w:p>
        </w:tc>
        <w:tc>
          <w:tcPr>
            <w:tcW w:w="41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3"/>
                <w:szCs w:val="23"/>
              </w:rPr>
            </w:pPr>
            <w:r>
              <w:rPr>
                <w:sz w:val="23"/>
                <w:szCs w:val="23"/>
              </w:rPr>
              <w:t>Номер документа, подтверждающего факт страхования</w:t>
            </w:r>
          </w:p>
        </w:tc>
        <w:tc>
          <w:tcPr>
            <w:tcW w:w="5529" w:type="dxa"/>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3"/>
                <w:szCs w:val="23"/>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26.</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lang w:val="en-US"/>
              </w:rPr>
            </w:pPr>
            <w:r>
              <w:rPr>
                <w:sz w:val="23"/>
                <w:szCs w:val="23"/>
                <w:lang w:val="en-US"/>
              </w:rPr>
              <w:t>DOMC_DATE</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lang w:val="en-US"/>
              </w:rPr>
              <w:t>Date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lang w:val="en-US"/>
              </w:rPr>
            </w:pPr>
            <w:r>
              <w:rPr>
                <w:sz w:val="23"/>
                <w:szCs w:val="23"/>
                <w:lang w:val="en-US"/>
              </w:rPr>
              <w:t>8</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Н</w:t>
            </w:r>
          </w:p>
        </w:tc>
        <w:tc>
          <w:tcPr>
            <w:tcW w:w="41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3"/>
                <w:szCs w:val="23"/>
              </w:rPr>
            </w:pPr>
            <w:r>
              <w:rPr>
                <w:sz w:val="23"/>
                <w:szCs w:val="23"/>
              </w:rPr>
              <w:t>Дата выдачи документа, подтверждающего факт страхования</w:t>
            </w:r>
          </w:p>
        </w:tc>
        <w:tc>
          <w:tcPr>
            <w:tcW w:w="5529" w:type="dxa"/>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3"/>
                <w:szCs w:val="23"/>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27.</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lang w:val="en-US"/>
              </w:rPr>
            </w:pPr>
            <w:r>
              <w:rPr>
                <w:sz w:val="23"/>
                <w:szCs w:val="23"/>
              </w:rPr>
              <w:t>CODE_UR</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lang w:val="en-US"/>
              </w:rPr>
            </w:pPr>
            <w:r>
              <w:rPr>
                <w:sz w:val="23"/>
                <w:szCs w:val="23"/>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rPr>
              <w:t>О</w:t>
            </w:r>
          </w:p>
        </w:tc>
        <w:tc>
          <w:tcPr>
            <w:tcW w:w="41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3"/>
                <w:szCs w:val="23"/>
              </w:rPr>
            </w:pPr>
            <w:r>
              <w:rPr>
                <w:sz w:val="23"/>
                <w:szCs w:val="23"/>
              </w:rPr>
              <w:t>Код медицинской организации, в которой ЗЛ состоит на учете как прикрепленное</w:t>
            </w:r>
          </w:p>
        </w:tc>
        <w:tc>
          <w:tcPr>
            <w:tcW w:w="5529" w:type="dxa"/>
            <w:tcBorders>
              <w:top w:val="single" w:sz="4" w:space="0" w:color="000000"/>
              <w:left w:val="single" w:sz="4" w:space="0" w:color="000000"/>
              <w:bottom w:val="single" w:sz="4" w:space="0" w:color="000000"/>
              <w:right w:val="single" w:sz="4" w:space="0" w:color="000000"/>
            </w:tcBorders>
          </w:tcPr>
          <w:p w:rsidR="00E63D84" w:rsidRDefault="008659A8">
            <w:pPr>
              <w:widowControl/>
              <w:ind w:firstLine="0"/>
              <w:jc w:val="left"/>
              <w:rPr>
                <w:sz w:val="23"/>
                <w:szCs w:val="23"/>
              </w:rPr>
            </w:pPr>
            <w:r>
              <w:rPr>
                <w:sz w:val="23"/>
                <w:szCs w:val="23"/>
              </w:rPr>
              <w:t>Медицинская организация, к которой прикреплен ЗЛ, заполняется значением поля «Код» из справочника системы «МО»</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28.</w:t>
            </w:r>
          </w:p>
        </w:tc>
        <w:tc>
          <w:tcPr>
            <w:tcW w:w="14601" w:type="dxa"/>
            <w:gridSpan w:val="7"/>
            <w:tcBorders>
              <w:top w:val="single" w:sz="4" w:space="0" w:color="000000"/>
              <w:left w:val="single" w:sz="4" w:space="0" w:color="000000"/>
              <w:bottom w:val="single" w:sz="4" w:space="0" w:color="000000"/>
              <w:right w:val="single" w:sz="4" w:space="0" w:color="000000"/>
            </w:tcBorders>
            <w:noWrap/>
          </w:tcPr>
          <w:p w:rsidR="00E63D84" w:rsidRDefault="008659A8">
            <w:pPr>
              <w:ind w:firstLine="0"/>
              <w:rPr>
                <w:sz w:val="23"/>
                <w:szCs w:val="23"/>
              </w:rPr>
            </w:pPr>
            <w:r>
              <w:rPr>
                <w:sz w:val="23"/>
                <w:szCs w:val="23"/>
              </w:rPr>
              <w:t>Сведения о включении застрахованного лица в список лиц, подлежащих диспансерному наблюдению</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29.</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lang w:val="en-US"/>
              </w:rPr>
            </w:pPr>
            <w:r>
              <w:rPr>
                <w:sz w:val="23"/>
                <w:szCs w:val="23"/>
                <w:lang w:val="en-US"/>
              </w:rPr>
              <w:t>DN_INFO</w:t>
            </w: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lang w:val="en-US"/>
              </w:rPr>
              <w:t>MKB1</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lang w:val="en-US"/>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rPr>
            </w:pPr>
            <w:r>
              <w:rPr>
                <w:sz w:val="23"/>
                <w:szCs w:val="23"/>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lang w:val="en-US"/>
              </w:rPr>
              <w:t>O</w:t>
            </w:r>
          </w:p>
        </w:tc>
        <w:tc>
          <w:tcPr>
            <w:tcW w:w="41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3"/>
                <w:szCs w:val="23"/>
                <w:lang w:val="en-US"/>
              </w:rPr>
            </w:pPr>
            <w:r>
              <w:rPr>
                <w:bCs/>
                <w:sz w:val="23"/>
                <w:szCs w:val="23"/>
              </w:rPr>
              <w:t>Код основного диагноза</w:t>
            </w:r>
          </w:p>
        </w:tc>
        <w:tc>
          <w:tcPr>
            <w:tcW w:w="5529" w:type="dxa"/>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bCs/>
                <w:sz w:val="23"/>
                <w:szCs w:val="23"/>
              </w:rPr>
            </w:pPr>
            <w:r>
              <w:rPr>
                <w:bCs/>
                <w:sz w:val="23"/>
                <w:szCs w:val="23"/>
              </w:rPr>
              <w:t>Диагноз заболевания, по которому ЗЛ состоит на диспансерном наблюдении, заполняется значением поля «Код» из справочника системы «МКБ»</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30.</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lang w:val="en-US"/>
              </w:rPr>
            </w:pPr>
            <w:r>
              <w:rPr>
                <w:sz w:val="23"/>
                <w:szCs w:val="23"/>
                <w:lang w:val="en-US"/>
              </w:rPr>
              <w:t>TERM</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lang w:val="en-US"/>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rPr>
            </w:pPr>
            <w:r>
              <w:rPr>
                <w:sz w:val="23"/>
                <w:szCs w:val="23"/>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lang w:val="en-US"/>
              </w:rPr>
            </w:pPr>
            <w:r>
              <w:rPr>
                <w:sz w:val="23"/>
                <w:szCs w:val="23"/>
                <w:lang w:val="en-US"/>
              </w:rPr>
              <w:t>O</w:t>
            </w:r>
          </w:p>
        </w:tc>
        <w:tc>
          <w:tcPr>
            <w:tcW w:w="41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bCs/>
                <w:sz w:val="23"/>
                <w:szCs w:val="23"/>
              </w:rPr>
            </w:pPr>
            <w:r>
              <w:rPr>
                <w:bCs/>
                <w:sz w:val="23"/>
                <w:szCs w:val="23"/>
              </w:rPr>
              <w:t>Запланированный срок проведения диспансерного осмотра</w:t>
            </w:r>
          </w:p>
        </w:tc>
        <w:tc>
          <w:tcPr>
            <w:tcW w:w="5529" w:type="dxa"/>
            <w:tcBorders>
              <w:top w:val="single" w:sz="4" w:space="0" w:color="000000"/>
              <w:left w:val="single" w:sz="4" w:space="0" w:color="000000"/>
              <w:bottom w:val="single" w:sz="4" w:space="0" w:color="000000"/>
              <w:right w:val="single" w:sz="4" w:space="0" w:color="000000"/>
            </w:tcBorders>
          </w:tcPr>
          <w:p w:rsidR="00E63D84" w:rsidRDefault="008659A8">
            <w:pPr>
              <w:ind w:firstLine="0"/>
              <w:jc w:val="left"/>
              <w:rPr>
                <w:bCs/>
                <w:sz w:val="23"/>
                <w:szCs w:val="23"/>
              </w:rPr>
            </w:pPr>
            <w:r>
              <w:rPr>
                <w:sz w:val="23"/>
                <w:szCs w:val="23"/>
                <w:lang w:eastAsia="en-US"/>
              </w:rPr>
              <w:t>Срок проведения диспансерного приема, запланированный медицинским работником, осуществляющим диспансерное наблюдение. Заполняется в формате ММГГ</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31.</w:t>
            </w:r>
          </w:p>
        </w:tc>
        <w:tc>
          <w:tcPr>
            <w:tcW w:w="14601" w:type="dxa"/>
            <w:gridSpan w:val="7"/>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rFonts w:eastAsia="MS Mincho"/>
                <w:sz w:val="23"/>
                <w:szCs w:val="23"/>
              </w:rPr>
              <w:t>Сведения об информационном сопровождении застрахованного лица</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32.</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lang w:val="en-US"/>
              </w:rPr>
            </w:pPr>
            <w:r>
              <w:rPr>
                <w:sz w:val="23"/>
                <w:szCs w:val="23"/>
                <w:lang w:val="en-US"/>
              </w:rPr>
              <w:t>SMO_INFO</w:t>
            </w: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rPr>
              <w:t>DATE_INF</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lang w:val="en-US"/>
              </w:rPr>
              <w:t>Date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rPr>
            </w:pPr>
            <w:r>
              <w:rPr>
                <w:sz w:val="23"/>
                <w:szCs w:val="23"/>
              </w:rPr>
              <w:t>8</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w:t>
            </w:r>
          </w:p>
        </w:tc>
        <w:tc>
          <w:tcPr>
            <w:tcW w:w="41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sz w:val="23"/>
                <w:szCs w:val="23"/>
              </w:rPr>
              <w:t>Дата информирования</w:t>
            </w:r>
          </w:p>
        </w:tc>
        <w:tc>
          <w:tcPr>
            <w:tcW w:w="5529"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sz w:val="23"/>
                <w:szCs w:val="23"/>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33.</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rPr>
              <w:t>SPOSOB_I</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lang w:val="en-US"/>
              </w:rPr>
              <w:t>Num</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rPr>
            </w:pPr>
            <w:r>
              <w:rPr>
                <w:sz w:val="23"/>
                <w:szCs w:val="23"/>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w:t>
            </w:r>
          </w:p>
        </w:tc>
        <w:tc>
          <w:tcPr>
            <w:tcW w:w="41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sz w:val="23"/>
                <w:szCs w:val="23"/>
              </w:rPr>
              <w:t>Способ информирования</w:t>
            </w:r>
          </w:p>
        </w:tc>
        <w:tc>
          <w:tcPr>
            <w:tcW w:w="552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3"/>
                <w:szCs w:val="23"/>
              </w:rPr>
            </w:pPr>
            <w:r>
              <w:rPr>
                <w:b/>
                <w:sz w:val="23"/>
                <w:szCs w:val="23"/>
              </w:rPr>
              <w:t>1</w:t>
            </w:r>
            <w:r>
              <w:rPr>
                <w:sz w:val="23"/>
                <w:szCs w:val="23"/>
              </w:rPr>
              <w:t xml:space="preserve"> – СМС–сообщения;</w:t>
            </w:r>
          </w:p>
          <w:p w:rsidR="00E63D84" w:rsidRDefault="008659A8">
            <w:pPr>
              <w:ind w:firstLine="0"/>
              <w:jc w:val="left"/>
              <w:rPr>
                <w:sz w:val="23"/>
                <w:szCs w:val="23"/>
              </w:rPr>
            </w:pPr>
            <w:r>
              <w:rPr>
                <w:b/>
                <w:sz w:val="23"/>
                <w:szCs w:val="23"/>
              </w:rPr>
              <w:t>2</w:t>
            </w:r>
            <w:r>
              <w:rPr>
                <w:sz w:val="23"/>
                <w:szCs w:val="23"/>
              </w:rPr>
              <w:t xml:space="preserve"> – Почтовая рассылка;</w:t>
            </w:r>
          </w:p>
          <w:p w:rsidR="00E63D84" w:rsidRDefault="008659A8">
            <w:pPr>
              <w:ind w:firstLine="0"/>
              <w:jc w:val="left"/>
              <w:rPr>
                <w:sz w:val="23"/>
                <w:szCs w:val="23"/>
              </w:rPr>
            </w:pPr>
            <w:r>
              <w:rPr>
                <w:b/>
                <w:sz w:val="23"/>
                <w:szCs w:val="23"/>
              </w:rPr>
              <w:t>3</w:t>
            </w:r>
            <w:r>
              <w:rPr>
                <w:sz w:val="23"/>
                <w:szCs w:val="23"/>
              </w:rPr>
              <w:t xml:space="preserve"> – Электронная почта;</w:t>
            </w:r>
          </w:p>
          <w:p w:rsidR="00E63D84" w:rsidRDefault="008659A8">
            <w:pPr>
              <w:ind w:firstLine="0"/>
              <w:jc w:val="left"/>
              <w:rPr>
                <w:sz w:val="23"/>
                <w:szCs w:val="23"/>
              </w:rPr>
            </w:pPr>
            <w:r>
              <w:rPr>
                <w:b/>
                <w:sz w:val="23"/>
                <w:szCs w:val="23"/>
              </w:rPr>
              <w:t xml:space="preserve">4 </w:t>
            </w:r>
            <w:r>
              <w:rPr>
                <w:sz w:val="23"/>
                <w:szCs w:val="23"/>
              </w:rPr>
              <w:t>– Телефонный обзвон;</w:t>
            </w:r>
          </w:p>
          <w:p w:rsidR="00E63D84" w:rsidRDefault="008659A8">
            <w:pPr>
              <w:ind w:firstLine="0"/>
              <w:jc w:val="left"/>
              <w:rPr>
                <w:sz w:val="23"/>
                <w:szCs w:val="23"/>
              </w:rPr>
            </w:pPr>
            <w:r>
              <w:rPr>
                <w:b/>
                <w:sz w:val="23"/>
                <w:szCs w:val="23"/>
              </w:rPr>
              <w:t>5</w:t>
            </w:r>
            <w:r>
              <w:rPr>
                <w:sz w:val="23"/>
                <w:szCs w:val="23"/>
              </w:rPr>
              <w:t xml:space="preserve"> – Системы текстовых сообщений для мобильных платформ (мессенждеры);</w:t>
            </w:r>
          </w:p>
          <w:p w:rsidR="00E63D84" w:rsidRDefault="008659A8">
            <w:pPr>
              <w:ind w:firstLine="0"/>
              <w:jc w:val="left"/>
              <w:rPr>
                <w:sz w:val="23"/>
                <w:szCs w:val="23"/>
              </w:rPr>
            </w:pPr>
            <w:r>
              <w:rPr>
                <w:b/>
                <w:sz w:val="23"/>
                <w:szCs w:val="23"/>
              </w:rPr>
              <w:t>6</w:t>
            </w:r>
            <w:r>
              <w:rPr>
                <w:sz w:val="23"/>
                <w:szCs w:val="23"/>
              </w:rPr>
              <w:t xml:space="preserve"> – Адресный обход;</w:t>
            </w:r>
          </w:p>
          <w:p w:rsidR="00E63D84" w:rsidRDefault="008659A8">
            <w:pPr>
              <w:ind w:firstLine="0"/>
              <w:rPr>
                <w:sz w:val="23"/>
                <w:szCs w:val="23"/>
              </w:rPr>
            </w:pPr>
            <w:r>
              <w:rPr>
                <w:b/>
                <w:sz w:val="23"/>
                <w:szCs w:val="23"/>
              </w:rPr>
              <w:t>7</w:t>
            </w:r>
            <w:r>
              <w:rPr>
                <w:sz w:val="23"/>
                <w:szCs w:val="23"/>
              </w:rPr>
              <w:t xml:space="preserve"> – Иные способы индивидуального информирования</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3"/>
                <w:szCs w:val="23"/>
              </w:rPr>
            </w:pPr>
            <w:r>
              <w:rPr>
                <w:b/>
                <w:sz w:val="23"/>
                <w:szCs w:val="23"/>
              </w:rPr>
              <w:t>34.</w:t>
            </w:r>
          </w:p>
        </w:tc>
        <w:tc>
          <w:tcPr>
            <w:tcW w:w="1418"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3"/>
                <w:szCs w:val="23"/>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3"/>
                <w:szCs w:val="23"/>
              </w:rPr>
            </w:pPr>
            <w:r>
              <w:rPr>
                <w:sz w:val="23"/>
                <w:szCs w:val="23"/>
              </w:rPr>
              <w:t>PRIZNAK</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lang w:val="en-US"/>
              </w:rPr>
              <w:t>Char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3"/>
                <w:szCs w:val="23"/>
              </w:rPr>
            </w:pPr>
            <w:r>
              <w:rPr>
                <w:sz w:val="23"/>
                <w:szCs w:val="23"/>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3"/>
                <w:szCs w:val="23"/>
              </w:rPr>
            </w:pPr>
            <w:r>
              <w:rPr>
                <w:sz w:val="23"/>
                <w:szCs w:val="23"/>
              </w:rPr>
              <w:t>О</w:t>
            </w:r>
          </w:p>
        </w:tc>
        <w:tc>
          <w:tcPr>
            <w:tcW w:w="4110"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sz w:val="23"/>
                <w:szCs w:val="23"/>
              </w:rPr>
              <w:t>Признак информирования</w:t>
            </w:r>
          </w:p>
        </w:tc>
        <w:tc>
          <w:tcPr>
            <w:tcW w:w="552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3"/>
                <w:szCs w:val="23"/>
              </w:rPr>
            </w:pPr>
            <w:r>
              <w:rPr>
                <w:b/>
                <w:sz w:val="23"/>
                <w:szCs w:val="23"/>
              </w:rPr>
              <w:t>1</w:t>
            </w:r>
            <w:r>
              <w:rPr>
                <w:sz w:val="23"/>
                <w:szCs w:val="23"/>
              </w:rPr>
              <w:t xml:space="preserve"> – первичное информирование;</w:t>
            </w:r>
          </w:p>
          <w:p w:rsidR="00E63D84" w:rsidRDefault="008659A8">
            <w:pPr>
              <w:ind w:firstLine="0"/>
              <w:rPr>
                <w:sz w:val="23"/>
                <w:szCs w:val="23"/>
              </w:rPr>
            </w:pPr>
            <w:r>
              <w:rPr>
                <w:b/>
                <w:sz w:val="23"/>
                <w:szCs w:val="23"/>
              </w:rPr>
              <w:t>2</w:t>
            </w:r>
            <w:r>
              <w:rPr>
                <w:sz w:val="23"/>
                <w:szCs w:val="23"/>
              </w:rPr>
              <w:t xml:space="preserve"> – повторное информирование</w:t>
            </w:r>
          </w:p>
        </w:tc>
      </w:tr>
    </w:tbl>
    <w:p w:rsidR="00E63D84" w:rsidRDefault="00E63D84">
      <w:pPr>
        <w:spacing w:line="276" w:lineRule="auto"/>
        <w:rPr>
          <w:b/>
          <w:sz w:val="28"/>
          <w:szCs w:val="28"/>
        </w:rPr>
      </w:pPr>
    </w:p>
    <w:p w:rsidR="00E63D84" w:rsidRDefault="00E63D84">
      <w:pPr>
        <w:spacing w:line="276" w:lineRule="auto"/>
        <w:rPr>
          <w:b/>
          <w:color w:val="0000FF"/>
          <w:sz w:val="28"/>
          <w:szCs w:val="28"/>
          <w:highlight w:val="cyan"/>
        </w:rPr>
        <w:sectPr w:rsidR="00E63D84">
          <w:pgSz w:w="16838" w:h="11906" w:orient="landscape"/>
          <w:pgMar w:top="1134" w:right="567" w:bottom="1134" w:left="1134" w:header="709" w:footer="709" w:gutter="0"/>
          <w:cols w:space="708"/>
          <w:docGrid w:linePitch="360"/>
        </w:sectPr>
      </w:pP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231" w:name="_Toc197944202"/>
      <w:r>
        <w:rPr>
          <w:sz w:val="28"/>
          <w:szCs w:val="28"/>
        </w:rPr>
        <w:t>7.7.2.2.1 Структура файла при передаче фактов информирования ЗЛ, подлежащих диспансерному наблюдению</w:t>
      </w:r>
      <w:bookmarkEnd w:id="231"/>
    </w:p>
    <w:p w:rsidR="00E63D84" w:rsidRDefault="008659A8">
      <w:pPr>
        <w:ind w:firstLine="0"/>
        <w:rPr>
          <w:lang w:val="en-US"/>
        </w:rPr>
      </w:pPr>
      <w:r>
        <w:rPr>
          <w:lang w:val="en-US"/>
        </w:rPr>
        <w:t>&lt;?xml version="1.0" encoding="windows–1251"?&gt;</w:t>
      </w:r>
    </w:p>
    <w:p w:rsidR="00E63D84" w:rsidRDefault="008659A8">
      <w:pPr>
        <w:ind w:firstLine="0"/>
        <w:rPr>
          <w:lang w:val="en-US"/>
        </w:rPr>
      </w:pPr>
      <w:r>
        <w:rPr>
          <w:lang w:val="en-US"/>
        </w:rPr>
        <w:t>&lt;packet&gt;</w:t>
      </w:r>
    </w:p>
    <w:p w:rsidR="00E63D84" w:rsidRDefault="008659A8">
      <w:pPr>
        <w:rPr>
          <w:lang w:val="en-US"/>
        </w:rPr>
      </w:pPr>
      <w:r>
        <w:rPr>
          <w:lang w:val="en-US"/>
        </w:rPr>
        <w:t>&lt;ZGLV&gt;</w:t>
      </w:r>
    </w:p>
    <w:p w:rsidR="00E63D84" w:rsidRDefault="008659A8">
      <w:pPr>
        <w:ind w:firstLine="1134"/>
        <w:rPr>
          <w:lang w:val="en-US"/>
        </w:rPr>
      </w:pPr>
      <w:r>
        <w:rPr>
          <w:lang w:val="en-US"/>
        </w:rPr>
        <w:t>&lt;FILENAME&gt;</w:t>
      </w:r>
      <w:r>
        <w:t>Список</w:t>
      </w:r>
      <w:r>
        <w:rPr>
          <w:lang w:val="en-US"/>
        </w:rPr>
        <w:t>&lt;/FILENAME&gt;</w:t>
      </w:r>
    </w:p>
    <w:p w:rsidR="00E63D84" w:rsidRDefault="008659A8">
      <w:pPr>
        <w:ind w:firstLine="1134"/>
        <w:rPr>
          <w:lang w:val="en-US"/>
        </w:rPr>
      </w:pPr>
      <w:r>
        <w:rPr>
          <w:lang w:val="en-US"/>
        </w:rPr>
        <w:t>&lt;YEAR&gt;2022&lt;/YEAR&gt;</w:t>
      </w:r>
    </w:p>
    <w:p w:rsidR="00E63D84" w:rsidRDefault="008659A8">
      <w:pPr>
        <w:ind w:firstLine="1134"/>
        <w:rPr>
          <w:lang w:val="en-US"/>
        </w:rPr>
      </w:pPr>
      <w:r>
        <w:rPr>
          <w:lang w:val="en-US"/>
        </w:rPr>
        <w:t>&lt;FILE_DATE&gt;01.03.2022&lt;/FILE_DATE&gt;</w:t>
      </w:r>
    </w:p>
    <w:p w:rsidR="00E63D84" w:rsidRDefault="008659A8">
      <w:pPr>
        <w:rPr>
          <w:lang w:val="en-US"/>
        </w:rPr>
      </w:pPr>
      <w:r>
        <w:rPr>
          <w:lang w:val="en-US"/>
        </w:rPr>
        <w:t>&lt;/ZGLV&gt;</w:t>
      </w:r>
    </w:p>
    <w:p w:rsidR="00E63D84" w:rsidRDefault="008659A8">
      <w:pPr>
        <w:rPr>
          <w:lang w:val="en-US"/>
        </w:rPr>
      </w:pPr>
      <w:r>
        <w:rPr>
          <w:lang w:val="en-US"/>
        </w:rPr>
        <w:t>&lt;SP&gt;</w:t>
      </w:r>
    </w:p>
    <w:p w:rsidR="00E63D84" w:rsidRDefault="008659A8">
      <w:pPr>
        <w:ind w:firstLine="1134"/>
        <w:rPr>
          <w:lang w:val="en-US"/>
        </w:rPr>
      </w:pPr>
      <w:r>
        <w:rPr>
          <w:lang w:val="en-US"/>
        </w:rPr>
        <w:t>&lt;SMOCOD&gt;50046&lt;/SMOCOD&gt;</w:t>
      </w:r>
    </w:p>
    <w:p w:rsidR="00E63D84" w:rsidRDefault="008659A8">
      <w:pPr>
        <w:ind w:firstLine="851"/>
        <w:rPr>
          <w:lang w:val="en-US"/>
        </w:rPr>
      </w:pPr>
      <w:r>
        <w:rPr>
          <w:lang w:val="en-US"/>
        </w:rPr>
        <w:t>&lt;OP&gt;</w:t>
      </w:r>
    </w:p>
    <w:p w:rsidR="00E63D84" w:rsidRDefault="008659A8">
      <w:pPr>
        <w:ind w:firstLine="1134"/>
        <w:rPr>
          <w:lang w:val="en-US"/>
        </w:rPr>
      </w:pPr>
      <w:r>
        <w:rPr>
          <w:lang w:val="en-US"/>
        </w:rPr>
        <w:t>&lt;N_REC&gt;&lt;/N_REC&gt;</w:t>
      </w:r>
    </w:p>
    <w:p w:rsidR="00E63D84" w:rsidRDefault="008659A8">
      <w:pPr>
        <w:ind w:firstLine="993"/>
        <w:rPr>
          <w:lang w:val="en-US"/>
        </w:rPr>
      </w:pPr>
      <w:r>
        <w:rPr>
          <w:lang w:val="en-US"/>
        </w:rPr>
        <w:t>&lt;PERSON&gt;</w:t>
      </w:r>
    </w:p>
    <w:p w:rsidR="00E63D84" w:rsidRDefault="008659A8">
      <w:pPr>
        <w:ind w:firstLine="1134"/>
        <w:rPr>
          <w:lang w:val="en-US"/>
        </w:rPr>
      </w:pPr>
      <w:r>
        <w:rPr>
          <w:lang w:val="en-US"/>
        </w:rPr>
        <w:t>&lt;FAM&gt;</w:t>
      </w:r>
      <w:r>
        <w:t>Иванов</w:t>
      </w:r>
      <w:r>
        <w:rPr>
          <w:lang w:val="en-US"/>
        </w:rPr>
        <w:t>&lt;/FAM&gt;</w:t>
      </w:r>
    </w:p>
    <w:p w:rsidR="00E63D84" w:rsidRDefault="008659A8">
      <w:pPr>
        <w:ind w:firstLine="1134"/>
        <w:rPr>
          <w:lang w:val="en-US"/>
        </w:rPr>
      </w:pPr>
      <w:r>
        <w:rPr>
          <w:lang w:val="en-US"/>
        </w:rPr>
        <w:t>&lt;IM&gt;</w:t>
      </w:r>
      <w:r>
        <w:t>Иван</w:t>
      </w:r>
      <w:r>
        <w:rPr>
          <w:lang w:val="en-US"/>
        </w:rPr>
        <w:t>&lt;/IM&gt;</w:t>
      </w:r>
    </w:p>
    <w:p w:rsidR="00E63D84" w:rsidRDefault="008659A8">
      <w:pPr>
        <w:ind w:firstLine="1134"/>
        <w:rPr>
          <w:lang w:val="en-US"/>
        </w:rPr>
      </w:pPr>
      <w:r>
        <w:rPr>
          <w:lang w:val="en-US"/>
        </w:rPr>
        <w:t>&lt;OT&gt;</w:t>
      </w:r>
      <w:r>
        <w:t>Иванович</w:t>
      </w:r>
      <w:r>
        <w:rPr>
          <w:lang w:val="en-US"/>
        </w:rPr>
        <w:t>&lt;/OT&gt;</w:t>
      </w:r>
    </w:p>
    <w:p w:rsidR="00E63D84" w:rsidRDefault="008659A8">
      <w:pPr>
        <w:ind w:firstLine="1134"/>
        <w:rPr>
          <w:lang w:val="en-US"/>
        </w:rPr>
      </w:pPr>
      <w:r>
        <w:rPr>
          <w:lang w:val="en-US"/>
        </w:rPr>
        <w:t>&lt;SEX&gt;01&lt;/SEX&gt;</w:t>
      </w:r>
    </w:p>
    <w:p w:rsidR="00E63D84" w:rsidRDefault="008659A8">
      <w:pPr>
        <w:ind w:firstLine="1134"/>
        <w:rPr>
          <w:lang w:val="en-US"/>
        </w:rPr>
      </w:pPr>
      <w:r>
        <w:rPr>
          <w:lang w:val="en-US"/>
        </w:rPr>
        <w:t>&lt;BIRTHDAY&gt;28.06.1986&lt;/BIRTHDAY&gt;</w:t>
      </w:r>
    </w:p>
    <w:p w:rsidR="00E63D84" w:rsidRDefault="008659A8">
      <w:pPr>
        <w:ind w:firstLine="1134"/>
        <w:rPr>
          <w:lang w:val="en-US"/>
        </w:rPr>
      </w:pPr>
      <w:r>
        <w:rPr>
          <w:lang w:val="en-US"/>
        </w:rPr>
        <w:t>&lt;DOMC_TYPE&gt;&lt;/DOMC_TYPE&gt;</w:t>
      </w:r>
    </w:p>
    <w:p w:rsidR="00E63D84" w:rsidRDefault="008659A8">
      <w:pPr>
        <w:ind w:firstLine="1134"/>
        <w:rPr>
          <w:lang w:val="en-US"/>
        </w:rPr>
      </w:pPr>
      <w:r>
        <w:rPr>
          <w:lang w:val="en-US"/>
        </w:rPr>
        <w:t>&lt;ENP&gt;1111111111111111&lt;/ENP&gt;</w:t>
      </w:r>
    </w:p>
    <w:p w:rsidR="00E63D84" w:rsidRDefault="008659A8">
      <w:pPr>
        <w:ind w:firstLine="1134"/>
        <w:rPr>
          <w:lang w:val="en-US"/>
        </w:rPr>
      </w:pPr>
      <w:r>
        <w:rPr>
          <w:lang w:val="en-US"/>
        </w:rPr>
        <w:t>&lt;DOMC_SER&gt;&lt;/DOMC_SER&gt;</w:t>
      </w:r>
    </w:p>
    <w:p w:rsidR="00E63D84" w:rsidRDefault="008659A8">
      <w:pPr>
        <w:ind w:firstLine="1134"/>
        <w:rPr>
          <w:lang w:val="en-US"/>
        </w:rPr>
      </w:pPr>
      <w:r>
        <w:rPr>
          <w:lang w:val="en-US"/>
        </w:rPr>
        <w:t>&lt;DOMC_NUM&gt;&lt;/DOMC_NUM&gt;</w:t>
      </w:r>
    </w:p>
    <w:p w:rsidR="00E63D84" w:rsidRDefault="008659A8">
      <w:pPr>
        <w:ind w:firstLine="1134"/>
        <w:rPr>
          <w:lang w:val="en-US"/>
        </w:rPr>
      </w:pPr>
      <w:r>
        <w:rPr>
          <w:lang w:val="en-US"/>
        </w:rPr>
        <w:t>&lt;DOMC_DATE&gt;&lt;/DOMC_DATE&gt;</w:t>
      </w:r>
    </w:p>
    <w:p w:rsidR="00E63D84" w:rsidRDefault="008659A8">
      <w:pPr>
        <w:ind w:firstLine="1134"/>
        <w:rPr>
          <w:lang w:val="en-US"/>
        </w:rPr>
      </w:pPr>
      <w:r>
        <w:rPr>
          <w:lang w:val="en-US"/>
        </w:rPr>
        <w:t>&lt;CODE_UR&gt;010101&lt;/CODE_UR&gt;</w:t>
      </w:r>
    </w:p>
    <w:p w:rsidR="00E63D84" w:rsidRDefault="008659A8">
      <w:pPr>
        <w:ind w:firstLine="993"/>
        <w:rPr>
          <w:lang w:val="en-US"/>
        </w:rPr>
      </w:pPr>
      <w:r>
        <w:rPr>
          <w:lang w:val="en-US"/>
        </w:rPr>
        <w:t>&lt;/PERSON&gt;</w:t>
      </w:r>
    </w:p>
    <w:p w:rsidR="00E63D84" w:rsidRDefault="008659A8">
      <w:pPr>
        <w:ind w:firstLine="993"/>
        <w:rPr>
          <w:lang w:val="en-US"/>
        </w:rPr>
      </w:pPr>
      <w:r>
        <w:rPr>
          <w:lang w:val="en-US"/>
        </w:rPr>
        <w:t>&lt;DN_INFO&gt;</w:t>
      </w:r>
    </w:p>
    <w:p w:rsidR="00E63D84" w:rsidRDefault="008659A8">
      <w:pPr>
        <w:ind w:firstLine="1134"/>
        <w:rPr>
          <w:lang w:val="en-US"/>
        </w:rPr>
      </w:pPr>
      <w:r>
        <w:rPr>
          <w:lang w:val="en-US"/>
        </w:rPr>
        <w:t>&lt;MKB1&gt;I11.9&lt;/MKB1&gt;</w:t>
      </w:r>
    </w:p>
    <w:p w:rsidR="00E63D84" w:rsidRDefault="008659A8">
      <w:pPr>
        <w:ind w:firstLine="1134"/>
        <w:rPr>
          <w:lang w:val="en-US"/>
        </w:rPr>
      </w:pPr>
      <w:r>
        <w:rPr>
          <w:lang w:val="en-US"/>
        </w:rPr>
        <w:t>&lt;TERM&gt;0322&lt;/TERM&gt;</w:t>
      </w:r>
    </w:p>
    <w:p w:rsidR="00E63D84" w:rsidRDefault="008659A8">
      <w:pPr>
        <w:ind w:firstLine="993"/>
        <w:rPr>
          <w:lang w:val="en-US"/>
        </w:rPr>
      </w:pPr>
      <w:r>
        <w:rPr>
          <w:lang w:val="en-US"/>
        </w:rPr>
        <w:t>&lt;/DN_INFO&gt;</w:t>
      </w:r>
    </w:p>
    <w:p w:rsidR="00E63D84" w:rsidRDefault="008659A8">
      <w:pPr>
        <w:ind w:firstLine="993"/>
        <w:rPr>
          <w:lang w:val="en-US"/>
        </w:rPr>
      </w:pPr>
      <w:r>
        <w:rPr>
          <w:lang w:val="en-US"/>
        </w:rPr>
        <w:t>&lt;SMO_INFO&gt;</w:t>
      </w:r>
    </w:p>
    <w:p w:rsidR="00E63D84" w:rsidRDefault="008659A8">
      <w:pPr>
        <w:ind w:firstLine="1134"/>
        <w:rPr>
          <w:lang w:val="en-US"/>
        </w:rPr>
      </w:pPr>
      <w:r>
        <w:rPr>
          <w:lang w:val="en-US"/>
        </w:rPr>
        <w:t>&lt;DATE_INF&gt;01.03.2022&lt;/DATE_INF&gt;</w:t>
      </w:r>
    </w:p>
    <w:p w:rsidR="00E63D84" w:rsidRDefault="008659A8">
      <w:pPr>
        <w:ind w:firstLine="1134"/>
        <w:rPr>
          <w:lang w:val="en-US"/>
        </w:rPr>
      </w:pPr>
      <w:r>
        <w:rPr>
          <w:lang w:val="en-US"/>
        </w:rPr>
        <w:t>&lt;SPOSOB_I&gt;1&lt;/SPOSOB_I&gt;</w:t>
      </w:r>
    </w:p>
    <w:p w:rsidR="00E63D84" w:rsidRDefault="008659A8">
      <w:pPr>
        <w:ind w:firstLine="1134"/>
        <w:rPr>
          <w:lang w:val="en-US"/>
        </w:rPr>
      </w:pPr>
      <w:r>
        <w:rPr>
          <w:lang w:val="en-US"/>
        </w:rPr>
        <w:t>&lt;PRIZNAK&gt;1&lt;/PRIZNAK&gt;</w:t>
      </w:r>
    </w:p>
    <w:p w:rsidR="00E63D84" w:rsidRDefault="008659A8">
      <w:pPr>
        <w:ind w:firstLine="993"/>
        <w:rPr>
          <w:lang w:val="en-US"/>
        </w:rPr>
      </w:pPr>
      <w:r>
        <w:rPr>
          <w:lang w:val="en-US"/>
        </w:rPr>
        <w:t>&lt;/SMO_INFO&gt;</w:t>
      </w:r>
    </w:p>
    <w:p w:rsidR="00E63D84" w:rsidRDefault="008659A8">
      <w:pPr>
        <w:ind w:firstLine="851"/>
        <w:rPr>
          <w:lang w:val="en-US"/>
        </w:rPr>
      </w:pPr>
      <w:r>
        <w:rPr>
          <w:lang w:val="en-US"/>
        </w:rPr>
        <w:t>&lt;/OP&gt;</w:t>
      </w:r>
    </w:p>
    <w:p w:rsidR="00E63D84" w:rsidRDefault="008659A8">
      <w:r>
        <w:t>&lt;/</w:t>
      </w:r>
      <w:r>
        <w:rPr>
          <w:lang w:val="en-US"/>
        </w:rPr>
        <w:t>SP</w:t>
      </w:r>
      <w:r>
        <w:t>&gt;</w:t>
      </w:r>
    </w:p>
    <w:p w:rsidR="00E63D84" w:rsidRDefault="008659A8">
      <w:pPr>
        <w:ind w:firstLine="0"/>
        <w:rPr>
          <w:sz w:val="28"/>
          <w:szCs w:val="28"/>
        </w:rPr>
      </w:pPr>
      <w:r>
        <w:t>&lt;/</w:t>
      </w:r>
      <w:r>
        <w:rPr>
          <w:lang w:val="en-US"/>
        </w:rPr>
        <w:t>packet</w:t>
      </w:r>
      <w:r>
        <w:t>&gt;</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232" w:name="_Toc197944203"/>
      <w:r>
        <w:rPr>
          <w:sz w:val="28"/>
          <w:szCs w:val="28"/>
        </w:rPr>
        <w:t>7.7.3 Правила контроля объекта</w:t>
      </w:r>
      <w:bookmarkEnd w:id="232"/>
    </w:p>
    <w:p w:rsidR="00E63D84" w:rsidRDefault="008659A8">
      <w:pPr>
        <w:pStyle w:val="afffc"/>
        <w:spacing w:line="276" w:lineRule="auto"/>
        <w:ind w:firstLine="709"/>
        <w:rPr>
          <w:color w:val="000000"/>
          <w:sz w:val="28"/>
          <w:szCs w:val="28"/>
          <w:lang w:val="ru-RU"/>
        </w:rPr>
      </w:pPr>
      <w:r>
        <w:rPr>
          <w:b/>
          <w:color w:val="000000"/>
          <w:sz w:val="28"/>
          <w:szCs w:val="28"/>
          <w:lang w:val="ru-RU"/>
        </w:rPr>
        <w:t>Контроль целостности объекта</w:t>
      </w:r>
      <w:r>
        <w:rPr>
          <w:color w:val="000000"/>
          <w:sz w:val="28"/>
          <w:szCs w:val="28"/>
          <w:lang w:val="ru-RU"/>
        </w:rPr>
        <w:t xml:space="preserve"> производится на предмет уникальности каждого объекта по совокупности значений полей: </w:t>
      </w:r>
      <w:r>
        <w:rPr>
          <w:color w:val="000000"/>
          <w:sz w:val="28"/>
          <w:szCs w:val="28"/>
        </w:rPr>
        <w:t>ENP</w:t>
      </w:r>
      <w:r>
        <w:rPr>
          <w:color w:val="000000"/>
          <w:sz w:val="28"/>
          <w:szCs w:val="28"/>
          <w:lang w:val="ru-RU"/>
        </w:rPr>
        <w:t xml:space="preserve">+ </w:t>
      </w:r>
      <w:r>
        <w:rPr>
          <w:color w:val="000000"/>
          <w:sz w:val="28"/>
          <w:szCs w:val="28"/>
        </w:rPr>
        <w:t>PRIZNAK</w:t>
      </w:r>
      <w:r>
        <w:rPr>
          <w:color w:val="000000"/>
          <w:sz w:val="28"/>
          <w:szCs w:val="28"/>
          <w:lang w:val="ru-RU"/>
        </w:rPr>
        <w:t>.</w:t>
      </w:r>
    </w:p>
    <w:p w:rsidR="00E63D84" w:rsidRDefault="008659A8">
      <w:pPr>
        <w:spacing w:line="276" w:lineRule="auto"/>
        <w:ind w:firstLine="709"/>
        <w:rPr>
          <w:sz w:val="28"/>
          <w:szCs w:val="28"/>
        </w:rPr>
      </w:pPr>
      <w:r>
        <w:rPr>
          <w:b/>
          <w:sz w:val="28"/>
          <w:szCs w:val="28"/>
        </w:rPr>
        <w:t>Контроль семантической целостности</w:t>
      </w:r>
      <w:r>
        <w:rPr>
          <w:sz w:val="28"/>
          <w:szCs w:val="28"/>
        </w:rPr>
        <w:t xml:space="preserve"> объекта</w:t>
      </w:r>
      <w:r>
        <w:rPr>
          <w:b/>
          <w:sz w:val="28"/>
          <w:szCs w:val="28"/>
        </w:rPr>
        <w:t xml:space="preserve"> </w:t>
      </w:r>
      <w:r>
        <w:rPr>
          <w:sz w:val="28"/>
          <w:szCs w:val="28"/>
        </w:rPr>
        <w:t>производится по следующим правилам:</w:t>
      </w:r>
    </w:p>
    <w:p w:rsidR="00E63D84" w:rsidRDefault="008659A8">
      <w:pPr>
        <w:pStyle w:val="19"/>
        <w:numPr>
          <w:ilvl w:val="0"/>
          <w:numId w:val="40"/>
        </w:numPr>
        <w:spacing w:line="276" w:lineRule="auto"/>
        <w:ind w:left="0" w:firstLine="0"/>
        <w:rPr>
          <w:sz w:val="28"/>
          <w:szCs w:val="28"/>
          <w:lang w:val="ru-RU"/>
        </w:rPr>
      </w:pPr>
      <w:r>
        <w:rPr>
          <w:sz w:val="28"/>
          <w:szCs w:val="28"/>
          <w:lang w:val="ru-RU"/>
        </w:rPr>
        <w:t>Значение поля SMOCOD должно быть одинаковым для всех записей;</w:t>
      </w:r>
    </w:p>
    <w:p w:rsidR="00E63D84" w:rsidRDefault="008659A8">
      <w:pPr>
        <w:pStyle w:val="19"/>
        <w:numPr>
          <w:ilvl w:val="0"/>
          <w:numId w:val="40"/>
        </w:numPr>
        <w:spacing w:line="276" w:lineRule="auto"/>
        <w:ind w:left="0" w:firstLine="0"/>
        <w:rPr>
          <w:sz w:val="28"/>
          <w:szCs w:val="28"/>
          <w:lang w:val="ru-RU"/>
        </w:rPr>
      </w:pPr>
      <w:r>
        <w:rPr>
          <w:sz w:val="28"/>
          <w:szCs w:val="28"/>
          <w:lang w:val="ru-RU"/>
        </w:rPr>
        <w:t>Совокупность полей</w:t>
      </w:r>
    </w:p>
    <w:p w:rsidR="00E63D84" w:rsidRDefault="008659A8">
      <w:pPr>
        <w:pStyle w:val="19"/>
        <w:spacing w:line="276" w:lineRule="auto"/>
        <w:ind w:firstLine="0"/>
        <w:rPr>
          <w:sz w:val="28"/>
          <w:szCs w:val="28"/>
          <w:lang w:val="ru-RU"/>
        </w:rPr>
      </w:pPr>
      <w:r>
        <w:rPr>
          <w:sz w:val="28"/>
          <w:szCs w:val="28"/>
          <w:lang w:val="ru-RU"/>
        </w:rPr>
        <w:t>CODE_UR+DOMC_TYPE+DOMC_SER+DOMC_NUM должна совпадать хотя бы с одной записью в разделе «Диспансерное наблюдение» в ЕИР «Диспансеризация»</w:t>
      </w:r>
      <w:bookmarkStart w:id="233" w:name="_Toc530752835"/>
      <w:r>
        <w:rPr>
          <w:sz w:val="28"/>
          <w:szCs w:val="28"/>
          <w:lang w:val="ru-RU"/>
        </w:rPr>
        <w:t>.</w:t>
      </w:r>
    </w:p>
    <w:p w:rsidR="00E63D84" w:rsidRDefault="00E63D84">
      <w:pPr>
        <w:pStyle w:val="19"/>
        <w:spacing w:line="276" w:lineRule="auto"/>
        <w:ind w:firstLine="0"/>
        <w:rPr>
          <w:sz w:val="28"/>
          <w:szCs w:val="28"/>
          <w:lang w:val="ru-RU"/>
        </w:rPr>
      </w:pP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234" w:name="_Toc197944204"/>
      <w:r>
        <w:rPr>
          <w:sz w:val="28"/>
          <w:szCs w:val="28"/>
        </w:rPr>
        <w:t xml:space="preserve">7.8 Объект «Сведения о ЗЛ, включенных в списки для проведения </w:t>
      </w:r>
      <w:r>
        <w:rPr>
          <w:rStyle w:val="af8"/>
          <w:color w:val="000000"/>
          <w:sz w:val="28"/>
          <w:szCs w:val="28"/>
        </w:rPr>
        <w:t>профилактических мероприятий (диспансеризации, профилактического медицинского осмотра, углублённой диспансеризации и диспансеризации с целью оценки репродуктивного здоровья) по месту работы/учёбы</w:t>
      </w:r>
      <w:r>
        <w:rPr>
          <w:sz w:val="28"/>
          <w:szCs w:val="28"/>
        </w:rPr>
        <w:t>»</w:t>
      </w:r>
      <w:bookmarkEnd w:id="233"/>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235" w:name="_Toc197944205"/>
      <w:r>
        <w:rPr>
          <w:sz w:val="28"/>
          <w:szCs w:val="28"/>
        </w:rPr>
        <w:t>7.8.1 Краткая характеристика объекта</w:t>
      </w:r>
      <w:bookmarkEnd w:id="234"/>
    </w:p>
    <w:p w:rsidR="00E63D84" w:rsidRDefault="008659A8">
      <w:pPr>
        <w:spacing w:line="276" w:lineRule="auto"/>
        <w:ind w:firstLine="709"/>
        <w:rPr>
          <w:sz w:val="28"/>
          <w:szCs w:val="28"/>
        </w:rPr>
      </w:pPr>
      <w:r>
        <w:rPr>
          <w:sz w:val="28"/>
          <w:szCs w:val="28"/>
        </w:rPr>
        <w:t>Объект предназначен для передачи сведений о ЗЛ, включенных в списки для проведения профилактических мероприятий (диспансеризации, профилактических медицинских осмотров,</w:t>
      </w:r>
      <w:r>
        <w:rPr>
          <w:rStyle w:val="af8"/>
          <w:color w:val="000000"/>
          <w:sz w:val="28"/>
          <w:szCs w:val="28"/>
        </w:rPr>
        <w:t xml:space="preserve"> углублённой диспансеризации и диспансеризации с целью оценки репродуктивного здоровья) по месту работы/учёбы</w:t>
      </w:r>
      <w:r>
        <w:rPr>
          <w:sz w:val="28"/>
          <w:szCs w:val="28"/>
        </w:rPr>
        <w:t>.</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236" w:name="_Toc197944206"/>
      <w:r>
        <w:rPr>
          <w:sz w:val="28"/>
          <w:szCs w:val="28"/>
        </w:rPr>
        <w:t>7.8.2 Структура объекта</w:t>
      </w:r>
      <w:bookmarkEnd w:id="235"/>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237" w:name="_Toc197944207"/>
      <w:r>
        <w:rPr>
          <w:sz w:val="28"/>
          <w:szCs w:val="28"/>
        </w:rPr>
        <w:t>7.8.2.1 Структура объекта в формате CSV и DBF</w:t>
      </w:r>
      <w:bookmarkEnd w:id="236"/>
    </w:p>
    <w:p w:rsidR="00E63D84" w:rsidRDefault="008659A8">
      <w:pPr>
        <w:jc w:val="right"/>
        <w:rPr>
          <w:i/>
        </w:rPr>
      </w:pPr>
      <w:r>
        <w:rPr>
          <w:i/>
        </w:rPr>
        <w:t>Таблица 2</w:t>
      </w:r>
    </w:p>
    <w:tbl>
      <w:tblPr>
        <w:tblW w:w="10348" w:type="dxa"/>
        <w:tblLayout w:type="fixed"/>
        <w:tblLook w:val="04A0" w:firstRow="1" w:lastRow="0" w:firstColumn="1" w:lastColumn="0" w:noHBand="0" w:noVBand="1"/>
      </w:tblPr>
      <w:tblGrid>
        <w:gridCol w:w="568"/>
        <w:gridCol w:w="1701"/>
        <w:gridCol w:w="708"/>
        <w:gridCol w:w="993"/>
        <w:gridCol w:w="567"/>
        <w:gridCol w:w="2268"/>
        <w:gridCol w:w="3543"/>
      </w:tblGrid>
      <w:tr w:rsidR="00E63D84">
        <w:trPr>
          <w:trHeight w:val="313"/>
          <w:tblHeader/>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bCs/>
                <w:sz w:val="21"/>
                <w:szCs w:val="21"/>
              </w:rPr>
            </w:pPr>
            <w:r>
              <w:rPr>
                <w:b/>
                <w:bCs/>
                <w:sz w:val="21"/>
                <w:szCs w:val="21"/>
              </w:rPr>
              <w:t>№</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sz w:val="21"/>
                <w:szCs w:val="21"/>
              </w:rPr>
            </w:pPr>
            <w:r>
              <w:rPr>
                <w:b/>
                <w:sz w:val="21"/>
                <w:szCs w:val="21"/>
              </w:rPr>
              <w:t>Имя поля</w:t>
            </w:r>
          </w:p>
        </w:tc>
        <w:tc>
          <w:tcPr>
            <w:tcW w:w="7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sz w:val="21"/>
                <w:szCs w:val="21"/>
              </w:rPr>
            </w:pPr>
            <w:r>
              <w:rPr>
                <w:b/>
                <w:sz w:val="21"/>
                <w:szCs w:val="21"/>
              </w:rPr>
              <w:t>Тип</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sz w:val="21"/>
                <w:szCs w:val="21"/>
              </w:rPr>
            </w:pPr>
            <w:r>
              <w:rPr>
                <w:b/>
                <w:sz w:val="21"/>
                <w:szCs w:val="21"/>
              </w:rPr>
              <w:t>Размер</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sz w:val="21"/>
                <w:szCs w:val="21"/>
              </w:rPr>
            </w:pPr>
            <w:r>
              <w:rPr>
                <w:b/>
                <w:sz w:val="21"/>
                <w:szCs w:val="21"/>
              </w:rPr>
              <w:t>ОЗ</w:t>
            </w:r>
          </w:p>
        </w:tc>
        <w:tc>
          <w:tcPr>
            <w:tcW w:w="226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bCs/>
                <w:sz w:val="21"/>
                <w:szCs w:val="21"/>
              </w:rPr>
            </w:pPr>
            <w:r>
              <w:rPr>
                <w:b/>
                <w:bCs/>
                <w:sz w:val="21"/>
                <w:szCs w:val="21"/>
              </w:rPr>
              <w:t>Наименование</w:t>
            </w:r>
          </w:p>
        </w:tc>
        <w:tc>
          <w:tcPr>
            <w:tcW w:w="354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bCs/>
                <w:sz w:val="21"/>
                <w:szCs w:val="21"/>
              </w:rPr>
            </w:pPr>
            <w:r>
              <w:rPr>
                <w:b/>
                <w:bCs/>
                <w:sz w:val="21"/>
                <w:szCs w:val="21"/>
              </w:rPr>
              <w:t>Описание</w:t>
            </w:r>
          </w:p>
        </w:tc>
      </w:tr>
      <w:tr w:rsidR="00E63D84">
        <w:trPr>
          <w:trHeight w:val="320"/>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N_REC</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36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bCs/>
                <w:sz w:val="21"/>
                <w:szCs w:val="21"/>
              </w:rPr>
              <w:t>Уникальный идентификатор записи</w:t>
            </w:r>
          </w:p>
        </w:tc>
        <w:tc>
          <w:tcPr>
            <w:tcW w:w="3543" w:type="dxa"/>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1"/>
                <w:szCs w:val="21"/>
              </w:rPr>
            </w:pPr>
          </w:p>
        </w:tc>
      </w:tr>
      <w:tr w:rsidR="00E63D84">
        <w:trPr>
          <w:trHeight w:val="521"/>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2.</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lang w:val="en-US"/>
              </w:rPr>
            </w:pPr>
            <w:r>
              <w:rPr>
                <w:sz w:val="21"/>
                <w:szCs w:val="21"/>
              </w:rPr>
              <w:t>CODE_UR_</w:t>
            </w:r>
            <w:r>
              <w:rPr>
                <w:sz w:val="21"/>
                <w:szCs w:val="21"/>
                <w:lang w:val="en-US"/>
              </w:rPr>
              <w:t>R</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Код медицинской организации, в которой ЗЛ будет проходить проф. мероприятие</w:t>
            </w:r>
          </w:p>
        </w:tc>
        <w:tc>
          <w:tcPr>
            <w:tcW w:w="3543" w:type="dxa"/>
            <w:tcBorders>
              <w:top w:val="single" w:sz="4" w:space="0" w:color="000000"/>
              <w:left w:val="single" w:sz="4" w:space="0" w:color="000000"/>
              <w:bottom w:val="single" w:sz="4" w:space="0" w:color="000000"/>
              <w:right w:val="single" w:sz="4" w:space="0" w:color="000000"/>
            </w:tcBorders>
          </w:tcPr>
          <w:p w:rsidR="00E63D84" w:rsidRDefault="008659A8">
            <w:pPr>
              <w:widowControl/>
              <w:ind w:firstLine="0"/>
              <w:jc w:val="left"/>
              <w:rPr>
                <w:sz w:val="21"/>
                <w:szCs w:val="21"/>
              </w:rPr>
            </w:pPr>
            <w:r>
              <w:rPr>
                <w:sz w:val="21"/>
                <w:szCs w:val="21"/>
              </w:rPr>
              <w:t>Медицинская организация, в которой ЗЛ будет проходить проф. мероприятие, заполняется значением поля «Код» из справочника системы «МО»</w:t>
            </w:r>
          </w:p>
        </w:tc>
      </w:tr>
      <w:tr w:rsidR="00E63D84">
        <w:trPr>
          <w:trHeight w:val="274"/>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rStyle w:val="af8"/>
                <w:b/>
                <w:color w:val="000000"/>
                <w:sz w:val="21"/>
                <w:szCs w:val="21"/>
              </w:rPr>
            </w:pPr>
            <w:r>
              <w:rPr>
                <w:rStyle w:val="af8"/>
                <w:b/>
                <w:color w:val="000000"/>
                <w:sz w:val="21"/>
                <w:szCs w:val="21"/>
              </w:rPr>
              <w:t>3.</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CODE_POINT</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19</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rStyle w:val="af8"/>
                <w:color w:val="000000"/>
                <w:sz w:val="21"/>
                <w:szCs w:val="21"/>
              </w:rPr>
            </w:pPr>
            <w:r>
              <w:rPr>
                <w:rStyle w:val="af8"/>
                <w:color w:val="000000"/>
                <w:sz w:val="21"/>
                <w:szCs w:val="21"/>
              </w:rPr>
              <w:t>Код отделения (кабинета) подразделения, входящего в МО, для прохождения гражданами профилактических мероприятий</w:t>
            </w:r>
          </w:p>
        </w:tc>
        <w:tc>
          <w:tcPr>
            <w:tcW w:w="3543" w:type="dxa"/>
            <w:tcBorders>
              <w:top w:val="single" w:sz="4" w:space="0" w:color="000000"/>
              <w:left w:val="single" w:sz="4" w:space="0" w:color="000000"/>
              <w:bottom w:val="single" w:sz="4" w:space="0" w:color="000000"/>
              <w:right w:val="single" w:sz="4" w:space="0" w:color="000000"/>
            </w:tcBorders>
          </w:tcPr>
          <w:p w:rsidR="00E63D84" w:rsidRDefault="008659A8">
            <w:pPr>
              <w:widowControl/>
              <w:ind w:firstLine="0"/>
              <w:jc w:val="left"/>
              <w:rPr>
                <w:sz w:val="21"/>
                <w:szCs w:val="21"/>
              </w:rPr>
            </w:pPr>
            <w:r>
              <w:rPr>
                <w:sz w:val="21"/>
                <w:szCs w:val="21"/>
              </w:rPr>
              <w:t>Код отделения (кабинета) подразделения, входящего в МО, для прохождения гражданами профилактических мероприятий, заполняется значением поля «Код отделения (кабинета) подразделения» из справочника системы «Список отделений и мобильных бригад»</w:t>
            </w:r>
          </w:p>
        </w:tc>
      </w:tr>
      <w:tr w:rsidR="00E63D84">
        <w:trPr>
          <w:trHeight w:val="408"/>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rStyle w:val="af8"/>
                <w:b/>
                <w:color w:val="000000"/>
                <w:sz w:val="21"/>
                <w:szCs w:val="21"/>
              </w:rPr>
            </w:pPr>
            <w:r>
              <w:rPr>
                <w:rStyle w:val="af8"/>
                <w:b/>
                <w:color w:val="000000"/>
                <w:sz w:val="21"/>
                <w:szCs w:val="21"/>
              </w:rPr>
              <w:t>4.</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CODE_BRIG</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19</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УО</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rStyle w:val="af8"/>
                <w:color w:val="000000"/>
                <w:sz w:val="21"/>
                <w:szCs w:val="21"/>
              </w:rPr>
            </w:pPr>
            <w:r>
              <w:rPr>
                <w:rStyle w:val="af8"/>
                <w:color w:val="000000"/>
                <w:sz w:val="21"/>
                <w:szCs w:val="21"/>
              </w:rPr>
              <w:t>Код выездной мобильной бригады</w:t>
            </w:r>
          </w:p>
        </w:tc>
        <w:tc>
          <w:tcPr>
            <w:tcW w:w="3543" w:type="dxa"/>
            <w:tcBorders>
              <w:top w:val="single" w:sz="4" w:space="0" w:color="000000"/>
              <w:left w:val="single" w:sz="4" w:space="0" w:color="000000"/>
              <w:bottom w:val="single" w:sz="4" w:space="0" w:color="000000"/>
              <w:right w:val="single" w:sz="4" w:space="0" w:color="000000"/>
            </w:tcBorders>
          </w:tcPr>
          <w:p w:rsidR="00E63D84" w:rsidRDefault="008659A8">
            <w:pPr>
              <w:widowControl/>
              <w:ind w:firstLine="0"/>
              <w:jc w:val="left"/>
              <w:rPr>
                <w:sz w:val="21"/>
                <w:szCs w:val="21"/>
              </w:rPr>
            </w:pPr>
            <w:r>
              <w:rPr>
                <w:sz w:val="21"/>
                <w:szCs w:val="21"/>
              </w:rPr>
              <w:t>Код выездной мобильной бригады, заполняется значением поля «Код выездной мобильной бригады» из справочника системы «Список отделений и мобильных бригад», условно при наличии</w:t>
            </w:r>
          </w:p>
        </w:tc>
      </w:tr>
      <w:tr w:rsidR="00E63D84">
        <w:trPr>
          <w:trHeight w:val="266"/>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5.</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ENP</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lang w:val="en-US"/>
              </w:rPr>
            </w:pPr>
            <w:r>
              <w:rPr>
                <w:sz w:val="21"/>
                <w:szCs w:val="21"/>
              </w:rPr>
              <w:t>Единый номер полиса</w:t>
            </w:r>
          </w:p>
        </w:tc>
        <w:tc>
          <w:tcPr>
            <w:tcW w:w="3543" w:type="dxa"/>
            <w:tcBorders>
              <w:top w:val="single" w:sz="4" w:space="0" w:color="000000"/>
              <w:left w:val="single" w:sz="4" w:space="0" w:color="000000"/>
              <w:bottom w:val="single" w:sz="4" w:space="0" w:color="000000"/>
              <w:right w:val="single" w:sz="4" w:space="0" w:color="000000"/>
            </w:tcBorders>
            <w:vAlign w:val="center"/>
          </w:tcPr>
          <w:p w:rsidR="00E63D84" w:rsidRDefault="008659A8">
            <w:pPr>
              <w:widowControl/>
              <w:ind w:firstLine="0"/>
              <w:jc w:val="left"/>
              <w:rPr>
                <w:sz w:val="21"/>
                <w:szCs w:val="21"/>
              </w:rPr>
            </w:pPr>
            <w:r>
              <w:rPr>
                <w:sz w:val="21"/>
                <w:szCs w:val="21"/>
              </w:rPr>
              <w:t>Единый номер полиса</w:t>
            </w:r>
          </w:p>
        </w:tc>
      </w:tr>
      <w:tr w:rsidR="00E63D84">
        <w:trPr>
          <w:trHeight w:val="411"/>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6.</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DOMC_TYPE</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Тип документа, подтверждающего факт страхования</w:t>
            </w:r>
          </w:p>
        </w:tc>
        <w:tc>
          <w:tcPr>
            <w:tcW w:w="3543" w:type="dxa"/>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1"/>
                <w:szCs w:val="21"/>
              </w:rPr>
            </w:pPr>
          </w:p>
        </w:tc>
      </w:tr>
      <w:tr w:rsidR="00E63D84">
        <w:trPr>
          <w:trHeight w:val="417"/>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7.</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DOMC_SER</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12</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Серия документа, подтверждающего факт страхования</w:t>
            </w:r>
          </w:p>
        </w:tc>
        <w:tc>
          <w:tcPr>
            <w:tcW w:w="3543" w:type="dxa"/>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1"/>
                <w:szCs w:val="21"/>
              </w:rPr>
            </w:pPr>
          </w:p>
        </w:tc>
      </w:tr>
      <w:tr w:rsidR="00E63D84">
        <w:trPr>
          <w:trHeight w:val="423"/>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8.</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DOMC_NUM</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Номер документа, подтверждающего факт страхования</w:t>
            </w:r>
          </w:p>
        </w:tc>
        <w:tc>
          <w:tcPr>
            <w:tcW w:w="3543" w:type="dxa"/>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1"/>
                <w:szCs w:val="21"/>
              </w:rPr>
            </w:pPr>
          </w:p>
        </w:tc>
      </w:tr>
      <w:tr w:rsidR="00E63D84">
        <w:trPr>
          <w:trHeight w:val="533"/>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9.</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DOMC_DATE</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Date</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8</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Дата выдачи документа, подтверждающего факт страхования</w:t>
            </w:r>
          </w:p>
        </w:tc>
        <w:tc>
          <w:tcPr>
            <w:tcW w:w="3543" w:type="dxa"/>
            <w:tcBorders>
              <w:top w:val="single" w:sz="4" w:space="0" w:color="000000"/>
              <w:left w:val="single" w:sz="4" w:space="0" w:color="000000"/>
              <w:bottom w:val="single" w:sz="4" w:space="0" w:color="000000"/>
              <w:right w:val="single" w:sz="4" w:space="0" w:color="000000"/>
            </w:tcBorders>
          </w:tcPr>
          <w:p w:rsidR="00E63D84" w:rsidRDefault="00E63D84">
            <w:pPr>
              <w:widowControl/>
              <w:ind w:firstLine="0"/>
              <w:jc w:val="left"/>
              <w:rPr>
                <w:sz w:val="21"/>
                <w:szCs w:val="21"/>
              </w:rPr>
            </w:pPr>
          </w:p>
        </w:tc>
      </w:tr>
      <w:tr w:rsidR="00E63D84">
        <w:trPr>
          <w:trHeight w:val="533"/>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10.</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SMOCOD</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Код страховой медицинской организации</w:t>
            </w:r>
          </w:p>
        </w:tc>
        <w:tc>
          <w:tcPr>
            <w:tcW w:w="3543" w:type="dxa"/>
            <w:tcBorders>
              <w:top w:val="single" w:sz="4" w:space="0" w:color="000000"/>
              <w:left w:val="single" w:sz="4" w:space="0" w:color="000000"/>
              <w:bottom w:val="single" w:sz="4" w:space="0" w:color="000000"/>
              <w:right w:val="single" w:sz="4" w:space="0" w:color="000000"/>
            </w:tcBorders>
          </w:tcPr>
          <w:p w:rsidR="00E63D84" w:rsidRDefault="008659A8">
            <w:pPr>
              <w:widowControl/>
              <w:ind w:firstLine="0"/>
              <w:jc w:val="left"/>
              <w:rPr>
                <w:sz w:val="21"/>
                <w:szCs w:val="21"/>
              </w:rPr>
            </w:pPr>
            <w:r>
              <w:rPr>
                <w:sz w:val="21"/>
                <w:szCs w:val="21"/>
              </w:rPr>
              <w:t>Код страховой медицинской организации, действующая на территории Московской области, которая осуществляет в отношении ЗЛ обязательства по ОМС, заполняется значением поля «Код» из справочника системы «СМО»</w:t>
            </w:r>
          </w:p>
        </w:tc>
      </w:tr>
      <w:tr w:rsidR="00E63D84">
        <w:trPr>
          <w:trHeight w:val="854"/>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11.</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FAM</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40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Фамилия</w:t>
            </w:r>
          </w:p>
        </w:tc>
        <w:tc>
          <w:tcPr>
            <w:tcW w:w="3543" w:type="dxa"/>
            <w:vMerge w:val="restart"/>
            <w:tcBorders>
              <w:top w:val="single" w:sz="4" w:space="0" w:color="000000"/>
              <w:left w:val="single" w:sz="4" w:space="0" w:color="000000"/>
              <w:right w:val="single" w:sz="4" w:space="0" w:color="000000"/>
            </w:tcBorders>
          </w:tcPr>
          <w:p w:rsidR="00E63D84" w:rsidRDefault="008659A8">
            <w:pPr>
              <w:ind w:firstLine="0"/>
              <w:jc w:val="left"/>
              <w:rPr>
                <w:sz w:val="21"/>
                <w:szCs w:val="21"/>
              </w:rPr>
            </w:pPr>
            <w:r>
              <w:rPr>
                <w:sz w:val="21"/>
                <w:szCs w:val="21"/>
              </w:rPr>
              <w:t>Фамилия, имя, отчество указывается в том виде, в котором они записаны в предъявленном документе, удостоверяющем личности, без сокращений.</w:t>
            </w:r>
          </w:p>
          <w:p w:rsidR="00E63D84" w:rsidRDefault="008659A8">
            <w:pPr>
              <w:ind w:firstLine="0"/>
              <w:jc w:val="left"/>
              <w:rPr>
                <w:sz w:val="21"/>
                <w:szCs w:val="21"/>
              </w:rPr>
            </w:pPr>
            <w:r>
              <w:rPr>
                <w:sz w:val="21"/>
                <w:szCs w:val="21"/>
              </w:rPr>
              <w:t>Допустимы для ввода кириллические символы (А–Яа–я), цифры, пробелы, тире, апостроф.</w:t>
            </w:r>
          </w:p>
          <w:p w:rsidR="00E63D84" w:rsidRDefault="008659A8">
            <w:pPr>
              <w:ind w:firstLine="0"/>
              <w:jc w:val="left"/>
              <w:rPr>
                <w:sz w:val="21"/>
                <w:szCs w:val="21"/>
              </w:rPr>
            </w:pPr>
            <w:r>
              <w:rPr>
                <w:sz w:val="21"/>
                <w:szCs w:val="21"/>
              </w:rPr>
              <w:t xml:space="preserve">В случае отсутствия отчества в документе, удостоверяющем личность, атрибут </w:t>
            </w:r>
            <w:r>
              <w:rPr>
                <w:sz w:val="21"/>
                <w:szCs w:val="21"/>
                <w:u w:val="single"/>
              </w:rPr>
              <w:t>не подлежит заполнению</w:t>
            </w:r>
            <w:r>
              <w:rPr>
                <w:sz w:val="21"/>
                <w:szCs w:val="21"/>
              </w:rPr>
              <w:t xml:space="preserve"> никаким символом</w:t>
            </w:r>
          </w:p>
        </w:tc>
      </w:tr>
      <w:tr w:rsidR="00E63D84">
        <w:trPr>
          <w:trHeight w:val="1022"/>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12.</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IM</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40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Имя</w:t>
            </w:r>
          </w:p>
        </w:tc>
        <w:tc>
          <w:tcPr>
            <w:tcW w:w="3543" w:type="dxa"/>
            <w:vMerge/>
            <w:tcBorders>
              <w:left w:val="single" w:sz="4" w:space="0" w:color="000000"/>
              <w:right w:val="single" w:sz="4" w:space="0" w:color="000000"/>
            </w:tcBorders>
          </w:tcPr>
          <w:p w:rsidR="00E63D84" w:rsidRDefault="00E63D84">
            <w:pPr>
              <w:jc w:val="left"/>
              <w:rPr>
                <w:sz w:val="21"/>
                <w:szCs w:val="21"/>
              </w:rPr>
            </w:pPr>
          </w:p>
        </w:tc>
      </w:tr>
      <w:tr w:rsidR="00E63D84">
        <w:trPr>
          <w:trHeight w:val="266"/>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13.</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OT</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40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УО</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Отчество</w:t>
            </w:r>
          </w:p>
        </w:tc>
        <w:tc>
          <w:tcPr>
            <w:tcW w:w="3543" w:type="dxa"/>
            <w:vMerge/>
            <w:tcBorders>
              <w:left w:val="single" w:sz="4" w:space="0" w:color="000000"/>
              <w:bottom w:val="single" w:sz="4" w:space="0" w:color="000000"/>
              <w:right w:val="single" w:sz="4" w:space="0" w:color="000000"/>
            </w:tcBorders>
          </w:tcPr>
          <w:p w:rsidR="00E63D84" w:rsidRDefault="00E63D84">
            <w:pPr>
              <w:widowControl/>
              <w:ind w:firstLine="0"/>
              <w:jc w:val="left"/>
              <w:rPr>
                <w:sz w:val="21"/>
                <w:szCs w:val="21"/>
              </w:rPr>
            </w:pPr>
          </w:p>
        </w:tc>
      </w:tr>
      <w:tr w:rsidR="00E63D84">
        <w:trPr>
          <w:trHeight w:val="266"/>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14.</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BIRTHDAY</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Date</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8</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Дата рождения</w:t>
            </w:r>
          </w:p>
        </w:tc>
        <w:tc>
          <w:tcPr>
            <w:tcW w:w="3543" w:type="dxa"/>
            <w:tcBorders>
              <w:top w:val="single" w:sz="4" w:space="0" w:color="000000"/>
              <w:left w:val="single" w:sz="4" w:space="0" w:color="000000"/>
              <w:bottom w:val="single" w:sz="4" w:space="0" w:color="000000"/>
              <w:right w:val="single" w:sz="4" w:space="0" w:color="000000"/>
            </w:tcBorders>
          </w:tcPr>
          <w:p w:rsidR="00E63D84" w:rsidRDefault="008659A8">
            <w:pPr>
              <w:widowControl/>
              <w:ind w:firstLine="0"/>
              <w:jc w:val="left"/>
              <w:rPr>
                <w:sz w:val="21"/>
                <w:szCs w:val="21"/>
              </w:rPr>
            </w:pPr>
            <w:r>
              <w:rPr>
                <w:sz w:val="21"/>
                <w:szCs w:val="21"/>
              </w:rPr>
              <w:t>Заполняется в соответствии с документом, удостоверяющим личность. Заполнятся в формате ДД.ММ.ГГГГ</w:t>
            </w:r>
          </w:p>
        </w:tc>
      </w:tr>
      <w:tr w:rsidR="00E63D84">
        <w:trPr>
          <w:trHeight w:val="266"/>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15.</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SEX</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Пол</w:t>
            </w:r>
          </w:p>
        </w:tc>
        <w:tc>
          <w:tcPr>
            <w:tcW w:w="354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b/>
                <w:sz w:val="21"/>
                <w:szCs w:val="21"/>
              </w:rPr>
              <w:t>01</w:t>
            </w:r>
            <w:r>
              <w:rPr>
                <w:sz w:val="21"/>
                <w:szCs w:val="21"/>
              </w:rPr>
              <w:t xml:space="preserve"> – мужской; </w:t>
            </w:r>
            <w:r>
              <w:rPr>
                <w:b/>
                <w:sz w:val="21"/>
                <w:szCs w:val="21"/>
              </w:rPr>
              <w:t>02</w:t>
            </w:r>
            <w:r>
              <w:rPr>
                <w:sz w:val="21"/>
                <w:szCs w:val="21"/>
              </w:rPr>
              <w:t xml:space="preserve"> – женский</w:t>
            </w:r>
          </w:p>
        </w:tc>
      </w:tr>
      <w:tr w:rsidR="00E63D84">
        <w:trPr>
          <w:trHeight w:val="266"/>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16.</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lang w:val="en-US"/>
              </w:rPr>
              <w:t>PHONE</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10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Телефон</w:t>
            </w:r>
          </w:p>
        </w:tc>
        <w:tc>
          <w:tcPr>
            <w:tcW w:w="354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Для заполнения допустимы только цифры. Строго 10 символов.</w:t>
            </w:r>
          </w:p>
        </w:tc>
      </w:tr>
      <w:tr w:rsidR="00E63D84">
        <w:trPr>
          <w:trHeight w:val="346"/>
        </w:trPr>
        <w:tc>
          <w:tcPr>
            <w:tcW w:w="568" w:type="dxa"/>
            <w:tcBorders>
              <w:top w:val="single" w:sz="4" w:space="0" w:color="000000"/>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17.</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OS_SLUCH</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Особый случай</w:t>
            </w:r>
          </w:p>
        </w:tc>
        <w:tc>
          <w:tcPr>
            <w:tcW w:w="3543" w:type="dxa"/>
            <w:tcBorders>
              <w:top w:val="single" w:sz="4" w:space="0" w:color="000000"/>
              <w:left w:val="single" w:sz="4" w:space="0" w:color="000000"/>
              <w:bottom w:val="single" w:sz="4" w:space="0" w:color="000000"/>
              <w:right w:val="single" w:sz="4" w:space="0" w:color="000000"/>
            </w:tcBorders>
          </w:tcPr>
          <w:p w:rsidR="00E63D84" w:rsidRDefault="008659A8">
            <w:pPr>
              <w:widowControl/>
              <w:ind w:firstLine="0"/>
              <w:jc w:val="left"/>
              <w:rPr>
                <w:sz w:val="21"/>
                <w:szCs w:val="21"/>
              </w:rPr>
            </w:pPr>
            <w:r>
              <w:rPr>
                <w:sz w:val="21"/>
                <w:szCs w:val="21"/>
              </w:rPr>
              <w:t>Код профилактического мероприятия. Заполняется в соответствии со справочником «Особые случаи» Системы</w:t>
            </w:r>
          </w:p>
        </w:tc>
      </w:tr>
      <w:tr w:rsidR="00E63D84">
        <w:trPr>
          <w:trHeight w:val="521"/>
        </w:trPr>
        <w:tc>
          <w:tcPr>
            <w:tcW w:w="568" w:type="dxa"/>
            <w:tcBorders>
              <w:left w:val="single" w:sz="4" w:space="0" w:color="000000"/>
              <w:bottom w:val="single" w:sz="4" w:space="0" w:color="000000"/>
            </w:tcBorders>
            <w:shd w:val="clear" w:color="auto" w:fill="BFBFBF"/>
            <w:vAlign w:val="center"/>
          </w:tcPr>
          <w:p w:rsidR="00E63D84" w:rsidRDefault="008659A8">
            <w:pPr>
              <w:ind w:firstLine="0"/>
              <w:jc w:val="center"/>
              <w:rPr>
                <w:b/>
                <w:sz w:val="21"/>
                <w:szCs w:val="21"/>
              </w:rPr>
            </w:pPr>
            <w:r>
              <w:rPr>
                <w:b/>
                <w:sz w:val="21"/>
                <w:szCs w:val="21"/>
              </w:rPr>
              <w:t>18.</w:t>
            </w:r>
          </w:p>
        </w:tc>
        <w:tc>
          <w:tcPr>
            <w:tcW w:w="1701" w:type="dxa"/>
            <w:tcBorders>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YEAR</w:t>
            </w:r>
          </w:p>
        </w:tc>
        <w:tc>
          <w:tcPr>
            <w:tcW w:w="708" w:type="dxa"/>
            <w:tcBorders>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4</w:t>
            </w:r>
          </w:p>
        </w:tc>
        <w:tc>
          <w:tcPr>
            <w:tcW w:w="567" w:type="dxa"/>
            <w:tcBorders>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268" w:type="dxa"/>
            <w:tcBorders>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 xml:space="preserve">Год проведения </w:t>
            </w:r>
            <w:r>
              <w:rPr>
                <w:rStyle w:val="af8"/>
                <w:color w:val="000000"/>
                <w:sz w:val="21"/>
                <w:szCs w:val="21"/>
              </w:rPr>
              <w:t>профилактических мероприятий</w:t>
            </w:r>
          </w:p>
        </w:tc>
        <w:tc>
          <w:tcPr>
            <w:tcW w:w="3543" w:type="dxa"/>
            <w:tcBorders>
              <w:top w:val="single" w:sz="4" w:space="0" w:color="000000"/>
              <w:left w:val="single" w:sz="4" w:space="0" w:color="000000"/>
              <w:bottom w:val="single" w:sz="4" w:space="0" w:color="000000"/>
              <w:right w:val="single" w:sz="4" w:space="0" w:color="000000"/>
            </w:tcBorders>
            <w:vAlign w:val="center"/>
          </w:tcPr>
          <w:p w:rsidR="00E63D84" w:rsidRDefault="008659A8">
            <w:pPr>
              <w:widowControl/>
              <w:ind w:firstLine="0"/>
              <w:jc w:val="left"/>
              <w:rPr>
                <w:sz w:val="21"/>
                <w:szCs w:val="21"/>
              </w:rPr>
            </w:pPr>
            <w:r>
              <w:rPr>
                <w:sz w:val="21"/>
                <w:szCs w:val="21"/>
              </w:rPr>
              <w:t>YEAR = {‘2017’, ’2018’…}</w:t>
            </w:r>
          </w:p>
        </w:tc>
      </w:tr>
      <w:tr w:rsidR="00E63D84" w:rsidRPr="006F2064">
        <w:trPr>
          <w:trHeight w:val="533"/>
        </w:trPr>
        <w:tc>
          <w:tcPr>
            <w:tcW w:w="56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sz w:val="21"/>
                <w:szCs w:val="21"/>
              </w:rPr>
            </w:pPr>
            <w:r>
              <w:rPr>
                <w:b/>
                <w:sz w:val="21"/>
                <w:szCs w:val="21"/>
              </w:rPr>
              <w:t>19.</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QUARTER</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 xml:space="preserve">Квартал проведения </w:t>
            </w:r>
            <w:r>
              <w:rPr>
                <w:rStyle w:val="af8"/>
                <w:color w:val="000000"/>
                <w:sz w:val="21"/>
                <w:szCs w:val="21"/>
              </w:rPr>
              <w:t>профилактических мероприятий</w:t>
            </w:r>
          </w:p>
        </w:tc>
        <w:tc>
          <w:tcPr>
            <w:tcW w:w="3543" w:type="dxa"/>
            <w:tcBorders>
              <w:top w:val="single" w:sz="4" w:space="0" w:color="000000"/>
              <w:bottom w:val="single" w:sz="4" w:space="0" w:color="000000"/>
              <w:right w:val="single" w:sz="4" w:space="0" w:color="000000"/>
            </w:tcBorders>
            <w:vAlign w:val="center"/>
          </w:tcPr>
          <w:p w:rsidR="00E63D84" w:rsidRDefault="008659A8">
            <w:pPr>
              <w:widowControl/>
              <w:ind w:firstLine="0"/>
              <w:jc w:val="left"/>
              <w:rPr>
                <w:sz w:val="21"/>
                <w:szCs w:val="21"/>
                <w:lang w:val="en-US"/>
              </w:rPr>
            </w:pPr>
            <w:r>
              <w:rPr>
                <w:sz w:val="21"/>
                <w:szCs w:val="21"/>
                <w:lang w:val="en-US"/>
              </w:rPr>
              <w:t>QUARTER = {‘1’,’2’,’3’,’4’}</w:t>
            </w:r>
          </w:p>
        </w:tc>
      </w:tr>
      <w:tr w:rsidR="00E63D84">
        <w:trPr>
          <w:trHeight w:val="533"/>
        </w:trPr>
        <w:tc>
          <w:tcPr>
            <w:tcW w:w="56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rStyle w:val="af8"/>
                <w:b/>
                <w:color w:val="000000"/>
                <w:sz w:val="21"/>
                <w:szCs w:val="21"/>
              </w:rPr>
            </w:pPr>
            <w:r>
              <w:rPr>
                <w:rStyle w:val="af8"/>
                <w:b/>
                <w:color w:val="000000"/>
                <w:sz w:val="21"/>
                <w:szCs w:val="21"/>
              </w:rPr>
              <w:t>20.</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MONTH</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rStyle w:val="af8"/>
                <w:color w:val="000000"/>
                <w:sz w:val="21"/>
                <w:szCs w:val="21"/>
              </w:rPr>
            </w:pPr>
            <w:r>
              <w:rPr>
                <w:rStyle w:val="af8"/>
                <w:color w:val="000000"/>
                <w:sz w:val="21"/>
                <w:szCs w:val="21"/>
              </w:rPr>
              <w:t>Месяц проведения профилактических мероприятий</w:t>
            </w:r>
          </w:p>
        </w:tc>
        <w:tc>
          <w:tcPr>
            <w:tcW w:w="3543" w:type="dxa"/>
            <w:tcBorders>
              <w:top w:val="single" w:sz="4" w:space="0" w:color="000000"/>
              <w:bottom w:val="single" w:sz="4" w:space="0" w:color="000000"/>
              <w:right w:val="single" w:sz="4" w:space="0" w:color="000000"/>
            </w:tcBorders>
            <w:vAlign w:val="center"/>
          </w:tcPr>
          <w:p w:rsidR="00E63D84" w:rsidRDefault="008659A8">
            <w:pPr>
              <w:widowControl/>
              <w:ind w:firstLine="0"/>
              <w:jc w:val="left"/>
              <w:rPr>
                <w:sz w:val="21"/>
                <w:szCs w:val="21"/>
              </w:rPr>
            </w:pPr>
            <w:r>
              <w:rPr>
                <w:rStyle w:val="af8"/>
                <w:color w:val="000000"/>
                <w:sz w:val="21"/>
                <w:szCs w:val="21"/>
                <w:lang w:val="en-US"/>
              </w:rPr>
              <w:t>MONTH</w:t>
            </w:r>
            <w:r>
              <w:rPr>
                <w:rStyle w:val="af8"/>
                <w:color w:val="000000"/>
                <w:sz w:val="21"/>
                <w:szCs w:val="21"/>
              </w:rPr>
              <w:t xml:space="preserve"> = {‘0119’, ’0219’…}</w:t>
            </w:r>
          </w:p>
        </w:tc>
      </w:tr>
      <w:tr w:rsidR="00E63D84">
        <w:trPr>
          <w:trHeight w:val="266"/>
        </w:trPr>
        <w:tc>
          <w:tcPr>
            <w:tcW w:w="56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sz w:val="21"/>
                <w:szCs w:val="21"/>
              </w:rPr>
            </w:pPr>
            <w:r>
              <w:rPr>
                <w:b/>
                <w:sz w:val="21"/>
                <w:szCs w:val="21"/>
              </w:rPr>
              <w:t>21.</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INOUT</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Признак включения/исключения из плана</w:t>
            </w:r>
          </w:p>
        </w:tc>
        <w:tc>
          <w:tcPr>
            <w:tcW w:w="3543" w:type="dxa"/>
            <w:tcBorders>
              <w:top w:val="single" w:sz="4" w:space="0" w:color="000000"/>
              <w:bottom w:val="single" w:sz="4" w:space="0" w:color="000000"/>
              <w:right w:val="single" w:sz="4" w:space="0" w:color="000000"/>
            </w:tcBorders>
          </w:tcPr>
          <w:p w:rsidR="00E63D84" w:rsidRDefault="008659A8">
            <w:pPr>
              <w:ind w:firstLine="0"/>
              <w:rPr>
                <w:rFonts w:eastAsia="MS Mincho"/>
                <w:sz w:val="21"/>
                <w:szCs w:val="21"/>
              </w:rPr>
            </w:pPr>
            <w:r>
              <w:rPr>
                <w:rFonts w:eastAsia="MS Mincho"/>
                <w:b/>
                <w:sz w:val="21"/>
                <w:szCs w:val="21"/>
              </w:rPr>
              <w:t>1</w:t>
            </w:r>
            <w:r>
              <w:rPr>
                <w:rFonts w:eastAsia="MS Mincho"/>
                <w:sz w:val="21"/>
                <w:szCs w:val="21"/>
              </w:rPr>
              <w:t xml:space="preserve"> – включен в План;</w:t>
            </w:r>
          </w:p>
          <w:p w:rsidR="00E63D84" w:rsidRDefault="008659A8">
            <w:pPr>
              <w:widowControl/>
              <w:ind w:firstLine="0"/>
              <w:jc w:val="left"/>
              <w:rPr>
                <w:sz w:val="21"/>
                <w:szCs w:val="21"/>
              </w:rPr>
            </w:pPr>
            <w:r>
              <w:rPr>
                <w:rFonts w:eastAsia="MS Mincho"/>
                <w:b/>
                <w:sz w:val="21"/>
                <w:szCs w:val="21"/>
              </w:rPr>
              <w:t>2</w:t>
            </w:r>
            <w:r>
              <w:rPr>
                <w:rFonts w:eastAsia="MS Mincho"/>
                <w:sz w:val="21"/>
                <w:szCs w:val="21"/>
              </w:rPr>
              <w:t xml:space="preserve"> – исключен из Плана</w:t>
            </w:r>
          </w:p>
        </w:tc>
      </w:tr>
      <w:tr w:rsidR="00E63D84">
        <w:trPr>
          <w:trHeight w:val="266"/>
        </w:trPr>
        <w:tc>
          <w:tcPr>
            <w:tcW w:w="56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sz w:val="21"/>
                <w:szCs w:val="21"/>
              </w:rPr>
            </w:pPr>
            <w:r>
              <w:rPr>
                <w:b/>
                <w:sz w:val="21"/>
                <w:szCs w:val="21"/>
              </w:rPr>
              <w:t>22.</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PROCRES</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Результат прикладной обработки</w:t>
            </w:r>
          </w:p>
        </w:tc>
        <w:tc>
          <w:tcPr>
            <w:tcW w:w="3543" w:type="dxa"/>
            <w:tcBorders>
              <w:top w:val="single" w:sz="4" w:space="0" w:color="000000"/>
              <w:bottom w:val="single" w:sz="4" w:space="0" w:color="000000"/>
              <w:right w:val="single" w:sz="4" w:space="0" w:color="000000"/>
            </w:tcBorders>
          </w:tcPr>
          <w:p w:rsidR="00E63D84" w:rsidRDefault="008659A8">
            <w:pPr>
              <w:widowControl/>
              <w:ind w:firstLine="0"/>
              <w:jc w:val="left"/>
              <w:rPr>
                <w:sz w:val="21"/>
                <w:szCs w:val="21"/>
              </w:rPr>
            </w:pPr>
            <w:r>
              <w:rPr>
                <w:sz w:val="21"/>
                <w:szCs w:val="21"/>
              </w:rPr>
              <w:t>•</w:t>
            </w:r>
            <w:r>
              <w:rPr>
                <w:sz w:val="21"/>
                <w:szCs w:val="21"/>
              </w:rPr>
              <w:tab/>
              <w:t>о записях, полученных из МО, включенных в План:</w:t>
            </w:r>
            <w:r>
              <w:rPr>
                <w:b/>
                <w:sz w:val="21"/>
                <w:szCs w:val="21"/>
              </w:rPr>
              <w:t>0</w:t>
            </w:r>
            <w:r>
              <w:rPr>
                <w:sz w:val="21"/>
                <w:szCs w:val="21"/>
              </w:rPr>
              <w:t>;</w:t>
            </w:r>
          </w:p>
          <w:p w:rsidR="00E63D84" w:rsidRDefault="008659A8">
            <w:pPr>
              <w:widowControl/>
              <w:ind w:firstLine="0"/>
              <w:jc w:val="left"/>
              <w:rPr>
                <w:sz w:val="21"/>
                <w:szCs w:val="21"/>
              </w:rPr>
            </w:pPr>
            <w:r>
              <w:rPr>
                <w:sz w:val="21"/>
                <w:szCs w:val="21"/>
              </w:rPr>
              <w:t>•</w:t>
            </w:r>
            <w:r>
              <w:rPr>
                <w:sz w:val="21"/>
                <w:szCs w:val="21"/>
              </w:rPr>
              <w:tab/>
              <w:t>о записях из числа ранее включенных в План, подлежащих исключению из Плана:</w:t>
            </w:r>
          </w:p>
          <w:p w:rsidR="00E63D84" w:rsidRDefault="008659A8">
            <w:pPr>
              <w:widowControl/>
              <w:ind w:firstLine="0"/>
              <w:jc w:val="left"/>
              <w:rPr>
                <w:sz w:val="21"/>
                <w:szCs w:val="21"/>
              </w:rPr>
            </w:pPr>
            <w:r>
              <w:rPr>
                <w:b/>
                <w:sz w:val="21"/>
                <w:szCs w:val="21"/>
              </w:rPr>
              <w:t>1</w:t>
            </w:r>
            <w:r>
              <w:rPr>
                <w:sz w:val="21"/>
                <w:szCs w:val="21"/>
              </w:rPr>
              <w:t xml:space="preserve"> – прекращена регистрация в РС ЕРЗ;</w:t>
            </w:r>
          </w:p>
          <w:p w:rsidR="00E63D84" w:rsidRDefault="008659A8">
            <w:pPr>
              <w:widowControl/>
              <w:ind w:firstLine="0"/>
              <w:jc w:val="left"/>
              <w:rPr>
                <w:sz w:val="21"/>
                <w:szCs w:val="21"/>
              </w:rPr>
            </w:pPr>
            <w:r>
              <w:rPr>
                <w:b/>
                <w:sz w:val="21"/>
                <w:szCs w:val="21"/>
              </w:rPr>
              <w:t>2</w:t>
            </w:r>
            <w:r>
              <w:rPr>
                <w:sz w:val="21"/>
                <w:szCs w:val="21"/>
              </w:rPr>
              <w:t xml:space="preserve"> – прекращено прикрепление к МО;</w:t>
            </w:r>
          </w:p>
          <w:p w:rsidR="00E63D84" w:rsidRDefault="008659A8">
            <w:pPr>
              <w:widowControl/>
              <w:ind w:firstLine="0"/>
              <w:jc w:val="left"/>
              <w:rPr>
                <w:sz w:val="21"/>
                <w:szCs w:val="21"/>
              </w:rPr>
            </w:pPr>
            <w:r>
              <w:rPr>
                <w:b/>
                <w:sz w:val="21"/>
                <w:szCs w:val="21"/>
              </w:rPr>
              <w:t>3</w:t>
            </w:r>
            <w:r>
              <w:rPr>
                <w:sz w:val="21"/>
                <w:szCs w:val="21"/>
              </w:rPr>
              <w:t xml:space="preserve"> – изменение плана (квартал/месяц)</w:t>
            </w:r>
          </w:p>
        </w:tc>
      </w:tr>
      <w:tr w:rsidR="00E63D84">
        <w:trPr>
          <w:trHeight w:val="266"/>
        </w:trPr>
        <w:tc>
          <w:tcPr>
            <w:tcW w:w="56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sz w:val="21"/>
                <w:szCs w:val="21"/>
              </w:rPr>
            </w:pPr>
            <w:r>
              <w:rPr>
                <w:b/>
                <w:sz w:val="21"/>
                <w:szCs w:val="21"/>
              </w:rPr>
              <w:t>23.</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ZAB</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Признак перенесенного заболевания</w:t>
            </w:r>
          </w:p>
        </w:tc>
        <w:tc>
          <w:tcPr>
            <w:tcW w:w="3543" w:type="dxa"/>
            <w:tcBorders>
              <w:top w:val="single" w:sz="4" w:space="0" w:color="000000"/>
              <w:bottom w:val="single" w:sz="4" w:space="0" w:color="000000"/>
              <w:right w:val="single" w:sz="4" w:space="0" w:color="000000"/>
            </w:tcBorders>
          </w:tcPr>
          <w:p w:rsidR="00E63D84" w:rsidRDefault="008659A8">
            <w:pPr>
              <w:pStyle w:val="19"/>
              <w:spacing w:line="240" w:lineRule="auto"/>
              <w:ind w:firstLine="0"/>
              <w:rPr>
                <w:sz w:val="21"/>
                <w:szCs w:val="21"/>
                <w:lang w:val="ru-RU"/>
              </w:rPr>
            </w:pPr>
            <w:r>
              <w:rPr>
                <w:b/>
                <w:sz w:val="21"/>
                <w:szCs w:val="21"/>
                <w:lang w:val="ru-RU"/>
              </w:rPr>
              <w:t>0</w:t>
            </w:r>
            <w:r>
              <w:rPr>
                <w:sz w:val="21"/>
                <w:szCs w:val="21"/>
                <w:lang w:val="ru-RU"/>
              </w:rPr>
              <w:t xml:space="preserve"> – нет информации о перенесенном заболевании;</w:t>
            </w:r>
          </w:p>
          <w:p w:rsidR="00E63D84" w:rsidRDefault="008659A8">
            <w:pPr>
              <w:widowControl/>
              <w:ind w:firstLine="0"/>
              <w:jc w:val="left"/>
              <w:rPr>
                <w:sz w:val="21"/>
                <w:szCs w:val="21"/>
              </w:rPr>
            </w:pPr>
            <w:r>
              <w:rPr>
                <w:b/>
                <w:sz w:val="21"/>
                <w:szCs w:val="21"/>
              </w:rPr>
              <w:t>1</w:t>
            </w:r>
            <w:r>
              <w:rPr>
                <w:sz w:val="21"/>
                <w:szCs w:val="21"/>
              </w:rPr>
              <w:t xml:space="preserve"> – перенесено заболевание </w:t>
            </w:r>
            <w:r>
              <w:rPr>
                <w:sz w:val="21"/>
                <w:szCs w:val="21"/>
                <w:lang w:val="en-US"/>
              </w:rPr>
              <w:t>COVID</w:t>
            </w:r>
            <w:r>
              <w:rPr>
                <w:sz w:val="21"/>
                <w:szCs w:val="21"/>
              </w:rPr>
              <w:t>–19</w:t>
            </w:r>
          </w:p>
        </w:tc>
      </w:tr>
      <w:tr w:rsidR="00E63D84">
        <w:trPr>
          <w:trHeight w:val="266"/>
        </w:trPr>
        <w:tc>
          <w:tcPr>
            <w:tcW w:w="56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sz w:val="21"/>
                <w:szCs w:val="21"/>
              </w:rPr>
            </w:pPr>
            <w:r>
              <w:rPr>
                <w:b/>
                <w:sz w:val="21"/>
                <w:szCs w:val="21"/>
              </w:rPr>
              <w:t>24.</w:t>
            </w:r>
          </w:p>
        </w:tc>
        <w:tc>
          <w:tcPr>
            <w:tcW w:w="1701"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lang w:val="en-US"/>
              </w:rPr>
            </w:pPr>
            <w:r>
              <w:rPr>
                <w:sz w:val="21"/>
                <w:szCs w:val="21"/>
                <w:lang w:val="en-US"/>
              </w:rPr>
              <w:t>PRIZNAK</w:t>
            </w:r>
          </w:p>
        </w:tc>
        <w:tc>
          <w:tcPr>
            <w:tcW w:w="70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2268"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 xml:space="preserve">Признак </w:t>
            </w:r>
          </w:p>
        </w:tc>
        <w:tc>
          <w:tcPr>
            <w:tcW w:w="3543" w:type="dxa"/>
            <w:tcBorders>
              <w:top w:val="single" w:sz="4" w:space="0" w:color="000000"/>
              <w:bottom w:val="single" w:sz="4" w:space="0" w:color="000000"/>
              <w:right w:val="single" w:sz="4" w:space="0" w:color="000000"/>
            </w:tcBorders>
          </w:tcPr>
          <w:p w:rsidR="00E63D84" w:rsidRDefault="008659A8">
            <w:pPr>
              <w:ind w:firstLine="0"/>
              <w:rPr>
                <w:rFonts w:eastAsia="MS Mincho"/>
                <w:sz w:val="21"/>
                <w:szCs w:val="21"/>
              </w:rPr>
            </w:pPr>
            <w:r>
              <w:rPr>
                <w:rFonts w:eastAsia="MS Mincho"/>
                <w:b/>
                <w:sz w:val="21"/>
                <w:szCs w:val="21"/>
              </w:rPr>
              <w:t>1</w:t>
            </w:r>
            <w:r>
              <w:rPr>
                <w:rFonts w:eastAsia="MS Mincho"/>
                <w:sz w:val="21"/>
                <w:szCs w:val="21"/>
              </w:rPr>
              <w:t xml:space="preserve"> – по месту работы;</w:t>
            </w:r>
          </w:p>
          <w:p w:rsidR="00E63D84" w:rsidRDefault="008659A8">
            <w:pPr>
              <w:pStyle w:val="19"/>
              <w:spacing w:line="240" w:lineRule="auto"/>
              <w:ind w:firstLine="0"/>
              <w:rPr>
                <w:b/>
                <w:sz w:val="21"/>
                <w:szCs w:val="21"/>
                <w:lang w:val="ru-RU"/>
              </w:rPr>
            </w:pPr>
            <w:r>
              <w:rPr>
                <w:rFonts w:eastAsia="MS Mincho"/>
                <w:b/>
                <w:sz w:val="21"/>
                <w:szCs w:val="21"/>
                <w:lang w:val="ru-RU"/>
              </w:rPr>
              <w:t>2</w:t>
            </w:r>
            <w:r>
              <w:rPr>
                <w:rFonts w:eastAsia="MS Mincho"/>
                <w:sz w:val="21"/>
                <w:szCs w:val="21"/>
                <w:lang w:val="ru-RU"/>
              </w:rPr>
              <w:t xml:space="preserve"> – по месту учёбы</w:t>
            </w:r>
          </w:p>
        </w:tc>
      </w:tr>
    </w:tbl>
    <w:p w:rsidR="00E63D84" w:rsidRDefault="00E63D84">
      <w:pPr>
        <w:spacing w:line="276" w:lineRule="auto"/>
        <w:ind w:firstLine="0"/>
        <w:rPr>
          <w:sz w:val="28"/>
          <w:szCs w:val="28"/>
        </w:rPr>
        <w:sectPr w:rsidR="00E63D84">
          <w:pgSz w:w="11906" w:h="16838"/>
          <w:pgMar w:top="1134" w:right="567" w:bottom="1134" w:left="1134" w:header="709" w:footer="709" w:gutter="0"/>
          <w:cols w:space="708"/>
          <w:docGrid w:linePitch="360"/>
        </w:sectPr>
      </w:pP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238" w:name="_Toc197944208"/>
      <w:r>
        <w:rPr>
          <w:sz w:val="28"/>
          <w:szCs w:val="28"/>
        </w:rPr>
        <w:t>7.8.2.2 Структура объекта в формате XML</w:t>
      </w:r>
      <w:bookmarkEnd w:id="237"/>
    </w:p>
    <w:p w:rsidR="00E63D84" w:rsidRDefault="008659A8">
      <w:pPr>
        <w:jc w:val="right"/>
        <w:rPr>
          <w:i/>
        </w:rPr>
      </w:pPr>
      <w:r>
        <w:rPr>
          <w:i/>
        </w:rPr>
        <w:t>Таблица 3</w:t>
      </w:r>
    </w:p>
    <w:tbl>
      <w:tblPr>
        <w:tblW w:w="15309" w:type="dxa"/>
        <w:tblInd w:w="85" w:type="dxa"/>
        <w:tblLayout w:type="fixed"/>
        <w:tblCellMar>
          <w:top w:w="28" w:type="dxa"/>
          <w:left w:w="85" w:type="dxa"/>
          <w:bottom w:w="28" w:type="dxa"/>
          <w:right w:w="85" w:type="dxa"/>
        </w:tblCellMar>
        <w:tblLook w:val="04A0" w:firstRow="1" w:lastRow="0" w:firstColumn="1" w:lastColumn="0" w:noHBand="0" w:noVBand="1"/>
      </w:tblPr>
      <w:tblGrid>
        <w:gridCol w:w="567"/>
        <w:gridCol w:w="1276"/>
        <w:gridCol w:w="1701"/>
        <w:gridCol w:w="709"/>
        <w:gridCol w:w="992"/>
        <w:gridCol w:w="567"/>
        <w:gridCol w:w="4253"/>
        <w:gridCol w:w="5244"/>
      </w:tblGrid>
      <w:tr w:rsidR="00E63D84">
        <w:trPr>
          <w:trHeight w:val="438"/>
          <w:tblHeader/>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bCs/>
                <w:sz w:val="21"/>
                <w:szCs w:val="21"/>
              </w:rPr>
            </w:pPr>
            <w:r>
              <w:rPr>
                <w:b/>
                <w:bCs/>
                <w:sz w:val="21"/>
                <w:szCs w:val="21"/>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noWrap/>
            <w:vAlign w:val="center"/>
          </w:tcPr>
          <w:p w:rsidR="00E63D84" w:rsidRDefault="008659A8">
            <w:pPr>
              <w:ind w:firstLine="0"/>
              <w:jc w:val="center"/>
              <w:rPr>
                <w:b/>
                <w:bCs/>
                <w:sz w:val="21"/>
                <w:szCs w:val="21"/>
              </w:rPr>
            </w:pPr>
            <w:r>
              <w:rPr>
                <w:b/>
                <w:bCs/>
                <w:sz w:val="21"/>
                <w:szCs w:val="21"/>
              </w:rPr>
              <w:t>Код элемента</w:t>
            </w:r>
          </w:p>
        </w:tc>
        <w:tc>
          <w:tcPr>
            <w:tcW w:w="1701" w:type="dxa"/>
            <w:tcBorders>
              <w:top w:val="single" w:sz="4" w:space="0" w:color="000000"/>
              <w:left w:val="single" w:sz="4" w:space="0" w:color="000000"/>
              <w:bottom w:val="single" w:sz="4" w:space="0" w:color="000000"/>
              <w:right w:val="single" w:sz="4" w:space="0" w:color="000000"/>
            </w:tcBorders>
            <w:shd w:val="clear" w:color="auto" w:fill="BFBFBF"/>
            <w:noWrap/>
            <w:vAlign w:val="center"/>
          </w:tcPr>
          <w:p w:rsidR="00E63D84" w:rsidRDefault="008659A8">
            <w:pPr>
              <w:ind w:firstLine="0"/>
              <w:jc w:val="center"/>
              <w:rPr>
                <w:b/>
                <w:bCs/>
                <w:sz w:val="21"/>
                <w:szCs w:val="21"/>
              </w:rPr>
            </w:pPr>
            <w:r>
              <w:rPr>
                <w:b/>
                <w:bCs/>
                <w:sz w:val="21"/>
                <w:szCs w:val="21"/>
              </w:rPr>
              <w:t>Содержание элемента</w:t>
            </w:r>
          </w:p>
        </w:tc>
        <w:tc>
          <w:tcPr>
            <w:tcW w:w="7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bCs/>
                <w:sz w:val="21"/>
                <w:szCs w:val="21"/>
              </w:rPr>
            </w:pPr>
            <w:r>
              <w:rPr>
                <w:b/>
                <w:bCs/>
                <w:sz w:val="21"/>
                <w:szCs w:val="21"/>
              </w:rPr>
              <w:t>Тип</w:t>
            </w:r>
          </w:p>
        </w:tc>
        <w:tc>
          <w:tcPr>
            <w:tcW w:w="992" w:type="dxa"/>
            <w:tcBorders>
              <w:top w:val="single" w:sz="4" w:space="0" w:color="000000"/>
              <w:left w:val="single" w:sz="4" w:space="0" w:color="000000"/>
              <w:bottom w:val="single" w:sz="4" w:space="0" w:color="000000"/>
              <w:right w:val="single" w:sz="4" w:space="0" w:color="000000"/>
            </w:tcBorders>
            <w:shd w:val="clear" w:color="auto" w:fill="BFBFBF"/>
            <w:noWrap/>
            <w:vAlign w:val="center"/>
          </w:tcPr>
          <w:p w:rsidR="00E63D84" w:rsidRDefault="008659A8">
            <w:pPr>
              <w:ind w:firstLine="0"/>
              <w:jc w:val="center"/>
              <w:rPr>
                <w:b/>
                <w:bCs/>
                <w:sz w:val="21"/>
                <w:szCs w:val="21"/>
              </w:rPr>
            </w:pPr>
            <w:r>
              <w:rPr>
                <w:b/>
                <w:bCs/>
                <w:sz w:val="21"/>
                <w:szCs w:val="21"/>
              </w:rPr>
              <w:t>Размер</w:t>
            </w:r>
          </w:p>
        </w:tc>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ind w:firstLine="0"/>
              <w:jc w:val="center"/>
              <w:rPr>
                <w:b/>
                <w:bCs/>
                <w:sz w:val="21"/>
                <w:szCs w:val="21"/>
              </w:rPr>
            </w:pPr>
            <w:r>
              <w:rPr>
                <w:b/>
                <w:bCs/>
                <w:sz w:val="21"/>
                <w:szCs w:val="21"/>
              </w:rPr>
              <w:t>ОЗ</w:t>
            </w:r>
          </w:p>
        </w:tc>
        <w:tc>
          <w:tcPr>
            <w:tcW w:w="4253" w:type="dxa"/>
            <w:tcBorders>
              <w:top w:val="single" w:sz="4" w:space="0" w:color="000000"/>
              <w:left w:val="single" w:sz="4" w:space="0" w:color="000000"/>
              <w:bottom w:val="single" w:sz="4" w:space="0" w:color="000000"/>
              <w:right w:val="single" w:sz="4" w:space="0" w:color="000000"/>
            </w:tcBorders>
            <w:shd w:val="clear" w:color="auto" w:fill="BFBFBF"/>
            <w:noWrap/>
            <w:vAlign w:val="center"/>
          </w:tcPr>
          <w:p w:rsidR="00E63D84" w:rsidRDefault="008659A8">
            <w:pPr>
              <w:ind w:firstLine="0"/>
              <w:jc w:val="center"/>
              <w:rPr>
                <w:b/>
                <w:bCs/>
                <w:sz w:val="21"/>
                <w:szCs w:val="21"/>
              </w:rPr>
            </w:pPr>
            <w:r>
              <w:rPr>
                <w:b/>
                <w:bCs/>
                <w:sz w:val="21"/>
                <w:szCs w:val="21"/>
              </w:rPr>
              <w:t>Наименование</w:t>
            </w:r>
          </w:p>
        </w:tc>
        <w:tc>
          <w:tcPr>
            <w:tcW w:w="5244" w:type="dxa"/>
            <w:tcBorders>
              <w:top w:val="single" w:sz="4" w:space="0" w:color="000000"/>
              <w:left w:val="single" w:sz="4" w:space="0" w:color="000000"/>
              <w:bottom w:val="single" w:sz="4" w:space="0" w:color="000000"/>
              <w:right w:val="single" w:sz="4" w:space="0" w:color="000000"/>
            </w:tcBorders>
            <w:shd w:val="clear" w:color="auto" w:fill="BFBFBF"/>
            <w:noWrap/>
            <w:vAlign w:val="center"/>
          </w:tcPr>
          <w:p w:rsidR="00E63D84" w:rsidRDefault="008659A8">
            <w:pPr>
              <w:ind w:firstLine="0"/>
              <w:jc w:val="center"/>
              <w:rPr>
                <w:b/>
                <w:bCs/>
                <w:sz w:val="21"/>
                <w:szCs w:val="21"/>
              </w:rPr>
            </w:pPr>
            <w:r>
              <w:rPr>
                <w:b/>
                <w:bCs/>
                <w:sz w:val="21"/>
                <w:szCs w:val="21"/>
              </w:rPr>
              <w:t>Дополнительная информация</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1.</w:t>
            </w:r>
          </w:p>
        </w:tc>
        <w:tc>
          <w:tcPr>
            <w:tcW w:w="14742" w:type="dxa"/>
            <w:gridSpan w:val="7"/>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Корневой элемент</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2.</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left"/>
              <w:rPr>
                <w:sz w:val="21"/>
                <w:szCs w:val="21"/>
              </w:rPr>
            </w:pPr>
            <w:r>
              <w:rPr>
                <w:sz w:val="21"/>
                <w:szCs w:val="21"/>
              </w:rPr>
              <w:t>OPLIST</w:t>
            </w: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left"/>
              <w:rPr>
                <w:sz w:val="21"/>
                <w:szCs w:val="21"/>
              </w:rPr>
            </w:pPr>
            <w:r>
              <w:rPr>
                <w:sz w:val="21"/>
                <w:szCs w:val="21"/>
              </w:rPr>
              <w:t>ZGLV</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S</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ОМ</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Заголовок файла</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sz w:val="21"/>
                <w:szCs w:val="21"/>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3.</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left"/>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left"/>
              <w:rPr>
                <w:sz w:val="21"/>
                <w:szCs w:val="21"/>
                <w:lang w:val="en-US"/>
              </w:rPr>
            </w:pPr>
            <w:r>
              <w:rPr>
                <w:sz w:val="21"/>
                <w:szCs w:val="21"/>
                <w:lang w:val="en-US"/>
              </w:rPr>
              <w:t>SP</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S</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ОМ</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Сведения о списке</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Множественность блока</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4.</w:t>
            </w:r>
          </w:p>
        </w:tc>
        <w:tc>
          <w:tcPr>
            <w:tcW w:w="14742" w:type="dxa"/>
            <w:gridSpan w:val="7"/>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Заголовок файла</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5.</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left"/>
              <w:rPr>
                <w:sz w:val="21"/>
                <w:szCs w:val="21"/>
                <w:lang w:val="en-US"/>
              </w:rPr>
            </w:pPr>
            <w:r>
              <w:rPr>
                <w:sz w:val="21"/>
                <w:szCs w:val="21"/>
                <w:lang w:val="en-US"/>
              </w:rPr>
              <w:t>ZGLV</w:t>
            </w: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left"/>
              <w:rPr>
                <w:sz w:val="21"/>
                <w:szCs w:val="21"/>
              </w:rPr>
            </w:pPr>
            <w:r>
              <w:rPr>
                <w:sz w:val="21"/>
                <w:szCs w:val="21"/>
              </w:rPr>
              <w:t>FILENAME</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Имя файла</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lang w:val="en-US"/>
              </w:rPr>
            </w:pPr>
            <w:r>
              <w:rPr>
                <w:rFonts w:eastAsia="MS Mincho"/>
                <w:sz w:val="21"/>
                <w:szCs w:val="21"/>
              </w:rPr>
              <w:t>Имя файла без расширения</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6.</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left"/>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left"/>
              <w:rPr>
                <w:sz w:val="21"/>
                <w:szCs w:val="21"/>
                <w:lang w:val="en-US"/>
              </w:rPr>
            </w:pPr>
            <w:r>
              <w:rPr>
                <w:sz w:val="21"/>
                <w:szCs w:val="21"/>
                <w:lang w:val="en-US"/>
              </w:rPr>
              <w:t>YEAR</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lang w:val="en-US"/>
              </w:rPr>
            </w:pPr>
            <w:r>
              <w:rPr>
                <w:sz w:val="21"/>
                <w:szCs w:val="21"/>
                <w:lang w:val="en-US"/>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Отчетный год</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rFonts w:eastAsia="MS Mincho"/>
                <w:sz w:val="21"/>
                <w:szCs w:val="21"/>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7.</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left"/>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left"/>
              <w:rPr>
                <w:sz w:val="21"/>
                <w:szCs w:val="21"/>
              </w:rPr>
            </w:pPr>
            <w:r>
              <w:rPr>
                <w:sz w:val="21"/>
                <w:szCs w:val="21"/>
                <w:lang w:val="en-US"/>
              </w:rPr>
              <w:t>FILE_DATE</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lang w:val="en-US"/>
              </w:rPr>
              <w:t>Date</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Дата формирования файла</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sz w:val="21"/>
                <w:szCs w:val="21"/>
              </w:rPr>
              <w:t>В формате ДД.ММ.ГГГГ</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8.</w:t>
            </w:r>
          </w:p>
        </w:tc>
        <w:tc>
          <w:tcPr>
            <w:tcW w:w="14742" w:type="dxa"/>
            <w:gridSpan w:val="7"/>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rFonts w:eastAsia="MS Mincho"/>
                <w:sz w:val="21"/>
                <w:szCs w:val="21"/>
              </w:rPr>
            </w:pPr>
            <w:r>
              <w:rPr>
                <w:sz w:val="21"/>
                <w:szCs w:val="21"/>
              </w:rPr>
              <w:t>Сведения о списке</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9.</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left"/>
              <w:rPr>
                <w:sz w:val="21"/>
                <w:szCs w:val="21"/>
                <w:lang w:val="en-US"/>
              </w:rPr>
            </w:pPr>
            <w:r>
              <w:rPr>
                <w:sz w:val="21"/>
                <w:szCs w:val="21"/>
                <w:lang w:val="en-US"/>
              </w:rPr>
              <w:t>SP</w:t>
            </w: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pStyle w:val="Default"/>
              <w:rPr>
                <w:sz w:val="21"/>
                <w:szCs w:val="21"/>
                <w:lang w:val="en-US"/>
              </w:rPr>
            </w:pPr>
            <w:r>
              <w:rPr>
                <w:rFonts w:eastAsia="Times New Roman"/>
                <w:sz w:val="21"/>
                <w:szCs w:val="21"/>
                <w:lang w:eastAsia="ru-RU"/>
              </w:rPr>
              <w:t>CODE_UR</w:t>
            </w:r>
            <w:r>
              <w:rPr>
                <w:rFonts w:eastAsia="Times New Roman"/>
                <w:sz w:val="21"/>
                <w:szCs w:val="21"/>
                <w:lang w:val="en-US" w:eastAsia="ru-RU"/>
              </w:rPr>
              <w:t>_R</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Код медицинской организации</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Медицинская организация, в которой ЗЛ будет проходить проф. мероприятие, заполняется значением поля «Код» из справочника системы «МО»</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10.</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left"/>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left"/>
              <w:rPr>
                <w:sz w:val="21"/>
                <w:szCs w:val="21"/>
              </w:rPr>
            </w:pPr>
            <w:r>
              <w:rPr>
                <w:sz w:val="21"/>
                <w:szCs w:val="21"/>
              </w:rPr>
              <w:t>SMOCOD</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lang w:val="en-US"/>
              </w:rPr>
            </w:pPr>
            <w:r>
              <w:rPr>
                <w:sz w:val="21"/>
                <w:szCs w:val="21"/>
                <w:lang w:val="en-US"/>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Код страховой медицинской организации</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pStyle w:val="Default"/>
              <w:jc w:val="both"/>
              <w:rPr>
                <w:sz w:val="21"/>
                <w:szCs w:val="21"/>
              </w:rPr>
            </w:pPr>
            <w:r>
              <w:rPr>
                <w:rFonts w:eastAsia="Times New Roman"/>
                <w:sz w:val="21"/>
                <w:szCs w:val="21"/>
                <w:lang w:eastAsia="ru-RU"/>
              </w:rPr>
              <w:t>Код страховой медицинской организации, действующая на территории Московской области, которая осуществляет в отношении ЗЛ обязательства по ОМС, заполняется 500+значение поля «Код» из справочника системы «СМО»</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11.</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left"/>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left"/>
              <w:rPr>
                <w:sz w:val="21"/>
                <w:szCs w:val="21"/>
              </w:rPr>
            </w:pPr>
            <w:r>
              <w:rPr>
                <w:sz w:val="21"/>
                <w:szCs w:val="21"/>
              </w:rPr>
              <w:t>OP</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S</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ОМ</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Записи</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Содержит передаваемые сведения о застрахованных лицах</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12.</w:t>
            </w:r>
          </w:p>
        </w:tc>
        <w:tc>
          <w:tcPr>
            <w:tcW w:w="14742" w:type="dxa"/>
            <w:gridSpan w:val="7"/>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13.</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OP</w:t>
            </w: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N_REC</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36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Уникальный идентификатор записи в списке</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sz w:val="21"/>
                <w:szCs w:val="21"/>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14.</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PERSON</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S</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ОМ</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Данные застрахованного лица, включенного в списки</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sz w:val="21"/>
                <w:szCs w:val="21"/>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15.</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lang w:val="en-US"/>
              </w:rPr>
            </w:pPr>
            <w:r>
              <w:rPr>
                <w:sz w:val="21"/>
                <w:szCs w:val="21"/>
                <w:lang w:val="en-US"/>
              </w:rPr>
              <w:t>DD_INFO</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S</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1"/>
                <w:szCs w:val="21"/>
                <w:lang w:val="en-US"/>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УМ</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Сведения о включении застрахованного лица в список лиц, включенных для проведения первого этапа диспансеризации/ профилактического медицинского осмотра</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Обязательно к заполнению при предоставлении списка по диспансеризации от МО</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16.</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lang w:val="en-US"/>
              </w:rPr>
            </w:pPr>
            <w:r>
              <w:rPr>
                <w:sz w:val="21"/>
                <w:szCs w:val="21"/>
                <w:lang w:val="en-US"/>
              </w:rPr>
              <w:t>DD_CONT</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S</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УМ</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 xml:space="preserve">Сведения о результатах контроля прохождения диспансеризации/ </w:t>
            </w:r>
            <w:r>
              <w:rPr>
                <w:sz w:val="21"/>
                <w:szCs w:val="21"/>
              </w:rPr>
              <w:t>профилактического</w:t>
            </w:r>
            <w:r>
              <w:rPr>
                <w:rFonts w:eastAsia="MS Mincho"/>
                <w:sz w:val="21"/>
                <w:szCs w:val="21"/>
              </w:rPr>
              <w:t xml:space="preserve"> медицинского осмотра</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Заполняется СМО</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17.</w:t>
            </w:r>
          </w:p>
        </w:tc>
        <w:tc>
          <w:tcPr>
            <w:tcW w:w="14742" w:type="dxa"/>
            <w:gridSpan w:val="7"/>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rFonts w:eastAsia="MS Mincho"/>
                <w:sz w:val="21"/>
                <w:szCs w:val="21"/>
              </w:rPr>
              <w:t>Сведения о застрахованном лице</w:t>
            </w:r>
          </w:p>
        </w:tc>
      </w:tr>
      <w:tr w:rsidR="00E63D84">
        <w:trPr>
          <w:trHeight w:val="797"/>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18.</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lang w:val="en-US"/>
              </w:rPr>
              <w:t>PERSON</w:t>
            </w: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FAM</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40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Фамилия</w:t>
            </w:r>
          </w:p>
        </w:tc>
        <w:tc>
          <w:tcPr>
            <w:tcW w:w="5244" w:type="dxa"/>
            <w:vMerge w:val="restart"/>
            <w:tcBorders>
              <w:top w:val="single" w:sz="4" w:space="0" w:color="000000"/>
              <w:left w:val="single" w:sz="4" w:space="0" w:color="000000"/>
              <w:right w:val="single" w:sz="4" w:space="0" w:color="000000"/>
            </w:tcBorders>
            <w:vAlign w:val="center"/>
          </w:tcPr>
          <w:p w:rsidR="00E63D84" w:rsidRDefault="008659A8">
            <w:pPr>
              <w:ind w:firstLine="0"/>
              <w:rPr>
                <w:sz w:val="21"/>
                <w:szCs w:val="21"/>
              </w:rPr>
            </w:pPr>
            <w:r>
              <w:rPr>
                <w:sz w:val="21"/>
                <w:szCs w:val="21"/>
              </w:rPr>
              <w:t>Фамилия, имя, отчество указывается в том виде, в котором они записаны в предъявленном документе, удостоверяющем личности, без сокращений.</w:t>
            </w:r>
          </w:p>
          <w:p w:rsidR="00E63D84" w:rsidRDefault="008659A8">
            <w:pPr>
              <w:ind w:firstLine="0"/>
              <w:rPr>
                <w:sz w:val="21"/>
                <w:szCs w:val="21"/>
              </w:rPr>
            </w:pPr>
            <w:r>
              <w:rPr>
                <w:sz w:val="21"/>
                <w:szCs w:val="21"/>
              </w:rPr>
              <w:t>Допустимы для ввода кириллические символы (А–Яа–я), цифры, пробелы, тире, апостроф.</w:t>
            </w:r>
          </w:p>
          <w:p w:rsidR="00E63D84" w:rsidRDefault="008659A8">
            <w:pPr>
              <w:ind w:firstLine="0"/>
              <w:rPr>
                <w:sz w:val="21"/>
                <w:szCs w:val="21"/>
              </w:rPr>
            </w:pPr>
            <w:r>
              <w:rPr>
                <w:sz w:val="21"/>
                <w:szCs w:val="21"/>
              </w:rPr>
              <w:t>В случае отсутствия отчества в документе, удостоверяющем личность, атрибут не подлежит заполнению никаким символом</w:t>
            </w:r>
          </w:p>
        </w:tc>
      </w:tr>
      <w:tr w:rsidR="00E63D84">
        <w:trPr>
          <w:trHeight w:val="641"/>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19.</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IM</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40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lang w:val="en-US"/>
              </w:rPr>
            </w:pPr>
            <w:r>
              <w:rPr>
                <w:sz w:val="21"/>
                <w:szCs w:val="21"/>
              </w:rPr>
              <w:t>Имя</w:t>
            </w:r>
          </w:p>
        </w:tc>
        <w:tc>
          <w:tcPr>
            <w:tcW w:w="5244" w:type="dxa"/>
            <w:vMerge/>
            <w:tcBorders>
              <w:left w:val="single" w:sz="4" w:space="0" w:color="000000"/>
              <w:right w:val="single" w:sz="4" w:space="0" w:color="000000"/>
            </w:tcBorders>
            <w:vAlign w:val="center"/>
          </w:tcPr>
          <w:p w:rsidR="00E63D84" w:rsidRDefault="00E63D84">
            <w:pPr>
              <w:rPr>
                <w:sz w:val="21"/>
                <w:szCs w:val="21"/>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20.</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OT</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40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У</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lang w:val="en-US"/>
              </w:rPr>
            </w:pPr>
            <w:r>
              <w:rPr>
                <w:sz w:val="21"/>
                <w:szCs w:val="21"/>
              </w:rPr>
              <w:t>Отчество</w:t>
            </w:r>
          </w:p>
        </w:tc>
        <w:tc>
          <w:tcPr>
            <w:tcW w:w="5244" w:type="dxa"/>
            <w:vMerge/>
            <w:tcBorders>
              <w:left w:val="single" w:sz="4" w:space="0" w:color="000000"/>
              <w:bottom w:val="single" w:sz="4" w:space="0" w:color="000000"/>
              <w:right w:val="single" w:sz="4" w:space="0" w:color="000000"/>
            </w:tcBorders>
            <w:vAlign w:val="center"/>
          </w:tcPr>
          <w:p w:rsidR="00E63D84" w:rsidRDefault="00E63D84">
            <w:pPr>
              <w:ind w:firstLine="0"/>
              <w:rPr>
                <w:sz w:val="21"/>
                <w:szCs w:val="21"/>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21.</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SEX</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Пол</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b/>
                <w:sz w:val="21"/>
                <w:szCs w:val="21"/>
              </w:rPr>
              <w:t>0</w:t>
            </w:r>
            <w:r>
              <w:rPr>
                <w:b/>
                <w:sz w:val="21"/>
                <w:szCs w:val="21"/>
                <w:lang w:val="en-US"/>
              </w:rPr>
              <w:t>1</w:t>
            </w:r>
            <w:r>
              <w:rPr>
                <w:sz w:val="21"/>
                <w:szCs w:val="21"/>
                <w:lang w:val="en-US"/>
              </w:rPr>
              <w:t xml:space="preserve"> – </w:t>
            </w:r>
            <w:r>
              <w:rPr>
                <w:sz w:val="21"/>
                <w:szCs w:val="21"/>
              </w:rPr>
              <w:t>мужской</w:t>
            </w:r>
            <w:r>
              <w:rPr>
                <w:sz w:val="21"/>
                <w:szCs w:val="21"/>
                <w:lang w:val="en-US"/>
              </w:rPr>
              <w:t xml:space="preserve">; </w:t>
            </w:r>
            <w:r>
              <w:rPr>
                <w:b/>
                <w:sz w:val="21"/>
                <w:szCs w:val="21"/>
              </w:rPr>
              <w:t>02</w:t>
            </w:r>
            <w:r>
              <w:rPr>
                <w:sz w:val="21"/>
                <w:szCs w:val="21"/>
              </w:rPr>
              <w:t xml:space="preserve"> – женский.</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22.</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lang w:val="en-US"/>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lang w:val="en-US"/>
              </w:rPr>
            </w:pPr>
            <w:r>
              <w:rPr>
                <w:sz w:val="21"/>
                <w:szCs w:val="21"/>
                <w:lang w:val="en-US"/>
              </w:rPr>
              <w:t>PHONE</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lang w:val="en-US"/>
              </w:rPr>
            </w:pPr>
            <w:r>
              <w:rPr>
                <w:sz w:val="21"/>
                <w:szCs w:val="21"/>
                <w:lang w:val="en-US"/>
              </w:rPr>
              <w:t>10</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У</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Телефон</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b/>
                <w:sz w:val="21"/>
                <w:szCs w:val="21"/>
              </w:rPr>
            </w:pPr>
            <w:r>
              <w:rPr>
                <w:sz w:val="21"/>
                <w:szCs w:val="21"/>
              </w:rPr>
              <w:t>Для заполнения допустимы только цифры. Строго 10 символов.</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23.</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BIRTHDAY</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Date</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jc w:val="center"/>
              <w:rPr>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Дата рождения</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Заполняется в соответствии с документом, удостоверяющим личность. Заполнятся в формате ДД.ММ.ГГГГ</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24.</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DOMC_TYPE</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Тип документа, подтверждающего факт страхования</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sz w:val="21"/>
                <w:szCs w:val="21"/>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25.</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ENP</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Единый номер полиса</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Единый номер полиса</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26.</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DOMC_SER</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12</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Серия документа, подтверждающего факт страхования по ОМС</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sz w:val="21"/>
                <w:szCs w:val="21"/>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27.</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DOMC_NUM</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Номер документа, подтверждающего факт страхования по ОМС</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sz w:val="21"/>
                <w:szCs w:val="21"/>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28.</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lang w:val="en-US"/>
              </w:rPr>
            </w:pPr>
            <w:r>
              <w:rPr>
                <w:sz w:val="21"/>
                <w:szCs w:val="21"/>
                <w:lang w:val="en-US"/>
              </w:rPr>
              <w:t>DOMC_DATE</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Date</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lang w:val="en-US"/>
              </w:rPr>
            </w:pPr>
            <w:r>
              <w:rPr>
                <w:sz w:val="21"/>
                <w:szCs w:val="21"/>
                <w:lang w:val="en-US"/>
              </w:rPr>
              <w:t>8</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Н</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Дата выдачи документа, подтверждающего факт страхования</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E63D84">
            <w:pPr>
              <w:ind w:firstLine="0"/>
              <w:rPr>
                <w:sz w:val="21"/>
                <w:szCs w:val="21"/>
              </w:rPr>
            </w:pP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29.</w:t>
            </w:r>
          </w:p>
        </w:tc>
        <w:tc>
          <w:tcPr>
            <w:tcW w:w="14742" w:type="dxa"/>
            <w:gridSpan w:val="7"/>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Сведения о включении застрахованного лица в список лиц, включенных для проведения первого этапа диспансеризации/медицинского осмотра</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30.</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lang w:val="en-US"/>
              </w:rPr>
            </w:pPr>
            <w:r>
              <w:rPr>
                <w:sz w:val="21"/>
                <w:szCs w:val="21"/>
                <w:lang w:val="en-US"/>
              </w:rPr>
              <w:t>DD_INFO</w:t>
            </w: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lang w:val="en-US"/>
              </w:rPr>
            </w:pPr>
            <w:r>
              <w:rPr>
                <w:sz w:val="21"/>
                <w:szCs w:val="21"/>
                <w:lang w:val="en-US"/>
              </w:rPr>
              <w:t>OS_SLUCH</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Num</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lang w:val="en-US"/>
              </w:rPr>
            </w:pPr>
            <w:r>
              <w:rPr>
                <w:sz w:val="21"/>
                <w:szCs w:val="21"/>
                <w:lang w:val="en-US"/>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O</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Тип профилактического мероприятия</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Код профилактического мероприятия. Заполняется в соответствии со справочником «Особые случаи» Системы</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31.</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lang w:val="en-US"/>
              </w:rPr>
              <w:t>YEAR</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lang w:val="en-US"/>
              </w:rPr>
            </w:pPr>
            <w:r>
              <w:rPr>
                <w:sz w:val="21"/>
                <w:szCs w:val="21"/>
                <w:lang w:val="en-US"/>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O</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sz w:val="21"/>
                <w:szCs w:val="21"/>
              </w:rPr>
              <w:t xml:space="preserve">Год проведения </w:t>
            </w:r>
            <w:r>
              <w:rPr>
                <w:rStyle w:val="af8"/>
                <w:color w:val="000000"/>
                <w:sz w:val="21"/>
                <w:szCs w:val="21"/>
              </w:rPr>
              <w:t>профилактических мероприятий</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widowControl/>
              <w:ind w:firstLine="0"/>
              <w:jc w:val="left"/>
              <w:rPr>
                <w:sz w:val="21"/>
                <w:szCs w:val="21"/>
              </w:rPr>
            </w:pPr>
            <w:r>
              <w:rPr>
                <w:sz w:val="21"/>
                <w:szCs w:val="21"/>
              </w:rPr>
              <w:t>YEAR = {‘2017’, ’2018’…}</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32.</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lang w:val="en-US"/>
              </w:rPr>
              <w:t>MONTH</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lang w:val="en-US"/>
              </w:rPr>
            </w:pPr>
            <w:r>
              <w:rPr>
                <w:sz w:val="21"/>
                <w:szCs w:val="21"/>
                <w:lang w:val="en-US"/>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sz w:val="21"/>
                <w:szCs w:val="21"/>
              </w:rPr>
              <w:t xml:space="preserve">Месяц проведения </w:t>
            </w:r>
            <w:r>
              <w:rPr>
                <w:rStyle w:val="af8"/>
                <w:color w:val="000000"/>
                <w:sz w:val="21"/>
                <w:szCs w:val="21"/>
              </w:rPr>
              <w:t>профилактических мероприятий</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widowControl/>
              <w:ind w:firstLine="0"/>
              <w:jc w:val="left"/>
              <w:rPr>
                <w:sz w:val="21"/>
                <w:szCs w:val="21"/>
                <w:lang w:val="en-US"/>
              </w:rPr>
            </w:pPr>
            <w:r>
              <w:rPr>
                <w:rStyle w:val="af8"/>
                <w:color w:val="000000"/>
                <w:sz w:val="21"/>
                <w:szCs w:val="21"/>
                <w:lang w:val="en-US"/>
              </w:rPr>
              <w:t>MONTH = {‘0119’, ’0219’…}</w:t>
            </w:r>
          </w:p>
        </w:tc>
      </w:tr>
      <w:tr w:rsidR="00E63D84" w:rsidRPr="006F206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33.</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lang w:val="en-US"/>
              </w:rPr>
              <w:t>QUARTER</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lang w:val="en-US"/>
              </w:rPr>
            </w:pPr>
            <w:r>
              <w:rPr>
                <w:sz w:val="21"/>
                <w:szCs w:val="21"/>
                <w:lang w:val="en-US"/>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rFonts w:eastAsia="MS Mincho"/>
                <w:sz w:val="21"/>
                <w:szCs w:val="21"/>
              </w:rPr>
            </w:pPr>
            <w:r>
              <w:rPr>
                <w:sz w:val="21"/>
                <w:szCs w:val="21"/>
              </w:rPr>
              <w:t xml:space="preserve">Квартал проведения </w:t>
            </w:r>
            <w:r>
              <w:rPr>
                <w:rStyle w:val="af8"/>
                <w:color w:val="000000"/>
                <w:sz w:val="21"/>
                <w:szCs w:val="21"/>
              </w:rPr>
              <w:t>профилактических мероприятий</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widowControl/>
              <w:ind w:firstLine="0"/>
              <w:jc w:val="left"/>
              <w:rPr>
                <w:sz w:val="21"/>
                <w:szCs w:val="21"/>
                <w:lang w:val="en-US"/>
              </w:rPr>
            </w:pPr>
            <w:r>
              <w:rPr>
                <w:sz w:val="21"/>
                <w:szCs w:val="21"/>
                <w:lang w:val="en-US"/>
              </w:rPr>
              <w:t>QUARTER = {‘1’,’2’,’3’,’4’}</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34.</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rFonts w:eastAsia="MS Mincho"/>
                <w:sz w:val="21"/>
                <w:szCs w:val="21"/>
              </w:rPr>
            </w:pPr>
            <w:r>
              <w:rPr>
                <w:rFonts w:eastAsia="MS Mincho"/>
                <w:sz w:val="21"/>
                <w:szCs w:val="21"/>
              </w:rPr>
              <w:t>CODE_POINT</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rFonts w:eastAsia="MS Mincho"/>
                <w:sz w:val="21"/>
                <w:szCs w:val="21"/>
              </w:rPr>
            </w:pPr>
            <w:r>
              <w:rPr>
                <w:rFonts w:eastAsia="MS Mincho"/>
                <w:sz w:val="21"/>
                <w:szCs w:val="21"/>
              </w:rPr>
              <w:t>Num</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rFonts w:eastAsia="MS Mincho"/>
                <w:sz w:val="21"/>
                <w:szCs w:val="21"/>
              </w:rPr>
            </w:pPr>
            <w:r>
              <w:rPr>
                <w:rFonts w:eastAsia="MS Mincho"/>
                <w:sz w:val="21"/>
                <w:szCs w:val="21"/>
              </w:rPr>
              <w:t>19</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rFonts w:eastAsia="MS Mincho"/>
                <w:sz w:val="21"/>
                <w:szCs w:val="21"/>
              </w:rPr>
            </w:pPr>
            <w:r>
              <w:rPr>
                <w:rFonts w:eastAsia="MS Mincho"/>
                <w:sz w:val="21"/>
                <w:szCs w:val="21"/>
              </w:rPr>
              <w:t>О</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Код отделения (кабинета) подразделения, входящего в МО, для прохождения гражданами профилактических мероприятий</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Код отделения (кабинета) подразделения, входящего в МО, для прохождения гражданами профилактических мероприятий, заполняется значением поля «Код отделения (кабинета) подразделения» из справочника системы «Список отделений и мобильных бригад»</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35.</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rFonts w:eastAsia="MS Mincho"/>
                <w:sz w:val="21"/>
                <w:szCs w:val="21"/>
              </w:rPr>
            </w:pPr>
            <w:r>
              <w:rPr>
                <w:rFonts w:eastAsia="MS Mincho"/>
                <w:sz w:val="21"/>
                <w:szCs w:val="21"/>
              </w:rPr>
              <w:t>CODE_BRIG</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rFonts w:eastAsia="MS Mincho"/>
                <w:sz w:val="21"/>
                <w:szCs w:val="21"/>
              </w:rPr>
            </w:pPr>
            <w:r>
              <w:rPr>
                <w:rFonts w:eastAsia="MS Mincho"/>
                <w:sz w:val="21"/>
                <w:szCs w:val="21"/>
              </w:rPr>
              <w:t>Num</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rFonts w:eastAsia="MS Mincho"/>
                <w:sz w:val="21"/>
                <w:szCs w:val="21"/>
              </w:rPr>
            </w:pPr>
            <w:r>
              <w:rPr>
                <w:rFonts w:eastAsia="MS Mincho"/>
                <w:sz w:val="21"/>
                <w:szCs w:val="21"/>
              </w:rPr>
              <w:t>19</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rFonts w:eastAsia="MS Mincho"/>
                <w:sz w:val="21"/>
                <w:szCs w:val="21"/>
              </w:rPr>
            </w:pPr>
            <w:r>
              <w:rPr>
                <w:rFonts w:eastAsia="MS Mincho"/>
                <w:sz w:val="21"/>
                <w:szCs w:val="21"/>
              </w:rPr>
              <w:t>У</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Код выездной мобильной бригады</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Код выездной мобильной бригады, заполняется значением поля «Код выездной мобильной бригады» из справочника системы «Список отделений и мобильных бригад», условно при наличии</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36.</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rFonts w:eastAsia="MS Mincho"/>
                <w:sz w:val="21"/>
                <w:szCs w:val="21"/>
              </w:rPr>
            </w:pPr>
            <w:r>
              <w:rPr>
                <w:rFonts w:eastAsia="MS Mincho"/>
                <w:sz w:val="21"/>
                <w:szCs w:val="21"/>
              </w:rPr>
              <w:t>INOUT</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rFonts w:eastAsia="MS Mincho"/>
                <w:sz w:val="21"/>
                <w:szCs w:val="21"/>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rFonts w:eastAsia="MS Mincho"/>
                <w:sz w:val="21"/>
                <w:szCs w:val="21"/>
              </w:rPr>
            </w:pPr>
            <w:r>
              <w:rPr>
                <w:rFonts w:eastAsia="MS Mincho"/>
                <w:sz w:val="21"/>
                <w:szCs w:val="21"/>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rFonts w:eastAsia="MS Mincho"/>
                <w:sz w:val="21"/>
                <w:szCs w:val="21"/>
              </w:rPr>
            </w:pPr>
            <w:r>
              <w:rPr>
                <w:rFonts w:eastAsia="MS Mincho"/>
                <w:sz w:val="21"/>
                <w:szCs w:val="21"/>
              </w:rPr>
              <w:t>О</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Признак включения/исключения из плана</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b/>
                <w:sz w:val="21"/>
                <w:szCs w:val="21"/>
              </w:rPr>
              <w:t>1</w:t>
            </w:r>
            <w:r>
              <w:rPr>
                <w:sz w:val="21"/>
                <w:szCs w:val="21"/>
              </w:rPr>
              <w:t xml:space="preserve"> – включен в План;</w:t>
            </w:r>
          </w:p>
          <w:p w:rsidR="00E63D84" w:rsidRDefault="008659A8">
            <w:pPr>
              <w:ind w:firstLine="0"/>
              <w:rPr>
                <w:rFonts w:eastAsia="MS Mincho"/>
                <w:sz w:val="21"/>
                <w:szCs w:val="21"/>
              </w:rPr>
            </w:pPr>
            <w:r>
              <w:rPr>
                <w:b/>
                <w:sz w:val="21"/>
                <w:szCs w:val="21"/>
              </w:rPr>
              <w:t>2</w:t>
            </w:r>
            <w:r>
              <w:rPr>
                <w:sz w:val="21"/>
                <w:szCs w:val="21"/>
              </w:rPr>
              <w:t xml:space="preserve"> – исключен из Плана</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37.</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rFonts w:eastAsia="MS Mincho"/>
                <w:sz w:val="21"/>
                <w:szCs w:val="21"/>
                <w:lang w:val="en-US"/>
              </w:rPr>
            </w:pPr>
            <w:r>
              <w:rPr>
                <w:rFonts w:eastAsia="MS Mincho"/>
                <w:sz w:val="21"/>
                <w:szCs w:val="21"/>
                <w:lang w:val="en-US"/>
              </w:rPr>
              <w:t>PROCRES</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lang w:val="en-US"/>
              </w:rPr>
            </w:pPr>
            <w:r>
              <w:rPr>
                <w:sz w:val="21"/>
                <w:szCs w:val="21"/>
                <w:lang w:val="en-US"/>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rFonts w:eastAsia="MS Mincho"/>
                <w:sz w:val="21"/>
                <w:szCs w:val="21"/>
                <w:lang w:val="en-US"/>
              </w:rPr>
            </w:pPr>
            <w:r>
              <w:rPr>
                <w:sz w:val="21"/>
                <w:szCs w:val="21"/>
                <w:lang w:val="en-US"/>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rFonts w:eastAsia="MS Mincho"/>
                <w:sz w:val="21"/>
                <w:szCs w:val="21"/>
                <w:lang w:val="en-US"/>
              </w:rPr>
            </w:pPr>
            <w:r>
              <w:rPr>
                <w:rFonts w:eastAsia="MS Mincho"/>
                <w:sz w:val="21"/>
                <w:szCs w:val="21"/>
                <w:lang w:val="en-US"/>
              </w:rPr>
              <w:t>O</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rFonts w:eastAsia="MS Mincho"/>
                <w:sz w:val="21"/>
                <w:szCs w:val="21"/>
              </w:rPr>
            </w:pPr>
            <w:r>
              <w:rPr>
                <w:rFonts w:eastAsia="MS Mincho"/>
                <w:sz w:val="21"/>
                <w:szCs w:val="21"/>
              </w:rPr>
              <w:t>Результат прикладной обработки</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w:t>
            </w:r>
            <w:r>
              <w:rPr>
                <w:sz w:val="21"/>
                <w:szCs w:val="21"/>
              </w:rPr>
              <w:tab/>
              <w:t>о записях, полученных из МО, включенных в План:</w:t>
            </w:r>
            <w:r>
              <w:rPr>
                <w:b/>
                <w:sz w:val="21"/>
                <w:szCs w:val="21"/>
              </w:rPr>
              <w:t>0</w:t>
            </w:r>
            <w:r>
              <w:rPr>
                <w:sz w:val="21"/>
                <w:szCs w:val="21"/>
              </w:rPr>
              <w:t>;</w:t>
            </w:r>
          </w:p>
          <w:p w:rsidR="00E63D84" w:rsidRDefault="008659A8">
            <w:pPr>
              <w:ind w:firstLine="0"/>
              <w:rPr>
                <w:sz w:val="21"/>
                <w:szCs w:val="21"/>
              </w:rPr>
            </w:pPr>
            <w:r>
              <w:rPr>
                <w:sz w:val="21"/>
                <w:szCs w:val="21"/>
              </w:rPr>
              <w:t>•</w:t>
            </w:r>
            <w:r>
              <w:rPr>
                <w:sz w:val="21"/>
                <w:szCs w:val="21"/>
              </w:rPr>
              <w:tab/>
              <w:t>о записях из числа ранее включенных в План, подлежащих исключению из Плана:</w:t>
            </w:r>
          </w:p>
          <w:p w:rsidR="00E63D84" w:rsidRDefault="008659A8">
            <w:pPr>
              <w:ind w:firstLine="0"/>
              <w:rPr>
                <w:sz w:val="21"/>
                <w:szCs w:val="21"/>
              </w:rPr>
            </w:pPr>
            <w:r>
              <w:rPr>
                <w:b/>
                <w:sz w:val="21"/>
                <w:szCs w:val="21"/>
              </w:rPr>
              <w:t>1</w:t>
            </w:r>
            <w:r>
              <w:rPr>
                <w:sz w:val="21"/>
                <w:szCs w:val="21"/>
              </w:rPr>
              <w:t xml:space="preserve"> – прекращена регистрация в РС ЕРЗ;</w:t>
            </w:r>
          </w:p>
          <w:p w:rsidR="00E63D84" w:rsidRDefault="008659A8">
            <w:pPr>
              <w:ind w:firstLine="0"/>
              <w:rPr>
                <w:sz w:val="21"/>
                <w:szCs w:val="21"/>
              </w:rPr>
            </w:pPr>
            <w:r>
              <w:rPr>
                <w:b/>
                <w:sz w:val="21"/>
                <w:szCs w:val="21"/>
              </w:rPr>
              <w:t>2</w:t>
            </w:r>
            <w:r>
              <w:rPr>
                <w:sz w:val="21"/>
                <w:szCs w:val="21"/>
              </w:rPr>
              <w:t xml:space="preserve"> – прекращено прикрепление к МО;</w:t>
            </w:r>
          </w:p>
          <w:p w:rsidR="00E63D84" w:rsidRDefault="008659A8">
            <w:pPr>
              <w:ind w:firstLine="0"/>
              <w:rPr>
                <w:sz w:val="21"/>
                <w:szCs w:val="21"/>
              </w:rPr>
            </w:pPr>
            <w:r>
              <w:rPr>
                <w:b/>
                <w:sz w:val="21"/>
                <w:szCs w:val="21"/>
              </w:rPr>
              <w:t>3</w:t>
            </w:r>
            <w:r>
              <w:rPr>
                <w:sz w:val="21"/>
                <w:szCs w:val="21"/>
              </w:rPr>
              <w:t xml:space="preserve"> – изменение плана (квартал/месяц)</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rPr>
              <w:t>38.</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rPr>
                <w:sz w:val="21"/>
                <w:szCs w:val="21"/>
              </w:rPr>
            </w:pPr>
            <w:r>
              <w:rPr>
                <w:sz w:val="21"/>
                <w:szCs w:val="21"/>
              </w:rPr>
              <w:t>ZAB</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sz w:val="21"/>
                <w:szCs w:val="21"/>
              </w:rPr>
              <w:t>Признак перенесенного заболевания</w:t>
            </w:r>
          </w:p>
        </w:tc>
        <w:tc>
          <w:tcPr>
            <w:tcW w:w="5244"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rPr>
                <w:sz w:val="21"/>
                <w:szCs w:val="21"/>
              </w:rPr>
            </w:pPr>
            <w:r>
              <w:rPr>
                <w:b/>
                <w:sz w:val="21"/>
                <w:szCs w:val="21"/>
              </w:rPr>
              <w:t>0</w:t>
            </w:r>
            <w:r>
              <w:rPr>
                <w:sz w:val="21"/>
                <w:szCs w:val="21"/>
              </w:rPr>
              <w:t xml:space="preserve"> – нет информации о перенесенном заболевании;</w:t>
            </w:r>
          </w:p>
          <w:p w:rsidR="00E63D84" w:rsidRDefault="008659A8">
            <w:pPr>
              <w:ind w:firstLine="0"/>
              <w:rPr>
                <w:sz w:val="21"/>
                <w:szCs w:val="21"/>
              </w:rPr>
            </w:pPr>
            <w:r>
              <w:rPr>
                <w:b/>
                <w:sz w:val="21"/>
                <w:szCs w:val="21"/>
              </w:rPr>
              <w:t>1</w:t>
            </w:r>
            <w:r>
              <w:rPr>
                <w:sz w:val="21"/>
                <w:szCs w:val="21"/>
              </w:rPr>
              <w:t xml:space="preserve"> – перенесено заболевание COVID–19</w:t>
            </w:r>
          </w:p>
        </w:tc>
      </w:tr>
      <w:tr w:rsidR="00E63D84">
        <w:trPr>
          <w:trHeight w:val="145"/>
        </w:trPr>
        <w:tc>
          <w:tcPr>
            <w:tcW w:w="56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63D84" w:rsidRDefault="008659A8">
            <w:pPr>
              <w:widowControl/>
              <w:ind w:firstLine="0"/>
              <w:jc w:val="center"/>
              <w:rPr>
                <w:b/>
                <w:sz w:val="21"/>
                <w:szCs w:val="21"/>
              </w:rPr>
            </w:pPr>
            <w:r>
              <w:rPr>
                <w:b/>
                <w:sz w:val="21"/>
                <w:szCs w:val="21"/>
                <w:lang w:val="en-US"/>
              </w:rPr>
              <w:t>39</w:t>
            </w:r>
            <w:r>
              <w:rPr>
                <w:b/>
                <w:sz w:val="21"/>
                <w:szCs w:val="21"/>
              </w:rPr>
              <w:t>,</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63D84" w:rsidRDefault="00E63D84">
            <w:pPr>
              <w:ind w:firstLine="0"/>
              <w:rPr>
                <w:sz w:val="21"/>
                <w:szCs w:val="21"/>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left"/>
              <w:rPr>
                <w:sz w:val="21"/>
                <w:szCs w:val="21"/>
                <w:lang w:val="en-US"/>
              </w:rPr>
            </w:pPr>
            <w:r>
              <w:rPr>
                <w:sz w:val="21"/>
                <w:szCs w:val="21"/>
                <w:lang w:val="en-US"/>
              </w:rPr>
              <w:t>PRIZNAK</w:t>
            </w:r>
          </w:p>
        </w:tc>
        <w:tc>
          <w:tcPr>
            <w:tcW w:w="709"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Char</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E63D84" w:rsidRDefault="008659A8">
            <w:pPr>
              <w:ind w:firstLine="0"/>
              <w:jc w:val="center"/>
              <w:rPr>
                <w:sz w:val="21"/>
                <w:szCs w:val="21"/>
              </w:rPr>
            </w:pPr>
            <w:r>
              <w:rPr>
                <w:sz w:val="21"/>
                <w:szCs w:val="21"/>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center"/>
              <w:rPr>
                <w:sz w:val="21"/>
                <w:szCs w:val="21"/>
              </w:rPr>
            </w:pPr>
            <w:r>
              <w:rPr>
                <w:sz w:val="21"/>
                <w:szCs w:val="21"/>
              </w:rPr>
              <w:t>О</w:t>
            </w:r>
          </w:p>
        </w:tc>
        <w:tc>
          <w:tcPr>
            <w:tcW w:w="4253" w:type="dxa"/>
            <w:tcBorders>
              <w:top w:val="single" w:sz="4" w:space="0" w:color="000000"/>
              <w:left w:val="single" w:sz="4" w:space="0" w:color="000000"/>
              <w:bottom w:val="single" w:sz="4" w:space="0" w:color="000000"/>
              <w:right w:val="single" w:sz="4" w:space="0" w:color="000000"/>
            </w:tcBorders>
            <w:vAlign w:val="center"/>
          </w:tcPr>
          <w:p w:rsidR="00E63D84" w:rsidRDefault="008659A8">
            <w:pPr>
              <w:ind w:firstLine="0"/>
              <w:jc w:val="left"/>
              <w:rPr>
                <w:sz w:val="21"/>
                <w:szCs w:val="21"/>
              </w:rPr>
            </w:pPr>
            <w:r>
              <w:rPr>
                <w:sz w:val="21"/>
                <w:szCs w:val="21"/>
              </w:rPr>
              <w:t xml:space="preserve">Признак </w:t>
            </w:r>
          </w:p>
        </w:tc>
        <w:tc>
          <w:tcPr>
            <w:tcW w:w="5244" w:type="dxa"/>
            <w:tcBorders>
              <w:top w:val="single" w:sz="4" w:space="0" w:color="000000"/>
              <w:left w:val="single" w:sz="4" w:space="0" w:color="000000"/>
              <w:bottom w:val="single" w:sz="4" w:space="0" w:color="000000"/>
              <w:right w:val="single" w:sz="4" w:space="0" w:color="000000"/>
            </w:tcBorders>
          </w:tcPr>
          <w:p w:rsidR="00E63D84" w:rsidRDefault="008659A8">
            <w:pPr>
              <w:ind w:firstLine="0"/>
              <w:rPr>
                <w:rFonts w:eastAsia="MS Mincho"/>
                <w:sz w:val="21"/>
                <w:szCs w:val="21"/>
              </w:rPr>
            </w:pPr>
            <w:r>
              <w:rPr>
                <w:rFonts w:eastAsia="MS Mincho"/>
                <w:b/>
                <w:sz w:val="21"/>
                <w:szCs w:val="21"/>
              </w:rPr>
              <w:t>1</w:t>
            </w:r>
            <w:r>
              <w:rPr>
                <w:rFonts w:eastAsia="MS Mincho"/>
                <w:sz w:val="21"/>
                <w:szCs w:val="21"/>
              </w:rPr>
              <w:t xml:space="preserve"> – по месту работы;</w:t>
            </w:r>
          </w:p>
          <w:p w:rsidR="00E63D84" w:rsidRDefault="008659A8">
            <w:pPr>
              <w:pStyle w:val="19"/>
              <w:spacing w:line="240" w:lineRule="auto"/>
              <w:ind w:firstLine="0"/>
              <w:rPr>
                <w:b/>
                <w:sz w:val="21"/>
                <w:szCs w:val="21"/>
                <w:lang w:val="ru-RU"/>
              </w:rPr>
            </w:pPr>
            <w:r>
              <w:rPr>
                <w:rFonts w:eastAsia="MS Mincho"/>
                <w:b/>
                <w:sz w:val="21"/>
                <w:szCs w:val="21"/>
                <w:lang w:val="ru-RU"/>
              </w:rPr>
              <w:t>2</w:t>
            </w:r>
            <w:r>
              <w:rPr>
                <w:rFonts w:eastAsia="MS Mincho"/>
                <w:sz w:val="21"/>
                <w:szCs w:val="21"/>
                <w:lang w:val="ru-RU"/>
              </w:rPr>
              <w:t xml:space="preserve"> – по месту учёбы</w:t>
            </w:r>
          </w:p>
        </w:tc>
      </w:tr>
    </w:tbl>
    <w:p w:rsidR="00E63D84" w:rsidRDefault="00E63D84">
      <w:pPr>
        <w:spacing w:line="276" w:lineRule="auto"/>
        <w:ind w:firstLine="0"/>
        <w:rPr>
          <w:color w:val="0000FF"/>
          <w:sz w:val="28"/>
          <w:szCs w:val="28"/>
        </w:rPr>
        <w:sectPr w:rsidR="00E63D84">
          <w:pgSz w:w="16838" w:h="11906" w:orient="landscape"/>
          <w:pgMar w:top="1134" w:right="567" w:bottom="1134" w:left="1134" w:header="709" w:footer="709" w:gutter="0"/>
          <w:cols w:space="708"/>
          <w:docGrid w:linePitch="360"/>
        </w:sectPr>
      </w:pP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239" w:name="_Toc197944209"/>
      <w:r>
        <w:rPr>
          <w:sz w:val="28"/>
          <w:szCs w:val="28"/>
        </w:rPr>
        <w:t>7.8.2.2.1 Структура файла при передаче списков ЗЛ, подлежащих диспансеризации и профилактическим медицинским осмотрам</w:t>
      </w:r>
      <w:bookmarkEnd w:id="238"/>
    </w:p>
    <w:p w:rsidR="00E63D84" w:rsidRDefault="008659A8">
      <w:pPr>
        <w:ind w:firstLine="0"/>
        <w:rPr>
          <w:lang w:val="en-US"/>
        </w:rPr>
      </w:pPr>
      <w:r>
        <w:rPr>
          <w:lang w:val="en-US"/>
        </w:rPr>
        <w:t>&lt;?xml version="1.0" encoding="windows–1251"?&gt;</w:t>
      </w:r>
    </w:p>
    <w:p w:rsidR="00E63D84" w:rsidRDefault="008659A8">
      <w:pPr>
        <w:ind w:firstLine="0"/>
        <w:rPr>
          <w:lang w:val="en-US"/>
        </w:rPr>
      </w:pPr>
      <w:r>
        <w:rPr>
          <w:lang w:val="en-US"/>
        </w:rPr>
        <w:t>&lt;packet&gt;</w:t>
      </w:r>
    </w:p>
    <w:p w:rsidR="00E63D84" w:rsidRDefault="008659A8">
      <w:pPr>
        <w:rPr>
          <w:lang w:val="en-US"/>
        </w:rPr>
      </w:pPr>
      <w:r>
        <w:rPr>
          <w:lang w:val="en-US"/>
        </w:rPr>
        <w:t>&lt;ZGLV&gt;</w:t>
      </w:r>
    </w:p>
    <w:p w:rsidR="00E63D84" w:rsidRDefault="008659A8">
      <w:pPr>
        <w:ind w:firstLine="1134"/>
        <w:rPr>
          <w:lang w:val="en-US"/>
        </w:rPr>
      </w:pPr>
      <w:r>
        <w:rPr>
          <w:lang w:val="en-US"/>
        </w:rPr>
        <w:t>&lt;FILENAME&gt;</w:t>
      </w:r>
      <w:r>
        <w:t>Список</w:t>
      </w:r>
      <w:r>
        <w:rPr>
          <w:lang w:val="en-US"/>
        </w:rPr>
        <w:t>&lt;/FILENAME&gt;</w:t>
      </w:r>
    </w:p>
    <w:p w:rsidR="00E63D84" w:rsidRDefault="008659A8">
      <w:pPr>
        <w:ind w:firstLine="1134"/>
        <w:rPr>
          <w:lang w:val="en-US"/>
        </w:rPr>
      </w:pPr>
      <w:r>
        <w:rPr>
          <w:lang w:val="en-US"/>
        </w:rPr>
        <w:t>&lt;YEAR&gt;2022&lt;/YEAR&gt;</w:t>
      </w:r>
    </w:p>
    <w:p w:rsidR="00E63D84" w:rsidRDefault="008659A8">
      <w:pPr>
        <w:ind w:firstLine="1134"/>
        <w:rPr>
          <w:lang w:val="en-US"/>
        </w:rPr>
      </w:pPr>
      <w:r>
        <w:rPr>
          <w:lang w:val="en-US"/>
        </w:rPr>
        <w:t>&lt;FILE_DATE&gt;01.03.2022&lt;/FILE_DATE&gt;</w:t>
      </w:r>
    </w:p>
    <w:p w:rsidR="00E63D84" w:rsidRDefault="008659A8">
      <w:pPr>
        <w:rPr>
          <w:lang w:val="en-US"/>
        </w:rPr>
      </w:pPr>
      <w:r>
        <w:rPr>
          <w:lang w:val="en-US"/>
        </w:rPr>
        <w:t>&lt;/ZGLV&gt;</w:t>
      </w:r>
    </w:p>
    <w:p w:rsidR="00E63D84" w:rsidRDefault="008659A8">
      <w:pPr>
        <w:shd w:val="clear" w:color="auto" w:fill="FFFFFF"/>
        <w:rPr>
          <w:lang w:val="en-US"/>
        </w:rPr>
      </w:pPr>
      <w:r>
        <w:rPr>
          <w:lang w:val="en-US"/>
        </w:rPr>
        <w:t>&lt;SP&gt;</w:t>
      </w:r>
    </w:p>
    <w:p w:rsidR="00E63D84" w:rsidRDefault="008659A8">
      <w:pPr>
        <w:ind w:firstLine="1134"/>
        <w:rPr>
          <w:lang w:val="en-US"/>
        </w:rPr>
      </w:pPr>
      <w:r>
        <w:rPr>
          <w:lang w:val="en-US"/>
        </w:rPr>
        <w:t>&lt;CODE_UR_R&gt;010101&lt;/CODE_UR_R&gt;</w:t>
      </w:r>
    </w:p>
    <w:p w:rsidR="00E63D84" w:rsidRDefault="008659A8">
      <w:pPr>
        <w:ind w:firstLine="1134"/>
        <w:rPr>
          <w:lang w:val="en-US"/>
        </w:rPr>
      </w:pPr>
      <w:r>
        <w:rPr>
          <w:lang w:val="en-US"/>
        </w:rPr>
        <w:t>&lt;SMOCOD&gt;46&lt;/SMOCOD&gt;</w:t>
      </w:r>
    </w:p>
    <w:p w:rsidR="00E63D84" w:rsidRDefault="008659A8">
      <w:pPr>
        <w:shd w:val="clear" w:color="auto" w:fill="FFFFFF"/>
        <w:ind w:firstLine="851"/>
        <w:rPr>
          <w:lang w:val="en-US"/>
        </w:rPr>
      </w:pPr>
      <w:r>
        <w:rPr>
          <w:lang w:val="en-US"/>
        </w:rPr>
        <w:t>&lt;OP&gt;</w:t>
      </w:r>
    </w:p>
    <w:p w:rsidR="00E63D84" w:rsidRDefault="008659A8">
      <w:pPr>
        <w:shd w:val="clear" w:color="auto" w:fill="FFFFFF"/>
        <w:ind w:firstLine="1134"/>
        <w:rPr>
          <w:lang w:val="en-US"/>
        </w:rPr>
      </w:pPr>
      <w:r>
        <w:rPr>
          <w:lang w:val="en-US"/>
        </w:rPr>
        <w:t>&lt;N_REC&gt;&lt;/N_REC&gt;</w:t>
      </w:r>
    </w:p>
    <w:p w:rsidR="00E63D84" w:rsidRDefault="008659A8">
      <w:pPr>
        <w:shd w:val="clear" w:color="auto" w:fill="FFFFFF"/>
        <w:ind w:firstLine="993"/>
        <w:rPr>
          <w:lang w:val="en-US"/>
        </w:rPr>
      </w:pPr>
      <w:r>
        <w:rPr>
          <w:lang w:val="en-US"/>
        </w:rPr>
        <w:t>&lt;PERSON&gt;</w:t>
      </w:r>
    </w:p>
    <w:p w:rsidR="00E63D84" w:rsidRDefault="008659A8">
      <w:pPr>
        <w:shd w:val="clear" w:color="auto" w:fill="FFFFFF"/>
        <w:ind w:firstLine="1134"/>
        <w:rPr>
          <w:lang w:val="en-US"/>
        </w:rPr>
      </w:pPr>
      <w:r>
        <w:rPr>
          <w:lang w:val="en-US"/>
        </w:rPr>
        <w:t>&lt;FAM&gt;Иванов&lt;/FAM&gt;</w:t>
      </w:r>
    </w:p>
    <w:p w:rsidR="00E63D84" w:rsidRDefault="008659A8">
      <w:pPr>
        <w:shd w:val="clear" w:color="auto" w:fill="FFFFFF"/>
        <w:ind w:firstLine="1134"/>
        <w:rPr>
          <w:lang w:val="en-US"/>
        </w:rPr>
      </w:pPr>
      <w:r>
        <w:rPr>
          <w:lang w:val="en-US"/>
        </w:rPr>
        <w:t>&lt;IM&gt;Иван&lt;/IM&gt;</w:t>
      </w:r>
    </w:p>
    <w:p w:rsidR="00E63D84" w:rsidRDefault="008659A8">
      <w:pPr>
        <w:shd w:val="clear" w:color="auto" w:fill="FFFFFF"/>
        <w:ind w:firstLine="1134"/>
        <w:rPr>
          <w:lang w:val="en-US"/>
        </w:rPr>
      </w:pPr>
      <w:r>
        <w:rPr>
          <w:lang w:val="en-US"/>
        </w:rPr>
        <w:t>&lt;OT&gt;Иванович&lt;/OT&gt;</w:t>
      </w:r>
    </w:p>
    <w:p w:rsidR="00E63D84" w:rsidRDefault="008659A8">
      <w:pPr>
        <w:shd w:val="clear" w:color="auto" w:fill="FFFFFF"/>
        <w:ind w:firstLine="1134"/>
        <w:rPr>
          <w:lang w:val="en-US"/>
        </w:rPr>
      </w:pPr>
      <w:r>
        <w:rPr>
          <w:lang w:val="en-US"/>
        </w:rPr>
        <w:t>&lt;SEX&gt;01&lt;/SEX&gt;</w:t>
      </w:r>
    </w:p>
    <w:p w:rsidR="00E63D84" w:rsidRDefault="008659A8">
      <w:pPr>
        <w:shd w:val="clear" w:color="auto" w:fill="FFFFFF"/>
        <w:ind w:firstLine="1134"/>
        <w:rPr>
          <w:lang w:val="en-US"/>
        </w:rPr>
      </w:pPr>
      <w:r>
        <w:rPr>
          <w:lang w:val="en-US"/>
        </w:rPr>
        <w:t>&lt;PHONE&gt;9991234567&lt;/PHONE&gt;</w:t>
      </w:r>
    </w:p>
    <w:p w:rsidR="00E63D84" w:rsidRDefault="008659A8">
      <w:pPr>
        <w:shd w:val="clear" w:color="auto" w:fill="FFFFFF"/>
        <w:ind w:firstLine="1134"/>
        <w:rPr>
          <w:lang w:val="en-US"/>
        </w:rPr>
      </w:pPr>
      <w:r>
        <w:rPr>
          <w:lang w:val="en-US"/>
        </w:rPr>
        <w:t>&lt;BIRTHDAY&gt;28.06.1986&lt;/BIRTHDAY&gt;</w:t>
      </w:r>
    </w:p>
    <w:p w:rsidR="00E63D84" w:rsidRDefault="008659A8">
      <w:pPr>
        <w:shd w:val="clear" w:color="auto" w:fill="FFFFFF"/>
        <w:ind w:firstLine="1134"/>
        <w:rPr>
          <w:lang w:val="en-US"/>
        </w:rPr>
      </w:pPr>
      <w:r>
        <w:rPr>
          <w:lang w:val="en-US"/>
        </w:rPr>
        <w:t>&lt;DOMC_TYPE&gt;&lt;/DOMC_TYPE&gt;</w:t>
      </w:r>
    </w:p>
    <w:p w:rsidR="00E63D84" w:rsidRDefault="008659A8">
      <w:pPr>
        <w:shd w:val="clear" w:color="auto" w:fill="FFFFFF"/>
        <w:ind w:firstLine="1134"/>
        <w:rPr>
          <w:lang w:val="en-US"/>
        </w:rPr>
      </w:pPr>
      <w:r>
        <w:rPr>
          <w:lang w:val="en-US"/>
        </w:rPr>
        <w:t>&lt;ENP&gt;1111111111111111&lt;/ENP&gt;</w:t>
      </w:r>
    </w:p>
    <w:p w:rsidR="00E63D84" w:rsidRDefault="008659A8">
      <w:pPr>
        <w:shd w:val="clear" w:color="auto" w:fill="FFFFFF"/>
        <w:ind w:firstLine="1134"/>
        <w:rPr>
          <w:lang w:val="en-US"/>
        </w:rPr>
      </w:pPr>
      <w:r>
        <w:rPr>
          <w:lang w:val="en-US"/>
        </w:rPr>
        <w:t>&lt;DOMC_SER&gt;&lt;/DOMC_SER&gt;</w:t>
      </w:r>
    </w:p>
    <w:p w:rsidR="00E63D84" w:rsidRDefault="008659A8">
      <w:pPr>
        <w:shd w:val="clear" w:color="auto" w:fill="FFFFFF"/>
        <w:ind w:firstLine="1134"/>
        <w:rPr>
          <w:lang w:val="en-US"/>
        </w:rPr>
      </w:pPr>
      <w:r>
        <w:rPr>
          <w:lang w:val="en-US"/>
        </w:rPr>
        <w:t>&lt;DOMC_NUM&gt;&lt;/DOMC_NUM&gt;</w:t>
      </w:r>
    </w:p>
    <w:p w:rsidR="00E63D84" w:rsidRDefault="008659A8">
      <w:pPr>
        <w:shd w:val="clear" w:color="auto" w:fill="FFFFFF"/>
        <w:ind w:firstLine="1134"/>
        <w:rPr>
          <w:lang w:val="en-US"/>
        </w:rPr>
      </w:pPr>
      <w:r>
        <w:rPr>
          <w:lang w:val="en-US"/>
        </w:rPr>
        <w:t>&lt;DOMC_DATE&gt;&lt;/DOMC_DATE&gt;</w:t>
      </w:r>
    </w:p>
    <w:p w:rsidR="00E63D84" w:rsidRDefault="008659A8">
      <w:pPr>
        <w:shd w:val="clear" w:color="auto" w:fill="FFFFFF"/>
        <w:ind w:firstLine="993"/>
        <w:rPr>
          <w:lang w:val="en-US"/>
        </w:rPr>
      </w:pPr>
      <w:r>
        <w:rPr>
          <w:lang w:val="en-US"/>
        </w:rPr>
        <w:t xml:space="preserve">&lt;/PERSON&gt; </w:t>
      </w:r>
    </w:p>
    <w:p w:rsidR="00E63D84" w:rsidRDefault="008659A8">
      <w:pPr>
        <w:shd w:val="clear" w:color="auto" w:fill="FFFFFF"/>
        <w:ind w:firstLine="993"/>
        <w:rPr>
          <w:lang w:val="en-US"/>
        </w:rPr>
      </w:pPr>
      <w:r>
        <w:rPr>
          <w:lang w:val="en-US"/>
        </w:rPr>
        <w:t>&lt;DD_INFO&gt;</w:t>
      </w:r>
    </w:p>
    <w:p w:rsidR="00E63D84" w:rsidRDefault="008659A8">
      <w:pPr>
        <w:shd w:val="clear" w:color="auto" w:fill="FFFFFF"/>
        <w:ind w:firstLine="1134"/>
        <w:rPr>
          <w:lang w:val="en-US"/>
        </w:rPr>
      </w:pPr>
      <w:r>
        <w:rPr>
          <w:lang w:val="en-US"/>
        </w:rPr>
        <w:t>&lt;OS_SLUCH&gt;0&lt;/OS_SLUCH&gt;</w:t>
      </w:r>
    </w:p>
    <w:p w:rsidR="00E63D84" w:rsidRDefault="008659A8">
      <w:pPr>
        <w:shd w:val="clear" w:color="auto" w:fill="FFFFFF"/>
        <w:ind w:firstLine="1134"/>
        <w:rPr>
          <w:lang w:val="en-US"/>
        </w:rPr>
      </w:pPr>
      <w:r>
        <w:rPr>
          <w:lang w:val="en-US"/>
        </w:rPr>
        <w:t>&lt;YEAR&gt;2022&lt;/YEAR&gt;</w:t>
      </w:r>
    </w:p>
    <w:p w:rsidR="00E63D84" w:rsidRDefault="008659A8">
      <w:pPr>
        <w:shd w:val="clear" w:color="auto" w:fill="FFFFFF"/>
        <w:ind w:firstLine="1134"/>
        <w:rPr>
          <w:lang w:val="en-US"/>
        </w:rPr>
      </w:pPr>
      <w:r>
        <w:rPr>
          <w:lang w:val="en-US"/>
        </w:rPr>
        <w:t>&lt;MONTH&gt;0322&lt;/MONTH&gt;</w:t>
      </w:r>
    </w:p>
    <w:p w:rsidR="00E63D84" w:rsidRDefault="008659A8">
      <w:pPr>
        <w:shd w:val="clear" w:color="auto" w:fill="FFFFFF"/>
        <w:ind w:firstLine="1134"/>
        <w:rPr>
          <w:lang w:val="en-US"/>
        </w:rPr>
      </w:pPr>
      <w:r>
        <w:rPr>
          <w:lang w:val="en-US"/>
        </w:rPr>
        <w:t>&lt;QUARTER&gt;1&lt;/QUARTER&gt;</w:t>
      </w:r>
    </w:p>
    <w:p w:rsidR="00E63D84" w:rsidRDefault="008659A8">
      <w:pPr>
        <w:shd w:val="clear" w:color="auto" w:fill="FFFFFF"/>
        <w:ind w:firstLine="1134"/>
        <w:rPr>
          <w:lang w:val="en-US"/>
        </w:rPr>
      </w:pPr>
      <w:r>
        <w:rPr>
          <w:lang w:val="en-US"/>
        </w:rPr>
        <w:t>&lt;CODE_POINT&gt;5001010811&lt;/CODE_POINT&gt;</w:t>
      </w:r>
    </w:p>
    <w:p w:rsidR="00E63D84" w:rsidRDefault="008659A8">
      <w:pPr>
        <w:shd w:val="clear" w:color="auto" w:fill="FFFFFF"/>
        <w:ind w:firstLine="1134"/>
        <w:rPr>
          <w:lang w:val="en-US"/>
        </w:rPr>
      </w:pPr>
      <w:r>
        <w:rPr>
          <w:lang w:val="en-US"/>
        </w:rPr>
        <w:t>&lt;CODE_BRIG&gt;5001010821&lt;/CODE_BRIG&gt;</w:t>
      </w:r>
    </w:p>
    <w:p w:rsidR="00E63D84" w:rsidRDefault="008659A8">
      <w:pPr>
        <w:shd w:val="clear" w:color="auto" w:fill="FFFFFF"/>
        <w:ind w:firstLine="1134"/>
        <w:rPr>
          <w:lang w:val="en-US"/>
        </w:rPr>
      </w:pPr>
      <w:r>
        <w:rPr>
          <w:lang w:val="en-US"/>
        </w:rPr>
        <w:t>&lt;INOUT&gt;1&lt;/INOUT&gt;</w:t>
      </w:r>
    </w:p>
    <w:p w:rsidR="00E63D84" w:rsidRDefault="008659A8">
      <w:pPr>
        <w:shd w:val="clear" w:color="auto" w:fill="FFFFFF"/>
        <w:ind w:firstLine="1134"/>
        <w:rPr>
          <w:lang w:val="en-US"/>
        </w:rPr>
      </w:pPr>
      <w:r>
        <w:rPr>
          <w:lang w:val="en-US"/>
        </w:rPr>
        <w:t>&lt;PROCRES&gt;0&lt;/PROCRES&gt;</w:t>
      </w:r>
    </w:p>
    <w:p w:rsidR="00E63D84" w:rsidRDefault="008659A8">
      <w:pPr>
        <w:shd w:val="clear" w:color="auto" w:fill="FFFFFF"/>
        <w:ind w:firstLine="1134"/>
        <w:rPr>
          <w:lang w:val="en-US"/>
        </w:rPr>
      </w:pPr>
      <w:r>
        <w:rPr>
          <w:lang w:val="en-US"/>
        </w:rPr>
        <w:t>&lt;ZAB&gt;0&lt;/ZAB&gt;</w:t>
      </w:r>
    </w:p>
    <w:p w:rsidR="00E63D84" w:rsidRDefault="008659A8">
      <w:pPr>
        <w:shd w:val="clear" w:color="auto" w:fill="FFFFFF"/>
        <w:ind w:firstLine="1134"/>
        <w:rPr>
          <w:lang w:val="en-US"/>
        </w:rPr>
      </w:pPr>
      <w:r>
        <w:rPr>
          <w:lang w:val="en-US"/>
        </w:rPr>
        <w:t>&lt;</w:t>
      </w:r>
      <w:r>
        <w:rPr>
          <w:sz w:val="21"/>
          <w:szCs w:val="21"/>
          <w:lang w:val="en-US"/>
        </w:rPr>
        <w:t>PRIZNAK</w:t>
      </w:r>
      <w:r>
        <w:rPr>
          <w:lang w:val="en-US"/>
        </w:rPr>
        <w:t>&gt;1&lt;/</w:t>
      </w:r>
      <w:r>
        <w:rPr>
          <w:sz w:val="21"/>
          <w:szCs w:val="21"/>
          <w:lang w:val="en-US"/>
        </w:rPr>
        <w:t>PRIZNAK</w:t>
      </w:r>
      <w:r>
        <w:rPr>
          <w:lang w:val="en-US"/>
        </w:rPr>
        <w:t xml:space="preserve"> &gt;</w:t>
      </w:r>
    </w:p>
    <w:p w:rsidR="00E63D84" w:rsidRDefault="008659A8">
      <w:pPr>
        <w:shd w:val="clear" w:color="auto" w:fill="FFFFFF"/>
        <w:ind w:firstLine="993"/>
        <w:rPr>
          <w:lang w:val="en-US"/>
        </w:rPr>
      </w:pPr>
      <w:r>
        <w:rPr>
          <w:lang w:val="en-US"/>
        </w:rPr>
        <w:t xml:space="preserve">&lt;/DD_INFO&gt; </w:t>
      </w:r>
    </w:p>
    <w:p w:rsidR="00E63D84" w:rsidRDefault="008659A8">
      <w:pPr>
        <w:shd w:val="clear" w:color="auto" w:fill="FFFFFF"/>
        <w:ind w:firstLine="851"/>
        <w:rPr>
          <w:lang w:val="en-US"/>
        </w:rPr>
      </w:pPr>
      <w:r>
        <w:rPr>
          <w:lang w:val="en-US"/>
        </w:rPr>
        <w:t>&lt;/OP&gt;</w:t>
      </w:r>
    </w:p>
    <w:p w:rsidR="00E63D84" w:rsidRDefault="008659A8">
      <w:pPr>
        <w:shd w:val="clear" w:color="auto" w:fill="FFFFFF"/>
      </w:pPr>
      <w:r>
        <w:t>&lt;/</w:t>
      </w:r>
      <w:r>
        <w:rPr>
          <w:lang w:val="en-US"/>
        </w:rPr>
        <w:t>SP</w:t>
      </w:r>
      <w:r>
        <w:t>&gt;</w:t>
      </w:r>
    </w:p>
    <w:p w:rsidR="00E63D84" w:rsidRDefault="008659A8">
      <w:pPr>
        <w:ind w:firstLine="0"/>
        <w:rPr>
          <w:sz w:val="28"/>
          <w:szCs w:val="28"/>
        </w:rPr>
      </w:pPr>
      <w:r>
        <w:t>&lt;/</w:t>
      </w:r>
      <w:r>
        <w:rPr>
          <w:lang w:val="en-US"/>
        </w:rPr>
        <w:t>packet</w:t>
      </w:r>
      <w:r>
        <w:t>&gt;</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240" w:name="_Toc197944210"/>
      <w:r>
        <w:rPr>
          <w:sz w:val="28"/>
          <w:szCs w:val="28"/>
        </w:rPr>
        <w:t>7.8.3 Правила контроля объекта</w:t>
      </w:r>
      <w:bookmarkEnd w:id="239"/>
    </w:p>
    <w:p w:rsidR="00E63D84" w:rsidRDefault="008659A8">
      <w:pPr>
        <w:pStyle w:val="19"/>
        <w:spacing w:line="276" w:lineRule="auto"/>
        <w:ind w:firstLine="709"/>
        <w:rPr>
          <w:sz w:val="28"/>
          <w:szCs w:val="28"/>
          <w:lang w:val="ru-RU"/>
        </w:rPr>
      </w:pPr>
      <w:r>
        <w:rPr>
          <w:b/>
          <w:sz w:val="28"/>
          <w:szCs w:val="28"/>
          <w:lang w:val="ru-RU"/>
        </w:rPr>
        <w:t>Контроль целостности объекта</w:t>
      </w:r>
      <w:r>
        <w:rPr>
          <w:sz w:val="28"/>
          <w:szCs w:val="28"/>
          <w:lang w:val="ru-RU"/>
        </w:rPr>
        <w:t xml:space="preserve"> производится на предмет уникальности каждого объекта по совокупности значений полей: </w:t>
      </w:r>
      <w:r>
        <w:rPr>
          <w:sz w:val="28"/>
          <w:szCs w:val="28"/>
        </w:rPr>
        <w:t>ENP</w:t>
      </w:r>
      <w:r>
        <w:rPr>
          <w:sz w:val="28"/>
          <w:szCs w:val="28"/>
          <w:lang w:val="ru-RU"/>
        </w:rPr>
        <w:t>+</w:t>
      </w:r>
      <w:r>
        <w:rPr>
          <w:sz w:val="28"/>
          <w:szCs w:val="28"/>
        </w:rPr>
        <w:t>YEAR</w:t>
      </w:r>
      <w:r>
        <w:rPr>
          <w:sz w:val="28"/>
          <w:szCs w:val="28"/>
          <w:lang w:val="ru-RU"/>
        </w:rPr>
        <w:t>+</w:t>
      </w:r>
      <w:r>
        <w:rPr>
          <w:sz w:val="28"/>
          <w:szCs w:val="28"/>
        </w:rPr>
        <w:t>INOUT</w:t>
      </w:r>
      <w:r>
        <w:rPr>
          <w:sz w:val="28"/>
          <w:szCs w:val="28"/>
          <w:lang w:val="ru-RU"/>
        </w:rPr>
        <w:t>.</w:t>
      </w:r>
    </w:p>
    <w:p w:rsidR="00E63D84" w:rsidRDefault="008659A8">
      <w:pPr>
        <w:pStyle w:val="19"/>
        <w:spacing w:line="276" w:lineRule="auto"/>
        <w:ind w:firstLine="709"/>
        <w:rPr>
          <w:sz w:val="28"/>
          <w:szCs w:val="28"/>
          <w:lang w:val="ru-RU"/>
        </w:rPr>
      </w:pPr>
      <w:r>
        <w:rPr>
          <w:b/>
          <w:sz w:val="28"/>
          <w:szCs w:val="28"/>
          <w:lang w:val="ru-RU"/>
        </w:rPr>
        <w:t>Контроль семантической целостности</w:t>
      </w:r>
      <w:r>
        <w:rPr>
          <w:sz w:val="28"/>
          <w:szCs w:val="28"/>
          <w:lang w:val="ru-RU"/>
        </w:rPr>
        <w:t xml:space="preserve"> объекта производится по следующим правилам:</w:t>
      </w:r>
    </w:p>
    <w:p w:rsidR="00E63D84" w:rsidRDefault="008659A8">
      <w:pPr>
        <w:numPr>
          <w:ilvl w:val="0"/>
          <w:numId w:val="69"/>
        </w:numPr>
        <w:spacing w:line="276" w:lineRule="auto"/>
        <w:ind w:left="0" w:firstLine="0"/>
        <w:rPr>
          <w:sz w:val="28"/>
          <w:szCs w:val="28"/>
        </w:rPr>
      </w:pPr>
      <w:r>
        <w:rPr>
          <w:sz w:val="28"/>
          <w:szCs w:val="28"/>
        </w:rPr>
        <w:t>Значение поля CODE</w:t>
      </w:r>
      <w:r>
        <w:rPr>
          <w:b/>
          <w:sz w:val="28"/>
          <w:szCs w:val="28"/>
        </w:rPr>
        <w:t>_</w:t>
      </w:r>
      <w:r>
        <w:rPr>
          <w:sz w:val="28"/>
          <w:szCs w:val="28"/>
        </w:rPr>
        <w:t>UR должно быть одинаковым для всех записей;</w:t>
      </w:r>
    </w:p>
    <w:p w:rsidR="00E63D84" w:rsidRDefault="008659A8">
      <w:pPr>
        <w:numPr>
          <w:ilvl w:val="0"/>
          <w:numId w:val="69"/>
        </w:numPr>
        <w:spacing w:line="276" w:lineRule="auto"/>
        <w:ind w:left="0" w:firstLine="0"/>
        <w:rPr>
          <w:sz w:val="28"/>
          <w:szCs w:val="28"/>
        </w:rPr>
      </w:pPr>
      <w:r>
        <w:rPr>
          <w:sz w:val="28"/>
          <w:szCs w:val="28"/>
        </w:rPr>
        <w:t xml:space="preserve">Значение поля </w:t>
      </w:r>
      <w:r>
        <w:rPr>
          <w:sz w:val="28"/>
          <w:szCs w:val="28"/>
          <w:lang w:val="en-US"/>
        </w:rPr>
        <w:t>SMOCOD</w:t>
      </w:r>
      <w:r>
        <w:rPr>
          <w:rStyle w:val="45frUsedbyWordforHelpfootnotesymbols"/>
          <w:sz w:val="28"/>
          <w:szCs w:val="28"/>
          <w:lang w:val="en-US"/>
        </w:rPr>
        <w:footnoteReference w:id="5"/>
      </w:r>
      <w:r>
        <w:rPr>
          <w:sz w:val="28"/>
          <w:szCs w:val="28"/>
        </w:rPr>
        <w:t xml:space="preserve"> должно быть одинаковым для всех записей;</w:t>
      </w:r>
    </w:p>
    <w:p w:rsidR="00E63D84" w:rsidRDefault="008659A8">
      <w:pPr>
        <w:numPr>
          <w:ilvl w:val="0"/>
          <w:numId w:val="69"/>
        </w:numPr>
        <w:spacing w:line="276" w:lineRule="auto"/>
        <w:ind w:left="0" w:firstLine="0"/>
        <w:rPr>
          <w:sz w:val="28"/>
          <w:szCs w:val="28"/>
        </w:rPr>
      </w:pPr>
      <w:r>
        <w:rPr>
          <w:sz w:val="28"/>
          <w:szCs w:val="28"/>
        </w:rPr>
        <w:t>Значение поля OS_SLUCH должно соответствовать выбранному списку:</w:t>
      </w:r>
    </w:p>
    <w:p w:rsidR="00E63D84" w:rsidRDefault="008659A8">
      <w:pPr>
        <w:numPr>
          <w:ilvl w:val="0"/>
          <w:numId w:val="68"/>
        </w:numPr>
        <w:spacing w:line="276" w:lineRule="auto"/>
        <w:ind w:left="0" w:firstLine="426"/>
        <w:rPr>
          <w:sz w:val="28"/>
          <w:szCs w:val="28"/>
        </w:rPr>
      </w:pPr>
      <w:r>
        <w:rPr>
          <w:sz w:val="28"/>
          <w:szCs w:val="28"/>
        </w:rPr>
        <w:t xml:space="preserve">Если OS_ </w:t>
      </w:r>
      <w:r>
        <w:rPr>
          <w:sz w:val="28"/>
          <w:szCs w:val="28"/>
          <w:lang w:val="en-US"/>
        </w:rPr>
        <w:t>SLUCH</w:t>
      </w:r>
      <w:r>
        <w:rPr>
          <w:sz w:val="28"/>
          <w:szCs w:val="28"/>
        </w:rPr>
        <w:t>=‘0’ или ‘4’ должен быть выбран список «Диспансеризация и ПО».</w:t>
      </w:r>
    </w:p>
    <w:p w:rsidR="00E63D84" w:rsidRDefault="008659A8">
      <w:pPr>
        <w:numPr>
          <w:ilvl w:val="0"/>
          <w:numId w:val="68"/>
        </w:numPr>
        <w:spacing w:line="276" w:lineRule="auto"/>
        <w:ind w:left="0" w:firstLine="426"/>
        <w:rPr>
          <w:sz w:val="28"/>
          <w:szCs w:val="28"/>
        </w:rPr>
      </w:pPr>
      <w:r>
        <w:rPr>
          <w:sz w:val="28"/>
          <w:szCs w:val="28"/>
        </w:rPr>
        <w:t>Если OS_SLUCH=‘5’ должен быть выбран список «Углублённая диспансеризация».</w:t>
      </w:r>
    </w:p>
    <w:p w:rsidR="00E63D84" w:rsidRDefault="008659A8">
      <w:pPr>
        <w:numPr>
          <w:ilvl w:val="0"/>
          <w:numId w:val="68"/>
        </w:numPr>
        <w:spacing w:line="276" w:lineRule="auto"/>
        <w:ind w:left="0" w:firstLine="426"/>
        <w:rPr>
          <w:sz w:val="28"/>
          <w:szCs w:val="28"/>
        </w:rPr>
      </w:pPr>
      <w:r>
        <w:rPr>
          <w:sz w:val="28"/>
          <w:szCs w:val="28"/>
        </w:rPr>
        <w:t>Если OS_SLUCH=‘6’ должен быть выбран список «Оценка репродуктивного здоровья».</w:t>
      </w:r>
    </w:p>
    <w:p w:rsidR="00E63D84" w:rsidRDefault="008659A8">
      <w:pPr>
        <w:numPr>
          <w:ilvl w:val="0"/>
          <w:numId w:val="69"/>
        </w:numPr>
        <w:spacing w:line="276" w:lineRule="auto"/>
        <w:ind w:left="0" w:firstLine="0"/>
        <w:rPr>
          <w:sz w:val="28"/>
          <w:szCs w:val="28"/>
          <w:u w:val="single"/>
        </w:rPr>
      </w:pPr>
      <w:r>
        <w:rPr>
          <w:sz w:val="28"/>
          <w:szCs w:val="28"/>
          <w:u w:val="single"/>
        </w:rPr>
        <w:t>Профилактические медицинские осмотры, проводимые гражданам от 18 лет и старше:</w:t>
      </w:r>
    </w:p>
    <w:p w:rsidR="00E63D84" w:rsidRDefault="008659A8">
      <w:pPr>
        <w:spacing w:line="276" w:lineRule="auto"/>
        <w:ind w:firstLine="709"/>
        <w:rPr>
          <w:sz w:val="28"/>
          <w:szCs w:val="28"/>
          <w:lang w:val="en-US"/>
        </w:rPr>
      </w:pPr>
      <w:r>
        <w:rPr>
          <w:sz w:val="28"/>
          <w:szCs w:val="28"/>
        </w:rPr>
        <w:t>Если</w:t>
      </w:r>
      <w:r>
        <w:rPr>
          <w:sz w:val="28"/>
          <w:szCs w:val="28"/>
          <w:lang w:val="en-US"/>
        </w:rPr>
        <w:t xml:space="preserve"> OS</w:t>
      </w:r>
      <w:r>
        <w:rPr>
          <w:b/>
          <w:sz w:val="28"/>
          <w:szCs w:val="28"/>
          <w:lang w:val="en-US"/>
        </w:rPr>
        <w:t>_</w:t>
      </w:r>
      <w:r>
        <w:rPr>
          <w:sz w:val="28"/>
          <w:szCs w:val="28"/>
          <w:lang w:val="en-US"/>
        </w:rPr>
        <w:t xml:space="preserve">SLUCH = ‘4’, </w:t>
      </w:r>
      <w:r>
        <w:rPr>
          <w:sz w:val="28"/>
          <w:szCs w:val="28"/>
        </w:rPr>
        <w:t>то</w:t>
      </w:r>
      <w:r>
        <w:rPr>
          <w:sz w:val="28"/>
          <w:szCs w:val="28"/>
          <w:lang w:val="en-US"/>
        </w:rPr>
        <w:t xml:space="preserve"> YEAR – YEAR (BIRTHDAY) ≥ 18</w:t>
      </w:r>
    </w:p>
    <w:p w:rsidR="00E63D84" w:rsidRDefault="008659A8">
      <w:pPr>
        <w:spacing w:line="276" w:lineRule="auto"/>
        <w:ind w:firstLine="709"/>
        <w:rPr>
          <w:sz w:val="28"/>
          <w:szCs w:val="28"/>
          <w:u w:val="single"/>
        </w:rPr>
      </w:pPr>
      <w:r>
        <w:rPr>
          <w:sz w:val="28"/>
          <w:szCs w:val="28"/>
          <w:u w:val="single"/>
        </w:rPr>
        <w:t>Диспансеризация, проводимая 1 раз в 3 года гражданам от 18 до 39 лет и 1 раз в год гражданам от 40 лет и старше:</w:t>
      </w:r>
    </w:p>
    <w:p w:rsidR="00E63D84" w:rsidRDefault="008659A8">
      <w:pPr>
        <w:spacing w:line="276" w:lineRule="auto"/>
        <w:rPr>
          <w:sz w:val="28"/>
          <w:szCs w:val="28"/>
          <w:lang w:val="en-US"/>
        </w:rPr>
      </w:pPr>
      <w:r>
        <w:rPr>
          <w:sz w:val="28"/>
          <w:szCs w:val="28"/>
        </w:rPr>
        <w:t>Если</w:t>
      </w:r>
      <w:r>
        <w:rPr>
          <w:sz w:val="28"/>
          <w:szCs w:val="28"/>
          <w:lang w:val="en-US"/>
        </w:rPr>
        <w:t xml:space="preserve"> OS_SLUCH = ‘0’, </w:t>
      </w:r>
      <w:r>
        <w:rPr>
          <w:sz w:val="28"/>
          <w:szCs w:val="28"/>
        </w:rPr>
        <w:t>то</w:t>
      </w:r>
      <w:r>
        <w:rPr>
          <w:sz w:val="28"/>
          <w:szCs w:val="28"/>
          <w:lang w:val="en-US"/>
        </w:rPr>
        <w:t xml:space="preserve"> YEAR – YEAR(BIRTHDAY) = {‘18’,‘21’,‘24’,‘27’,‘30’,‘33’,‘36’,‘39’} </w:t>
      </w:r>
      <w:r>
        <w:rPr>
          <w:sz w:val="28"/>
          <w:szCs w:val="28"/>
        </w:rPr>
        <w:t>либо</w:t>
      </w:r>
      <w:r>
        <w:rPr>
          <w:sz w:val="28"/>
          <w:szCs w:val="28"/>
          <w:lang w:val="en-US"/>
        </w:rPr>
        <w:t xml:space="preserve"> YEAR – YEAR(BIRTHDAY) ≥ 40.</w:t>
      </w:r>
    </w:p>
    <w:p w:rsidR="00E63D84" w:rsidRDefault="008659A8">
      <w:pPr>
        <w:numPr>
          <w:ilvl w:val="0"/>
          <w:numId w:val="69"/>
        </w:numPr>
        <w:spacing w:line="276" w:lineRule="auto"/>
        <w:ind w:left="0" w:firstLine="0"/>
        <w:rPr>
          <w:sz w:val="28"/>
          <w:szCs w:val="28"/>
          <w:lang w:eastAsia="en-US"/>
        </w:rPr>
      </w:pPr>
      <w:r>
        <w:rPr>
          <w:sz w:val="28"/>
          <w:szCs w:val="28"/>
          <w:lang w:eastAsia="en-US"/>
        </w:rPr>
        <w:t xml:space="preserve">Если </w:t>
      </w:r>
      <w:r>
        <w:rPr>
          <w:sz w:val="28"/>
          <w:szCs w:val="28"/>
          <w:lang w:val="en-US" w:eastAsia="en-US"/>
        </w:rPr>
        <w:t>PROCRES</w:t>
      </w:r>
      <w:r>
        <w:rPr>
          <w:sz w:val="28"/>
          <w:szCs w:val="28"/>
          <w:lang w:eastAsia="en-US"/>
        </w:rPr>
        <w:t xml:space="preserve">= {’1’, ’2’, ’3’}, то значение поля </w:t>
      </w:r>
      <w:r>
        <w:rPr>
          <w:sz w:val="28"/>
          <w:szCs w:val="28"/>
          <w:lang w:val="en-US" w:eastAsia="en-US"/>
        </w:rPr>
        <w:t>INOUT</w:t>
      </w:r>
      <w:r>
        <w:rPr>
          <w:sz w:val="28"/>
          <w:szCs w:val="28"/>
          <w:lang w:eastAsia="en-US"/>
        </w:rPr>
        <w:t xml:space="preserve"> должно равняться ‘2’.</w:t>
      </w:r>
    </w:p>
    <w:p w:rsidR="00E63D84" w:rsidRDefault="008659A8">
      <w:pPr>
        <w:numPr>
          <w:ilvl w:val="0"/>
          <w:numId w:val="69"/>
        </w:numPr>
        <w:spacing w:line="276" w:lineRule="auto"/>
        <w:ind w:left="0" w:firstLine="0"/>
        <w:rPr>
          <w:sz w:val="28"/>
          <w:szCs w:val="28"/>
        </w:rPr>
      </w:pPr>
      <w:r>
        <w:rPr>
          <w:sz w:val="28"/>
          <w:szCs w:val="28"/>
        </w:rPr>
        <w:t xml:space="preserve">Если ранее последней зарегистрирована запись для текущего действующего сочетания </w:t>
      </w:r>
      <w:r>
        <w:rPr>
          <w:sz w:val="28"/>
          <w:szCs w:val="28"/>
          <w:lang w:val="en-US"/>
        </w:rPr>
        <w:t>ENP</w:t>
      </w:r>
      <w:r>
        <w:rPr>
          <w:sz w:val="28"/>
          <w:szCs w:val="28"/>
        </w:rPr>
        <w:t>+</w:t>
      </w:r>
      <w:r>
        <w:rPr>
          <w:sz w:val="28"/>
          <w:szCs w:val="28"/>
          <w:lang w:val="en-US"/>
        </w:rPr>
        <w:t>YEAR</w:t>
      </w:r>
      <w:r>
        <w:rPr>
          <w:sz w:val="28"/>
          <w:szCs w:val="28"/>
        </w:rPr>
        <w:t>+</w:t>
      </w:r>
      <w:r>
        <w:rPr>
          <w:sz w:val="28"/>
          <w:szCs w:val="28"/>
          <w:lang w:val="en-US"/>
        </w:rPr>
        <w:t>QUARTER</w:t>
      </w:r>
      <w:r>
        <w:rPr>
          <w:sz w:val="28"/>
          <w:szCs w:val="28"/>
        </w:rPr>
        <w:t xml:space="preserve">1(MONTH1) + </w:t>
      </w:r>
      <w:r>
        <w:rPr>
          <w:sz w:val="28"/>
          <w:szCs w:val="28"/>
          <w:lang w:val="en-US"/>
        </w:rPr>
        <w:t>INOUT</w:t>
      </w:r>
      <w:r>
        <w:rPr>
          <w:sz w:val="28"/>
          <w:szCs w:val="28"/>
        </w:rPr>
        <w:t>1, то допускается подать запись для ENP+YEAR+QUARTER2(MONTH2) + INOUT2, где INOUT2 &lt;&gt; INOUT1. Подача записи с INOUT= ‘2’ означает, что ЗЛ исключается из плана диспансеризации на указанный в QUARTER квартал.</w:t>
      </w:r>
    </w:p>
    <w:p w:rsidR="00E63D84" w:rsidRDefault="008659A8">
      <w:pPr>
        <w:spacing w:line="276" w:lineRule="auto"/>
        <w:ind w:firstLine="709"/>
        <w:rPr>
          <w:sz w:val="28"/>
          <w:szCs w:val="28"/>
          <w:u w:val="single"/>
        </w:rPr>
      </w:pPr>
      <w:r>
        <w:rPr>
          <w:sz w:val="28"/>
          <w:szCs w:val="28"/>
          <w:u w:val="single"/>
        </w:rPr>
        <w:t>Углублённая диспансеризация, проводимые гражданам от 18 лет и старше:</w:t>
      </w:r>
    </w:p>
    <w:p w:rsidR="00E63D84" w:rsidRDefault="008659A8">
      <w:pPr>
        <w:spacing w:line="276" w:lineRule="auto"/>
        <w:ind w:firstLine="0"/>
        <w:rPr>
          <w:sz w:val="28"/>
          <w:szCs w:val="28"/>
          <w:lang w:val="en-US"/>
        </w:rPr>
      </w:pPr>
      <w:r>
        <w:rPr>
          <w:sz w:val="28"/>
          <w:szCs w:val="28"/>
        </w:rPr>
        <w:t>Если</w:t>
      </w:r>
      <w:r>
        <w:rPr>
          <w:sz w:val="28"/>
          <w:szCs w:val="28"/>
          <w:lang w:val="en-US"/>
        </w:rPr>
        <w:t xml:space="preserve"> OS</w:t>
      </w:r>
      <w:r>
        <w:rPr>
          <w:b/>
          <w:sz w:val="28"/>
          <w:szCs w:val="28"/>
          <w:lang w:val="en-US"/>
        </w:rPr>
        <w:t>_</w:t>
      </w:r>
      <w:r>
        <w:rPr>
          <w:sz w:val="28"/>
          <w:szCs w:val="28"/>
          <w:lang w:val="en-US"/>
        </w:rPr>
        <w:t xml:space="preserve">SLUCH = ‘5’, </w:t>
      </w:r>
      <w:r>
        <w:rPr>
          <w:sz w:val="28"/>
          <w:szCs w:val="28"/>
        </w:rPr>
        <w:t>то</w:t>
      </w:r>
      <w:r>
        <w:rPr>
          <w:sz w:val="28"/>
          <w:szCs w:val="28"/>
          <w:lang w:val="en-US"/>
        </w:rPr>
        <w:t xml:space="preserve"> YEAR – YEAR (BIRTHDAY) ≥ 18</w:t>
      </w:r>
    </w:p>
    <w:p w:rsidR="00E63D84" w:rsidRDefault="008659A8">
      <w:pPr>
        <w:spacing w:line="276" w:lineRule="auto"/>
        <w:ind w:firstLine="709"/>
        <w:rPr>
          <w:sz w:val="28"/>
          <w:szCs w:val="28"/>
          <w:u w:val="single"/>
        </w:rPr>
      </w:pPr>
      <w:r>
        <w:rPr>
          <w:sz w:val="28"/>
          <w:szCs w:val="28"/>
          <w:u w:val="single"/>
        </w:rPr>
        <w:t>Диспансеризация с целью оценки репродуктивного здоровья, проводимые гражданам от 18 лет и до 49 лет:</w:t>
      </w:r>
    </w:p>
    <w:p w:rsidR="00E63D84" w:rsidRDefault="008659A8">
      <w:pPr>
        <w:spacing w:line="276" w:lineRule="auto"/>
        <w:ind w:firstLine="0"/>
        <w:rPr>
          <w:sz w:val="28"/>
          <w:szCs w:val="28"/>
          <w:lang w:val="en-US"/>
        </w:rPr>
      </w:pPr>
      <w:r>
        <w:rPr>
          <w:sz w:val="28"/>
          <w:szCs w:val="28"/>
        </w:rPr>
        <w:t>Если</w:t>
      </w:r>
      <w:r>
        <w:rPr>
          <w:sz w:val="28"/>
          <w:szCs w:val="28"/>
          <w:lang w:val="en-US"/>
        </w:rPr>
        <w:t xml:space="preserve"> OS</w:t>
      </w:r>
      <w:r>
        <w:rPr>
          <w:b/>
          <w:sz w:val="28"/>
          <w:szCs w:val="28"/>
          <w:lang w:val="en-US"/>
        </w:rPr>
        <w:t>_</w:t>
      </w:r>
      <w:r>
        <w:rPr>
          <w:sz w:val="28"/>
          <w:szCs w:val="28"/>
          <w:lang w:val="en-US"/>
        </w:rPr>
        <w:t xml:space="preserve">SLUCH = ‘6’, </w:t>
      </w:r>
      <w:r>
        <w:rPr>
          <w:sz w:val="28"/>
          <w:szCs w:val="28"/>
        </w:rPr>
        <w:t>то</w:t>
      </w:r>
      <w:r>
        <w:rPr>
          <w:sz w:val="28"/>
          <w:szCs w:val="28"/>
          <w:lang w:val="en-US"/>
        </w:rPr>
        <w:t xml:space="preserve"> YEAR – YEAR (BIRTHDAY) 18≤49</w:t>
      </w:r>
    </w:p>
    <w:p w:rsidR="00E63D84" w:rsidRDefault="008659A8">
      <w:pPr>
        <w:numPr>
          <w:ilvl w:val="0"/>
          <w:numId w:val="69"/>
        </w:numPr>
        <w:spacing w:line="276" w:lineRule="auto"/>
        <w:ind w:left="0" w:firstLine="0"/>
        <w:rPr>
          <w:sz w:val="28"/>
          <w:szCs w:val="28"/>
          <w:u w:val="single"/>
        </w:rPr>
      </w:pPr>
      <w:r>
        <w:rPr>
          <w:sz w:val="28"/>
          <w:szCs w:val="28"/>
        </w:rPr>
        <w:t>Если для ЗЛ в Систему загружен результат прохождения этапа по определённому списку, то запланировать данного ЗЛ для прохождения, определённого проф. мероприятия невозможно.</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241" w:name="_Toc530752836"/>
      <w:bookmarkStart w:id="242" w:name="_Toc76370782"/>
      <w:bookmarkStart w:id="243" w:name="_Toc197944211"/>
      <w:bookmarkEnd w:id="240"/>
      <w:r>
        <w:rPr>
          <w:sz w:val="28"/>
          <w:szCs w:val="28"/>
        </w:rPr>
        <w:t>8 Обязанности сторон</w:t>
      </w:r>
      <w:bookmarkEnd w:id="241"/>
      <w:bookmarkEnd w:id="242"/>
    </w:p>
    <w:p w:rsidR="00E63D84" w:rsidRDefault="008659A8">
      <w:pPr>
        <w:spacing w:line="276" w:lineRule="auto"/>
        <w:ind w:firstLine="709"/>
        <w:rPr>
          <w:sz w:val="28"/>
          <w:szCs w:val="28"/>
        </w:rPr>
      </w:pPr>
      <w:r>
        <w:rPr>
          <w:sz w:val="28"/>
          <w:szCs w:val="28"/>
        </w:rPr>
        <w:t>В обязанности сторон по процессу информационного обмена входит:</w:t>
      </w:r>
    </w:p>
    <w:p w:rsidR="00E63D84" w:rsidRDefault="008659A8">
      <w:pPr>
        <w:spacing w:line="276" w:lineRule="auto"/>
        <w:ind w:firstLine="0"/>
        <w:rPr>
          <w:sz w:val="28"/>
          <w:szCs w:val="28"/>
          <w:lang w:eastAsia="en-US"/>
        </w:rPr>
      </w:pPr>
      <w:r>
        <w:rPr>
          <w:sz w:val="28"/>
          <w:szCs w:val="28"/>
          <w:lang w:eastAsia="en-US"/>
        </w:rPr>
        <w:t>1. Обеспечение безопасности, передаваемой (принимаемой) информации в соответствии с требованиями действующих правовых и нормативных документов. В том числе, неразглашение сведений, содержащих врачебную тайну;</w:t>
      </w:r>
    </w:p>
    <w:p w:rsidR="00E63D84" w:rsidRDefault="008659A8">
      <w:pPr>
        <w:spacing w:line="276" w:lineRule="auto"/>
        <w:ind w:firstLine="0"/>
        <w:rPr>
          <w:sz w:val="28"/>
          <w:szCs w:val="28"/>
          <w:lang w:eastAsia="en-US"/>
        </w:rPr>
      </w:pPr>
      <w:r>
        <w:rPr>
          <w:sz w:val="28"/>
          <w:szCs w:val="28"/>
          <w:lang w:eastAsia="en-US"/>
        </w:rPr>
        <w:t>2. Соблюдение сроков передачи объектов информационного обмена;</w:t>
      </w:r>
    </w:p>
    <w:p w:rsidR="00E63D84" w:rsidRDefault="008659A8">
      <w:pPr>
        <w:spacing w:line="276" w:lineRule="auto"/>
        <w:ind w:firstLine="0"/>
        <w:rPr>
          <w:sz w:val="28"/>
          <w:szCs w:val="28"/>
          <w:lang w:eastAsia="en-US"/>
        </w:rPr>
      </w:pPr>
      <w:r>
        <w:rPr>
          <w:sz w:val="28"/>
          <w:szCs w:val="28"/>
          <w:lang w:eastAsia="en-US"/>
        </w:rPr>
        <w:t>3. Своевременное информирование другой стороны о технической или организационной невозможности осуществить процедуру информационного обмена;</w:t>
      </w:r>
    </w:p>
    <w:p w:rsidR="00E63D84" w:rsidRDefault="008659A8">
      <w:pPr>
        <w:spacing w:line="276" w:lineRule="auto"/>
        <w:ind w:firstLine="0"/>
        <w:rPr>
          <w:sz w:val="28"/>
          <w:szCs w:val="28"/>
          <w:lang w:eastAsia="en-US"/>
        </w:rPr>
      </w:pPr>
      <w:r>
        <w:rPr>
          <w:sz w:val="28"/>
          <w:szCs w:val="28"/>
          <w:lang w:eastAsia="en-US"/>
        </w:rPr>
        <w:t>4. Принятие всевозможных мер для организации информационного обмена с помощью защищенных телекоммуникационных средств.</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244" w:name="_Toc76370783"/>
      <w:bookmarkStart w:id="245" w:name="_Toc197944212"/>
      <w:bookmarkEnd w:id="243"/>
      <w:r>
        <w:rPr>
          <w:sz w:val="28"/>
          <w:szCs w:val="28"/>
        </w:rPr>
        <w:t>9 Основания для отказа в осуществлении процедур и порядок обжалования</w:t>
      </w:r>
      <w:bookmarkEnd w:id="244"/>
      <w:bookmarkEnd w:id="245"/>
    </w:p>
    <w:p w:rsidR="00E63D84" w:rsidRDefault="008659A8">
      <w:pPr>
        <w:spacing w:line="276" w:lineRule="auto"/>
        <w:ind w:firstLine="709"/>
        <w:rPr>
          <w:sz w:val="28"/>
          <w:szCs w:val="28"/>
        </w:rPr>
      </w:pPr>
      <w:r>
        <w:rPr>
          <w:sz w:val="28"/>
          <w:szCs w:val="28"/>
        </w:rPr>
        <w:t>Основаниями для отказа в осуществлении процедур информационного обмена являются:</w:t>
      </w:r>
    </w:p>
    <w:p w:rsidR="00E63D84" w:rsidRDefault="008659A8">
      <w:pPr>
        <w:spacing w:line="276" w:lineRule="auto"/>
        <w:ind w:firstLine="0"/>
        <w:rPr>
          <w:sz w:val="28"/>
          <w:szCs w:val="28"/>
          <w:lang w:eastAsia="en-US"/>
        </w:rPr>
      </w:pPr>
      <w:r>
        <w:rPr>
          <w:sz w:val="28"/>
          <w:szCs w:val="28"/>
          <w:lang w:eastAsia="en-US"/>
        </w:rPr>
        <w:t>1. Отсутствие актуальной нормативно–справочной информации для осуществления информационного обмена за отчетный период к началу месяца, следующего за отчетным. Ответственная сторона – ТФОМС МО. Сторона, отказывающая в осуществлении процедуры информационного обмена – МО, СМО. Документ, подтверждающий отказ, – Письмо на имя директора ТФОМС МО в течение первых 3–х рабочих дней периода загрузки объектов информационного обмена.</w:t>
      </w:r>
    </w:p>
    <w:p w:rsidR="00E63D84" w:rsidRDefault="008659A8">
      <w:pPr>
        <w:spacing w:line="276" w:lineRule="auto"/>
        <w:ind w:firstLine="0"/>
        <w:rPr>
          <w:sz w:val="28"/>
          <w:szCs w:val="28"/>
          <w:lang w:eastAsia="en-US"/>
        </w:rPr>
      </w:pPr>
      <w:r>
        <w:rPr>
          <w:sz w:val="28"/>
          <w:szCs w:val="28"/>
          <w:lang w:eastAsia="en-US"/>
        </w:rPr>
        <w:t>2. Нарушение регламентированных сроков информационного взаимодействия со стороны передающей стороны без письменного объяснения причин руководителем МО или СМО.</w:t>
      </w:r>
    </w:p>
    <w:p w:rsidR="00E63D84" w:rsidRDefault="008659A8">
      <w:pPr>
        <w:spacing w:line="276" w:lineRule="auto"/>
        <w:ind w:firstLine="709"/>
        <w:rPr>
          <w:sz w:val="28"/>
          <w:szCs w:val="28"/>
        </w:rPr>
      </w:pPr>
      <w:r>
        <w:rPr>
          <w:sz w:val="28"/>
          <w:szCs w:val="28"/>
        </w:rPr>
        <w:t>Обжалование действий участника информационного обмена, отказывающего в осуществлении процедуры информационного обмена, должно производиться в письменном виде в течение 3 рабочих дней с момента получения мотивированного отказа.</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bookmarkStart w:id="246" w:name="_Toc76370784"/>
      <w:bookmarkStart w:id="247" w:name="_Toc197944213"/>
      <w:r>
        <w:rPr>
          <w:sz w:val="28"/>
          <w:szCs w:val="28"/>
        </w:rPr>
        <w:t>10 Порядок получения консультаций по процессу информационного обмена</w:t>
      </w:r>
      <w:bookmarkEnd w:id="246"/>
      <w:bookmarkEnd w:id="247"/>
    </w:p>
    <w:p w:rsidR="00E63D84" w:rsidRDefault="008659A8">
      <w:pPr>
        <w:spacing w:line="276" w:lineRule="auto"/>
        <w:ind w:firstLine="709"/>
        <w:rPr>
          <w:sz w:val="28"/>
          <w:szCs w:val="28"/>
        </w:rPr>
      </w:pPr>
      <w:r>
        <w:rPr>
          <w:sz w:val="28"/>
          <w:szCs w:val="28"/>
        </w:rPr>
        <w:t>Консультации по процессу информационного обмена предоставляются Управлением информационного обеспечения ТФОМС МО ежедневно за исключением выходных и праздничных дней с 10:00 до 17:30 по электронной почте:</w:t>
      </w:r>
    </w:p>
    <w:p w:rsidR="00E63D84" w:rsidRDefault="006F2064">
      <w:pPr>
        <w:spacing w:line="276" w:lineRule="auto"/>
        <w:rPr>
          <w:sz w:val="28"/>
          <w:szCs w:val="28"/>
        </w:rPr>
      </w:pPr>
      <w:hyperlink r:id="rId10" w:tooltip="mailto:shmakova_ad@mofoms.ru" w:history="1">
        <w:r w:rsidR="008659A8">
          <w:rPr>
            <w:rStyle w:val="af8"/>
            <w:color w:val="000000"/>
            <w:sz w:val="28"/>
            <w:szCs w:val="28"/>
            <w:lang w:val="en-US"/>
          </w:rPr>
          <w:t>shmakova</w:t>
        </w:r>
        <w:r w:rsidR="008659A8">
          <w:rPr>
            <w:rStyle w:val="af8"/>
            <w:color w:val="000000"/>
            <w:sz w:val="28"/>
            <w:szCs w:val="28"/>
          </w:rPr>
          <w:t>_</w:t>
        </w:r>
        <w:r w:rsidR="008659A8">
          <w:rPr>
            <w:rStyle w:val="af8"/>
            <w:color w:val="000000"/>
            <w:sz w:val="28"/>
            <w:szCs w:val="28"/>
            <w:lang w:val="en-US"/>
          </w:rPr>
          <w:t>ad</w:t>
        </w:r>
        <w:r w:rsidR="008659A8">
          <w:rPr>
            <w:rStyle w:val="af8"/>
            <w:color w:val="000000"/>
            <w:sz w:val="28"/>
            <w:szCs w:val="28"/>
          </w:rPr>
          <w:t>@</w:t>
        </w:r>
        <w:r w:rsidR="008659A8">
          <w:rPr>
            <w:rStyle w:val="af8"/>
            <w:color w:val="000000"/>
            <w:sz w:val="28"/>
            <w:szCs w:val="28"/>
            <w:lang w:val="en-US"/>
          </w:rPr>
          <w:t>mofoms</w:t>
        </w:r>
        <w:r w:rsidR="008659A8">
          <w:rPr>
            <w:rStyle w:val="af8"/>
            <w:color w:val="000000"/>
            <w:sz w:val="28"/>
            <w:szCs w:val="28"/>
          </w:rPr>
          <w:t>.</w:t>
        </w:r>
        <w:r w:rsidR="008659A8">
          <w:rPr>
            <w:rStyle w:val="af8"/>
            <w:color w:val="000000"/>
            <w:sz w:val="28"/>
            <w:szCs w:val="28"/>
            <w:lang w:val="en-US"/>
          </w:rPr>
          <w:t>ru</w:t>
        </w:r>
      </w:hyperlink>
    </w:p>
    <w:p w:rsidR="00E63D84" w:rsidRDefault="008659A8">
      <w:pPr>
        <w:spacing w:line="276" w:lineRule="auto"/>
        <w:rPr>
          <w:sz w:val="28"/>
          <w:szCs w:val="28"/>
        </w:rPr>
      </w:pPr>
      <w:r>
        <w:rPr>
          <w:sz w:val="28"/>
          <w:szCs w:val="28"/>
        </w:rPr>
        <w:t>aksan_di@mofoms.ru</w:t>
      </w:r>
    </w:p>
    <w:p w:rsidR="00E63D84" w:rsidRDefault="006F2064">
      <w:pPr>
        <w:spacing w:line="276" w:lineRule="auto"/>
        <w:rPr>
          <w:sz w:val="28"/>
          <w:szCs w:val="28"/>
        </w:rPr>
      </w:pPr>
      <w:hyperlink r:id="rId11" w:tooltip="mailto:gavrilova_ai@mofoms.ru" w:history="1">
        <w:r w:rsidR="008659A8">
          <w:rPr>
            <w:sz w:val="28"/>
            <w:szCs w:val="28"/>
            <w:lang w:val="en-US"/>
          </w:rPr>
          <w:t>gavrilova</w:t>
        </w:r>
        <w:r w:rsidR="008659A8">
          <w:rPr>
            <w:sz w:val="28"/>
            <w:szCs w:val="28"/>
          </w:rPr>
          <w:t>_</w:t>
        </w:r>
        <w:r w:rsidR="008659A8">
          <w:rPr>
            <w:sz w:val="28"/>
            <w:szCs w:val="28"/>
            <w:lang w:val="en-US"/>
          </w:rPr>
          <w:t>ai</w:t>
        </w:r>
        <w:r w:rsidR="008659A8">
          <w:rPr>
            <w:sz w:val="28"/>
            <w:szCs w:val="28"/>
          </w:rPr>
          <w:t>@</w:t>
        </w:r>
        <w:r w:rsidR="008659A8">
          <w:rPr>
            <w:sz w:val="28"/>
            <w:szCs w:val="28"/>
            <w:lang w:val="en-US"/>
          </w:rPr>
          <w:t>mofoms</w:t>
        </w:r>
        <w:r w:rsidR="008659A8">
          <w:rPr>
            <w:sz w:val="28"/>
            <w:szCs w:val="28"/>
          </w:rPr>
          <w:t>.</w:t>
        </w:r>
        <w:r w:rsidR="008659A8">
          <w:rPr>
            <w:sz w:val="28"/>
            <w:szCs w:val="28"/>
            <w:lang w:val="en-US"/>
          </w:rPr>
          <w:t>ru</w:t>
        </w:r>
      </w:hyperlink>
    </w:p>
    <w:p w:rsidR="00E63D84" w:rsidRDefault="008659A8">
      <w:pPr>
        <w:pStyle w:val="1DocumentHeader1121111112111111"/>
        <w:pageBreakBefore/>
        <w:spacing w:before="0" w:line="276" w:lineRule="auto"/>
        <w:ind w:left="7088"/>
        <w:jc w:val="right"/>
        <w:rPr>
          <w:rFonts w:cs="Times New Roman"/>
          <w:bCs w:val="0"/>
          <w:szCs w:val="28"/>
        </w:rPr>
      </w:pPr>
      <w:bookmarkStart w:id="248" w:name="_Приложение_А"/>
      <w:bookmarkStart w:id="249" w:name="_Toc76370785"/>
      <w:bookmarkStart w:id="250" w:name="_Приложение_1"/>
      <w:bookmarkStart w:id="251" w:name="_Ref126221336"/>
      <w:bookmarkStart w:id="252" w:name="_Toc197944214"/>
      <w:bookmarkEnd w:id="248"/>
      <w:bookmarkEnd w:id="249"/>
      <w:r>
        <w:rPr>
          <w:rFonts w:cs="Times New Roman"/>
          <w:bCs w:val="0"/>
          <w:szCs w:val="28"/>
        </w:rPr>
        <w:t>Прил</w:t>
      </w:r>
      <w:bookmarkStart w:id="253" w:name="_Hlt18917578"/>
      <w:r>
        <w:rPr>
          <w:rFonts w:cs="Times New Roman"/>
          <w:bCs w:val="0"/>
          <w:szCs w:val="28"/>
        </w:rPr>
        <w:t>о</w:t>
      </w:r>
      <w:bookmarkEnd w:id="250"/>
      <w:r>
        <w:rPr>
          <w:rFonts w:cs="Times New Roman"/>
          <w:bCs w:val="0"/>
          <w:szCs w:val="28"/>
        </w:rPr>
        <w:t>жен</w:t>
      </w:r>
      <w:bookmarkStart w:id="254" w:name="_Hlt18917540"/>
      <w:r>
        <w:rPr>
          <w:rFonts w:cs="Times New Roman"/>
          <w:bCs w:val="0"/>
          <w:szCs w:val="28"/>
        </w:rPr>
        <w:t>и</w:t>
      </w:r>
      <w:bookmarkEnd w:id="251"/>
      <w:r>
        <w:rPr>
          <w:rFonts w:cs="Times New Roman"/>
          <w:bCs w:val="0"/>
          <w:szCs w:val="28"/>
        </w:rPr>
        <w:t xml:space="preserve">е </w:t>
      </w:r>
      <w:bookmarkEnd w:id="252"/>
      <w:r>
        <w:rPr>
          <w:rFonts w:cs="Times New Roman"/>
          <w:bCs w:val="0"/>
          <w:szCs w:val="28"/>
        </w:rPr>
        <w:t>1</w:t>
      </w:r>
      <w:bookmarkEnd w:id="253"/>
      <w:bookmarkEnd w:id="254"/>
    </w:p>
    <w:p w:rsidR="00E63D84" w:rsidRDefault="008659A8">
      <w:pPr>
        <w:spacing w:line="276" w:lineRule="auto"/>
        <w:jc w:val="right"/>
        <w:rPr>
          <w:b/>
          <w:bCs/>
          <w:sz w:val="28"/>
          <w:szCs w:val="28"/>
        </w:rPr>
      </w:pPr>
      <w:r>
        <w:rPr>
          <w:b/>
          <w:bCs/>
          <w:sz w:val="28"/>
          <w:szCs w:val="28"/>
        </w:rPr>
        <w:t>к ОТР</w:t>
      </w:r>
      <w:r>
        <w:rPr>
          <w:b/>
          <w:sz w:val="28"/>
          <w:szCs w:val="28"/>
        </w:rPr>
        <w:t>–</w:t>
      </w:r>
      <w:r>
        <w:rPr>
          <w:b/>
          <w:bCs/>
          <w:sz w:val="28"/>
          <w:szCs w:val="28"/>
        </w:rPr>
        <w:t>ИВ</w:t>
      </w:r>
      <w:r>
        <w:rPr>
          <w:b/>
          <w:sz w:val="28"/>
          <w:szCs w:val="28"/>
        </w:rPr>
        <w:t>–</w:t>
      </w:r>
      <w:r>
        <w:rPr>
          <w:b/>
          <w:bCs/>
          <w:sz w:val="28"/>
          <w:szCs w:val="28"/>
        </w:rPr>
        <w:t>10.2505</w:t>
      </w:r>
    </w:p>
    <w:p w:rsidR="00E63D84" w:rsidRDefault="008659A8">
      <w:pPr>
        <w:pStyle w:val="2H2h2h2ChapterTitleSubHeadPullOutGliederung2GliederungIndentedHeadingH21H22IndentedHeading1IndentedHeading2IndentedHeading3IndentedHeading4H23H211H221IndentedHeading5IndentedHeading6IndentedHeading7H24H212"/>
        <w:widowControl/>
        <w:numPr>
          <w:ilvl w:val="1"/>
          <w:numId w:val="0"/>
        </w:numPr>
        <w:spacing w:before="0" w:after="0" w:line="276" w:lineRule="auto"/>
        <w:jc w:val="both"/>
        <w:rPr>
          <w:b w:val="0"/>
          <w:sz w:val="28"/>
          <w:szCs w:val="28"/>
        </w:rPr>
      </w:pPr>
      <w:bookmarkStart w:id="255" w:name="_Toc76370786"/>
      <w:bookmarkStart w:id="256" w:name="_Toc197944215"/>
      <w:r>
        <w:rPr>
          <w:sz w:val="28"/>
          <w:szCs w:val="28"/>
        </w:rPr>
        <w:t>Инструкция по подключению к ЕИР «Диспансеризация»</w:t>
      </w:r>
      <w:bookmarkEnd w:id="255"/>
      <w:bookmarkEnd w:id="256"/>
    </w:p>
    <w:p w:rsidR="00E63D84" w:rsidRDefault="008659A8">
      <w:pPr>
        <w:pStyle w:val="BulletListFooterTextnumberedBulletNumberNumBullet1ListParagraph1Paragraphedeliste1lp1itList13"/>
        <w:widowControl/>
        <w:numPr>
          <w:ilvl w:val="0"/>
          <w:numId w:val="9"/>
        </w:numPr>
        <w:spacing w:line="276" w:lineRule="auto"/>
        <w:ind w:left="0" w:firstLine="0"/>
        <w:contextualSpacing/>
        <w:rPr>
          <w:sz w:val="28"/>
          <w:szCs w:val="28"/>
          <w:lang w:val="ru-RU"/>
        </w:rPr>
      </w:pPr>
      <w:r>
        <w:rPr>
          <w:sz w:val="28"/>
          <w:szCs w:val="28"/>
          <w:lang w:val="ru-RU"/>
        </w:rPr>
        <w:t xml:space="preserve">Установите токен с сертификатом закрытого ключа в </w:t>
      </w:r>
      <w:r>
        <w:rPr>
          <w:sz w:val="28"/>
          <w:szCs w:val="28"/>
        </w:rPr>
        <w:t>USB</w:t>
      </w:r>
      <w:r>
        <w:rPr>
          <w:b/>
          <w:sz w:val="28"/>
          <w:szCs w:val="28"/>
          <w:lang w:val="ru-RU"/>
        </w:rPr>
        <w:t>–</w:t>
      </w:r>
      <w:r>
        <w:rPr>
          <w:sz w:val="28"/>
          <w:szCs w:val="28"/>
          <w:lang w:val="ru-RU"/>
        </w:rPr>
        <w:t>разъем компьютера, на котором будет осуществляться работа с Единым информационным ресурсом ТФОМС МО.</w:t>
      </w:r>
    </w:p>
    <w:p w:rsidR="008659A8" w:rsidRPr="008659A8" w:rsidRDefault="008659A8" w:rsidP="008659A8">
      <w:pPr>
        <w:pStyle w:val="BulletListFooterTextnumberedBulletNumberNumBullet1ListParagraph1Paragraphedeliste1lp1itList13"/>
        <w:widowControl/>
        <w:numPr>
          <w:ilvl w:val="0"/>
          <w:numId w:val="9"/>
        </w:numPr>
        <w:spacing w:after="240" w:line="276" w:lineRule="auto"/>
        <w:ind w:left="0" w:firstLine="360"/>
        <w:contextualSpacing/>
        <w:rPr>
          <w:sz w:val="28"/>
          <w:szCs w:val="28"/>
          <w:lang w:val="ru-RU"/>
        </w:rPr>
      </w:pPr>
      <w:r w:rsidRPr="008659A8">
        <w:rPr>
          <w:sz w:val="28"/>
          <w:szCs w:val="28"/>
          <w:lang w:val="ru-RU"/>
        </w:rPr>
        <w:t>Откройте браузер Яндекс Браузер или Chromium-Gost (с поддержкой</w:t>
      </w:r>
      <w:r>
        <w:rPr>
          <w:sz w:val="28"/>
          <w:szCs w:val="28"/>
          <w:lang w:val="ru-RU"/>
        </w:rPr>
        <w:t xml:space="preserve"> </w:t>
      </w:r>
      <w:r w:rsidRPr="008659A8">
        <w:rPr>
          <w:sz w:val="28"/>
          <w:szCs w:val="28"/>
          <w:lang w:val="ru-RU"/>
        </w:rPr>
        <w:t>отечественной криптографии) и наберите в адресной строке</w:t>
      </w:r>
    </w:p>
    <w:p w:rsidR="00E63D84" w:rsidRDefault="008659A8" w:rsidP="008659A8">
      <w:pPr>
        <w:pStyle w:val="BulletListFooterTextnumberedBulletNumberNumBullet1ListParagraph1Paragraphedeliste1lp1itList13"/>
        <w:widowControl/>
        <w:numPr>
          <w:ilvl w:val="0"/>
          <w:numId w:val="9"/>
        </w:numPr>
        <w:spacing w:after="240" w:line="276" w:lineRule="auto"/>
        <w:ind w:left="0" w:firstLine="360"/>
        <w:contextualSpacing/>
        <w:rPr>
          <w:sz w:val="28"/>
          <w:szCs w:val="28"/>
          <w:lang w:val="ru-RU"/>
        </w:rPr>
      </w:pPr>
      <w:r w:rsidRPr="008659A8">
        <w:rPr>
          <w:sz w:val="28"/>
          <w:szCs w:val="28"/>
          <w:lang w:val="ru-RU"/>
        </w:rPr>
        <w:t>https://disp.mofoms.ru/tfoms/.</w:t>
      </w:r>
      <w:r>
        <w:rPr>
          <w:sz w:val="28"/>
          <w:szCs w:val="28"/>
          <w:lang w:val="ru-RU"/>
        </w:rPr>
        <w:t>Появится список сертификатов (рисунок 1), к которым есть доступ с данного рабочего места. Выберите из предлагаемого списка тот, с которого будет производиться подключение к информационному ресурсу.</w:t>
      </w:r>
    </w:p>
    <w:p w:rsidR="00E63D84" w:rsidRDefault="006F2064">
      <w:pPr>
        <w:pStyle w:val="BulletListFooterTextnumberedBulletNumberNumBullet1ListParagraph1Paragraphedeliste1lp1itList13"/>
        <w:ind w:left="0" w:firstLine="0"/>
        <w:jc w:val="center"/>
      </w:pPr>
      <w:r>
        <w:rPr>
          <w:noProof/>
        </w:rPr>
        <w:pict>
          <v:shape id="_x0000_i1026" type="#_x0000_t75" style="width:194.25pt;height:228.75pt;visibility:visible;mso-wrap-style:square">
            <v:imagedata r:id="rId12" o:title=""/>
          </v:shape>
        </w:pict>
      </w:r>
    </w:p>
    <w:p w:rsidR="00E63D84" w:rsidRDefault="008659A8">
      <w:pPr>
        <w:pStyle w:val="BulletListFooterTextnumberedBulletNumberNumBullet1ListParagraph1Paragraphedeliste1lp1itList13"/>
        <w:ind w:left="0" w:firstLine="0"/>
        <w:jc w:val="center"/>
        <w:rPr>
          <w:b/>
          <w:sz w:val="22"/>
          <w:szCs w:val="22"/>
          <w:lang w:val="ru-RU"/>
        </w:rPr>
      </w:pPr>
      <w:r>
        <w:rPr>
          <w:b/>
          <w:sz w:val="22"/>
          <w:szCs w:val="22"/>
          <w:lang w:val="ru-RU"/>
        </w:rPr>
        <w:t>Рисунок 1. Окно со списком сертификатов закрытого ключа</w:t>
      </w:r>
    </w:p>
    <w:p w:rsidR="00E63D84" w:rsidRDefault="008659A8">
      <w:pPr>
        <w:pStyle w:val="BulletListFooterTextnumberedBulletNumberNumBullet1ListParagraph1Paragraphedeliste1lp1itList13"/>
        <w:widowControl/>
        <w:numPr>
          <w:ilvl w:val="0"/>
          <w:numId w:val="9"/>
        </w:numPr>
        <w:spacing w:before="240" w:after="200" w:line="276" w:lineRule="auto"/>
        <w:ind w:left="0" w:firstLine="0"/>
        <w:contextualSpacing/>
        <w:rPr>
          <w:sz w:val="28"/>
          <w:szCs w:val="28"/>
          <w:lang w:val="ru-RU"/>
        </w:rPr>
      </w:pPr>
      <w:r>
        <w:rPr>
          <w:sz w:val="28"/>
          <w:szCs w:val="28"/>
          <w:lang w:val="ru-RU"/>
        </w:rPr>
        <w:t>В появившемся окне введите пин–код от сертификата закрытого ключа (рисунок 2):</w:t>
      </w:r>
    </w:p>
    <w:p w:rsidR="00E63D84" w:rsidRDefault="006F2064">
      <w:pPr>
        <w:pStyle w:val="BulletListFooterTextnumberedBulletNumberNumBullet1ListParagraph1Paragraphedeliste1lp1itList13"/>
        <w:ind w:left="0" w:firstLine="0"/>
        <w:jc w:val="center"/>
      </w:pPr>
      <w:r>
        <w:rPr>
          <w:noProof/>
        </w:rPr>
        <w:pict>
          <v:shape id="_x0000_i1027" type="#_x0000_t75" style="width:235.5pt;height:130.5pt;visibility:visible;mso-wrap-style:square">
            <v:imagedata r:id="rId13" o:title=""/>
          </v:shape>
        </w:pict>
      </w:r>
    </w:p>
    <w:p w:rsidR="00E63D84" w:rsidRDefault="008659A8">
      <w:pPr>
        <w:pStyle w:val="BulletListFooterTextnumberedBulletNumberNumBullet1ListParagraph1Paragraphedeliste1lp1itList13"/>
        <w:ind w:left="0" w:firstLine="0"/>
        <w:jc w:val="center"/>
        <w:rPr>
          <w:sz w:val="22"/>
          <w:szCs w:val="22"/>
          <w:lang w:val="ru-RU"/>
        </w:rPr>
      </w:pPr>
      <w:r>
        <w:rPr>
          <w:b/>
          <w:sz w:val="22"/>
          <w:szCs w:val="22"/>
          <w:lang w:val="ru-RU"/>
        </w:rPr>
        <w:t>Рисунок 2. Окно для введения пин–код от сертификата закрытого ключа</w:t>
      </w:r>
    </w:p>
    <w:p w:rsidR="00E63D84" w:rsidRDefault="008659A8">
      <w:pPr>
        <w:pStyle w:val="BulletListFooterTextnumberedBulletNumberNumBullet1ListParagraph1Paragraphedeliste1lp1itList13"/>
        <w:widowControl/>
        <w:numPr>
          <w:ilvl w:val="0"/>
          <w:numId w:val="9"/>
        </w:numPr>
        <w:spacing w:line="276" w:lineRule="auto"/>
        <w:ind w:left="0" w:firstLine="0"/>
        <w:contextualSpacing/>
        <w:rPr>
          <w:sz w:val="28"/>
          <w:szCs w:val="28"/>
          <w:lang w:val="ru-RU"/>
        </w:rPr>
      </w:pPr>
      <w:r>
        <w:rPr>
          <w:sz w:val="28"/>
          <w:szCs w:val="28"/>
          <w:lang w:val="ru-RU"/>
        </w:rPr>
        <w:t xml:space="preserve">В появившемся окне авторизации (рисунок 3) при первом запуске программы необходимо ввести логин и </w:t>
      </w:r>
      <w:r>
        <w:rPr>
          <w:b/>
          <w:sz w:val="28"/>
          <w:szCs w:val="28"/>
          <w:u w:val="single"/>
          <w:lang w:val="ru-RU"/>
        </w:rPr>
        <w:t>временный</w:t>
      </w:r>
      <w:r>
        <w:rPr>
          <w:sz w:val="28"/>
          <w:szCs w:val="28"/>
          <w:lang w:val="ru-RU"/>
        </w:rPr>
        <w:t xml:space="preserve"> пароль для входа в Единый информационный ресурс ТФОМС МО, полученный у администратора информационной системы.</w:t>
      </w:r>
    </w:p>
    <w:p w:rsidR="00E63D84" w:rsidRDefault="006F2064">
      <w:pPr>
        <w:pStyle w:val="BulletListFooterTextnumberedBulletNumberNumBullet1ListParagraph1Paragraphedeliste1lp1itList13"/>
        <w:spacing w:line="276" w:lineRule="auto"/>
        <w:ind w:left="0" w:firstLine="0"/>
        <w:jc w:val="center"/>
      </w:pPr>
      <w:r>
        <w:rPr>
          <w:noProof/>
        </w:rPr>
        <w:pict>
          <v:shape id="_x0000_i1028" type="#_x0000_t75" style="width:170.25pt;height:168pt;visibility:visible;mso-wrap-style:square">
            <v:imagedata r:id="rId14" o:title=""/>
          </v:shape>
        </w:pict>
      </w:r>
    </w:p>
    <w:p w:rsidR="00E63D84" w:rsidRDefault="008659A8">
      <w:pPr>
        <w:pStyle w:val="BulletListFooterTextnumberedBulletNumberNumBullet1ListParagraph1Paragraphedeliste1lp1itList13"/>
        <w:ind w:left="0" w:firstLine="0"/>
        <w:jc w:val="center"/>
        <w:rPr>
          <w:b/>
          <w:sz w:val="22"/>
          <w:szCs w:val="22"/>
          <w:lang w:val="ru-RU"/>
        </w:rPr>
      </w:pPr>
      <w:r>
        <w:rPr>
          <w:b/>
          <w:sz w:val="22"/>
          <w:szCs w:val="22"/>
          <w:lang w:val="ru-RU"/>
        </w:rPr>
        <w:t>Рисунок 3. Окно авторизации</w:t>
      </w:r>
    </w:p>
    <w:p w:rsidR="00E63D84" w:rsidRDefault="008659A8">
      <w:pPr>
        <w:pStyle w:val="BulletListFooterTextnumberedBulletNumberNumBullet1ListParagraph1Paragraphedeliste1lp1itList13"/>
        <w:widowControl/>
        <w:spacing w:before="240" w:after="200" w:line="276" w:lineRule="auto"/>
        <w:ind w:left="0" w:firstLine="0"/>
        <w:contextualSpacing/>
        <w:rPr>
          <w:sz w:val="28"/>
          <w:szCs w:val="28"/>
          <w:lang w:val="ru-RU"/>
        </w:rPr>
      </w:pPr>
      <w:r>
        <w:rPr>
          <w:sz w:val="28"/>
          <w:szCs w:val="28"/>
          <w:lang w:val="ru-RU"/>
        </w:rPr>
        <w:t>Создание/восстановление логина и пароля осуществляется по официальному запросу в адрес ТФОМС МО (на имя директора ТФОМС МО) [</w:t>
      </w:r>
      <w:r>
        <w:rPr>
          <w:sz w:val="28"/>
          <w:szCs w:val="28"/>
          <w:lang w:val="ru-RU"/>
        </w:rPr>
        <w:fldChar w:fldCharType="begin"/>
      </w:r>
      <w:r>
        <w:rPr>
          <w:sz w:val="28"/>
          <w:szCs w:val="28"/>
          <w:lang w:val="ru-RU"/>
        </w:rPr>
        <w:instrText xml:space="preserve"> REF _Ref126241793 \h  \* MERGEFORMAT </w:instrText>
      </w:r>
      <w:r>
        <w:rPr>
          <w:sz w:val="28"/>
          <w:szCs w:val="28"/>
          <w:lang w:val="ru-RU"/>
        </w:rPr>
      </w:r>
      <w:r>
        <w:rPr>
          <w:sz w:val="28"/>
          <w:szCs w:val="28"/>
          <w:lang w:val="ru-RU"/>
        </w:rPr>
        <w:fldChar w:fldCharType="separate"/>
      </w:r>
      <w:r>
        <w:rPr>
          <w:bCs/>
          <w:color w:val="0000FF"/>
          <w:sz w:val="28"/>
          <w:szCs w:val="28"/>
          <w:lang w:val="ru-RU"/>
        </w:rPr>
        <w:t>Приложение 4</w:t>
      </w:r>
      <w:r>
        <w:rPr>
          <w:sz w:val="28"/>
          <w:szCs w:val="28"/>
          <w:lang w:val="ru-RU"/>
        </w:rPr>
        <w:fldChar w:fldCharType="end"/>
      </w:r>
      <w:r>
        <w:rPr>
          <w:sz w:val="28"/>
          <w:szCs w:val="28"/>
          <w:lang w:val="ru-RU"/>
        </w:rPr>
        <w:t>].</w:t>
      </w:r>
    </w:p>
    <w:p w:rsidR="00E63D84" w:rsidRDefault="008659A8">
      <w:pPr>
        <w:pStyle w:val="BulletListFooterTextnumberedBulletNumberNumBullet1ListParagraph1Paragraphedeliste1lp1itList13"/>
        <w:widowControl/>
        <w:numPr>
          <w:ilvl w:val="0"/>
          <w:numId w:val="9"/>
        </w:numPr>
        <w:spacing w:before="240" w:after="200" w:line="276" w:lineRule="auto"/>
        <w:ind w:left="0" w:firstLine="0"/>
        <w:contextualSpacing/>
        <w:rPr>
          <w:sz w:val="28"/>
          <w:szCs w:val="28"/>
          <w:lang w:val="ru-RU"/>
        </w:rPr>
      </w:pPr>
      <w:r>
        <w:rPr>
          <w:sz w:val="28"/>
          <w:szCs w:val="28"/>
          <w:lang w:val="ru-RU"/>
        </w:rPr>
        <w:t>Если авторизация прошла успешно, появится окно смены пароля. Введите дважды новый пароль для пользователя (рисунок 4).</w:t>
      </w:r>
    </w:p>
    <w:p w:rsidR="00E63D84" w:rsidRDefault="006F2064">
      <w:pPr>
        <w:pStyle w:val="BulletListFooterTextnumberedBulletNumberNumBullet1ListParagraph1Paragraphedeliste1lp1itList13"/>
        <w:spacing w:line="276" w:lineRule="auto"/>
        <w:ind w:left="0" w:firstLine="0"/>
        <w:jc w:val="center"/>
      </w:pPr>
      <w:r>
        <w:rPr>
          <w:noProof/>
        </w:rPr>
        <w:pict>
          <v:shape id="_x0000_i1029" type="#_x0000_t75" style="width:178.5pt;height:159pt;visibility:visible;mso-wrap-style:square">
            <v:imagedata r:id="rId15" o:title="" croptop="15556f" cropbottom="7117f" cropleft="17027f" cropright="16224f"/>
          </v:shape>
        </w:pict>
      </w:r>
    </w:p>
    <w:p w:rsidR="00E63D84" w:rsidRDefault="008659A8">
      <w:pPr>
        <w:pStyle w:val="BulletListFooterTextnumberedBulletNumberNumBullet1ListParagraph1Paragraphedeliste1lp1itList13"/>
        <w:ind w:left="0" w:firstLine="0"/>
        <w:jc w:val="center"/>
        <w:rPr>
          <w:b/>
          <w:sz w:val="22"/>
          <w:szCs w:val="22"/>
          <w:lang w:val="ru-RU"/>
        </w:rPr>
      </w:pPr>
      <w:r>
        <w:rPr>
          <w:b/>
          <w:sz w:val="22"/>
          <w:szCs w:val="22"/>
          <w:lang w:val="ru-RU"/>
        </w:rPr>
        <w:t>Рисунок 4. Окно для смены временного пароля.</w:t>
      </w:r>
    </w:p>
    <w:p w:rsidR="00E63D84" w:rsidRDefault="008659A8">
      <w:pPr>
        <w:pStyle w:val="BulletListFooterTextnumberedBulletNumberNumBullet1ListParagraph1Paragraphedeliste1lp1itList13"/>
        <w:widowControl/>
        <w:numPr>
          <w:ilvl w:val="0"/>
          <w:numId w:val="9"/>
        </w:numPr>
        <w:spacing w:line="276" w:lineRule="auto"/>
        <w:ind w:left="0" w:firstLine="0"/>
        <w:contextualSpacing/>
        <w:rPr>
          <w:sz w:val="28"/>
          <w:szCs w:val="28"/>
          <w:lang w:val="ru-RU"/>
        </w:rPr>
      </w:pPr>
      <w:r>
        <w:rPr>
          <w:sz w:val="28"/>
          <w:szCs w:val="28"/>
          <w:lang w:val="ru-RU"/>
        </w:rPr>
        <w:t>После смены пароля введите снова свой логин и новый пароль     (рисунок 5):</w:t>
      </w:r>
    </w:p>
    <w:p w:rsidR="00E63D84" w:rsidRDefault="006F2064">
      <w:pPr>
        <w:pStyle w:val="BulletListFooterTextnumberedBulletNumberNumBullet1ListParagraph1Paragraphedeliste1lp1itList13"/>
        <w:ind w:left="0" w:firstLine="0"/>
        <w:jc w:val="center"/>
      </w:pPr>
      <w:r>
        <w:rPr>
          <w:noProof/>
        </w:rPr>
        <w:pict>
          <v:shape id="_x0000_i1030" type="#_x0000_t75" style="width:184.5pt;height:192.75pt;visibility:visible;mso-wrap-style:square">
            <v:imagedata r:id="rId16" o:title="" croptop="15060f" cropbottom="6394f" cropleft="16910f" cropright="16435f"/>
          </v:shape>
        </w:pict>
      </w:r>
    </w:p>
    <w:p w:rsidR="00E63D84" w:rsidRDefault="008659A8">
      <w:pPr>
        <w:pStyle w:val="BulletListFooterTextnumberedBulletNumberNumBullet1ListParagraph1Paragraphedeliste1lp1itList13"/>
        <w:ind w:left="0" w:firstLine="284"/>
        <w:jc w:val="center"/>
        <w:rPr>
          <w:b/>
          <w:sz w:val="22"/>
          <w:szCs w:val="22"/>
          <w:lang w:val="ru-RU"/>
        </w:rPr>
      </w:pPr>
      <w:r>
        <w:rPr>
          <w:b/>
          <w:sz w:val="22"/>
          <w:szCs w:val="22"/>
          <w:lang w:val="ru-RU"/>
        </w:rPr>
        <w:t>Рисунок 5. Окно для входя в информационную систему</w:t>
      </w:r>
    </w:p>
    <w:p w:rsidR="00E63D84" w:rsidRDefault="008659A8">
      <w:pPr>
        <w:pStyle w:val="1DocumentHeader1121111112111111"/>
        <w:pageBreakBefore/>
        <w:spacing w:before="120" w:line="276" w:lineRule="auto"/>
        <w:ind w:left="7088"/>
        <w:rPr>
          <w:rFonts w:cs="Times New Roman"/>
          <w:bCs w:val="0"/>
          <w:szCs w:val="28"/>
        </w:rPr>
      </w:pPr>
      <w:bookmarkStart w:id="257" w:name="_Приложение_Б"/>
      <w:bookmarkStart w:id="258" w:name="_Toc76370787"/>
      <w:bookmarkStart w:id="259" w:name="_Ref126221773"/>
      <w:bookmarkStart w:id="260" w:name="_Toc197944216"/>
      <w:bookmarkEnd w:id="257"/>
      <w:r>
        <w:rPr>
          <w:rFonts w:cs="Times New Roman"/>
          <w:bCs w:val="0"/>
          <w:szCs w:val="28"/>
        </w:rPr>
        <w:t>П</w:t>
      </w:r>
      <w:bookmarkStart w:id="261" w:name="_Hlt18918084"/>
      <w:r>
        <w:rPr>
          <w:rFonts w:cs="Times New Roman"/>
          <w:bCs w:val="0"/>
          <w:szCs w:val="28"/>
        </w:rPr>
        <w:t>р</w:t>
      </w:r>
      <w:bookmarkEnd w:id="258"/>
      <w:r>
        <w:rPr>
          <w:rFonts w:cs="Times New Roman"/>
          <w:bCs w:val="0"/>
          <w:szCs w:val="28"/>
        </w:rPr>
        <w:t xml:space="preserve">иложение </w:t>
      </w:r>
      <w:bookmarkEnd w:id="259"/>
      <w:r>
        <w:rPr>
          <w:rFonts w:cs="Times New Roman"/>
          <w:bCs w:val="0"/>
          <w:szCs w:val="28"/>
        </w:rPr>
        <w:t>2</w:t>
      </w:r>
      <w:bookmarkEnd w:id="260"/>
      <w:bookmarkEnd w:id="261"/>
    </w:p>
    <w:p w:rsidR="00E63D84" w:rsidRDefault="008659A8">
      <w:pPr>
        <w:spacing w:line="276" w:lineRule="auto"/>
        <w:jc w:val="right"/>
        <w:rPr>
          <w:b/>
          <w:bCs/>
          <w:sz w:val="28"/>
          <w:szCs w:val="28"/>
        </w:rPr>
      </w:pPr>
      <w:bookmarkStart w:id="262" w:name="_Toc76370788"/>
      <w:r>
        <w:rPr>
          <w:b/>
          <w:bCs/>
          <w:sz w:val="28"/>
          <w:szCs w:val="28"/>
        </w:rPr>
        <w:t>к ОТР</w:t>
      </w:r>
      <w:r>
        <w:rPr>
          <w:b/>
          <w:sz w:val="28"/>
          <w:szCs w:val="28"/>
        </w:rPr>
        <w:t>–</w:t>
      </w:r>
      <w:r>
        <w:rPr>
          <w:b/>
          <w:bCs/>
          <w:sz w:val="28"/>
          <w:szCs w:val="28"/>
        </w:rPr>
        <w:t>ИВ</w:t>
      </w:r>
      <w:r>
        <w:rPr>
          <w:b/>
          <w:sz w:val="28"/>
          <w:szCs w:val="28"/>
        </w:rPr>
        <w:t>–</w:t>
      </w:r>
      <w:r>
        <w:rPr>
          <w:b/>
          <w:bCs/>
          <w:sz w:val="28"/>
          <w:szCs w:val="28"/>
        </w:rPr>
        <w:t>10.2505</w:t>
      </w:r>
    </w:p>
    <w:p w:rsidR="00E63D84" w:rsidRDefault="008659A8">
      <w:pPr>
        <w:pStyle w:val="2H2h2h2ChapterTitleSubHeadPullOutGliederung2GliederungIndentedHeadingH21H22IndentedHeading1IndentedHeading2IndentedHeading3IndentedHeading4H23H211H221IndentedHeading5IndentedHeading6IndentedHeading7H24H212"/>
        <w:widowControl/>
        <w:numPr>
          <w:ilvl w:val="1"/>
          <w:numId w:val="0"/>
        </w:numPr>
        <w:spacing w:before="0" w:after="0" w:line="276" w:lineRule="auto"/>
        <w:jc w:val="both"/>
        <w:rPr>
          <w:sz w:val="28"/>
          <w:szCs w:val="28"/>
        </w:rPr>
      </w:pPr>
      <w:bookmarkStart w:id="263" w:name="_Toc197944217"/>
      <w:r>
        <w:rPr>
          <w:sz w:val="28"/>
          <w:szCs w:val="28"/>
        </w:rPr>
        <w:t>Руководство пользователя МО ЕИР «Диспансеризация»</w:t>
      </w:r>
      <w:bookmarkStart w:id="264" w:name="_Toc76370836"/>
      <w:bookmarkStart w:id="265" w:name="_Toc535847642"/>
      <w:bookmarkStart w:id="266" w:name="_Toc130220821"/>
      <w:bookmarkStart w:id="267" w:name="_Toc192781820"/>
      <w:bookmarkStart w:id="268" w:name="_Toc193104392"/>
      <w:bookmarkStart w:id="269" w:name="_Toc193450956"/>
      <w:bookmarkStart w:id="270" w:name="_Toc197507547"/>
      <w:bookmarkEnd w:id="262"/>
      <w:bookmarkEnd w:id="263"/>
    </w:p>
    <w:p w:rsidR="00E63D84" w:rsidRDefault="008659A8">
      <w:pPr>
        <w:pStyle w:val="2H2h2h2ChapterTitleSubHeadPullOutGliederung2GliederungIndentedHeadingH21H22IndentedHeading1IndentedHeading2IndentedHeading3IndentedHeading4H23H211H221IndentedHeading5IndentedHeading6IndentedHeading7H24H212"/>
        <w:widowControl/>
        <w:numPr>
          <w:ilvl w:val="1"/>
          <w:numId w:val="0"/>
        </w:numPr>
        <w:spacing w:before="0" w:after="0" w:line="276" w:lineRule="auto"/>
        <w:jc w:val="both"/>
        <w:rPr>
          <w:sz w:val="28"/>
          <w:szCs w:val="28"/>
        </w:rPr>
      </w:pPr>
      <w:bookmarkStart w:id="271" w:name="_Toc197944218"/>
      <w:r>
        <w:rPr>
          <w:sz w:val="28"/>
          <w:szCs w:val="28"/>
        </w:rPr>
        <w:t>1 НАЧАЛО И ЗАВЕРШЕНИЕ РАБОТЫ</w:t>
      </w:r>
      <w:bookmarkEnd w:id="264"/>
      <w:bookmarkEnd w:id="265"/>
      <w:bookmarkEnd w:id="266"/>
      <w:bookmarkEnd w:id="267"/>
      <w:bookmarkEnd w:id="268"/>
    </w:p>
    <w:p w:rsidR="00E63D84" w:rsidRDefault="008659A8">
      <w:pPr>
        <w:pStyle w:val="2H2h2h2ChapterTitleSubHeadPullOutGliederung2GliederungIndentedHeadingH21H22IndentedHeading1IndentedHeading2IndentedHeading3IndentedHeading4H23H211H221IndentedHeading5IndentedHeading6IndentedHeading7H24H212"/>
        <w:widowControl/>
        <w:numPr>
          <w:ilvl w:val="1"/>
          <w:numId w:val="70"/>
        </w:numPr>
        <w:spacing w:before="0" w:after="0" w:line="276" w:lineRule="auto"/>
        <w:jc w:val="both"/>
        <w:rPr>
          <w:sz w:val="28"/>
          <w:szCs w:val="28"/>
        </w:rPr>
      </w:pPr>
      <w:bookmarkStart w:id="272" w:name="_Toc535847643"/>
      <w:bookmarkStart w:id="273" w:name="_Toc158191592"/>
      <w:bookmarkStart w:id="274" w:name="_Toc192781821"/>
      <w:bookmarkStart w:id="275" w:name="_Toc193104393"/>
      <w:bookmarkStart w:id="276" w:name="_Toc193450957"/>
      <w:bookmarkStart w:id="277" w:name="_Toc197507548"/>
      <w:bookmarkStart w:id="278" w:name="_Toc197944219"/>
      <w:r>
        <w:rPr>
          <w:sz w:val="28"/>
          <w:szCs w:val="28"/>
        </w:rPr>
        <w:t>Начало работы с Системой</w:t>
      </w:r>
      <w:bookmarkEnd w:id="269"/>
      <w:bookmarkEnd w:id="270"/>
      <w:bookmarkEnd w:id="271"/>
      <w:bookmarkEnd w:id="272"/>
      <w:bookmarkEnd w:id="273"/>
      <w:bookmarkEnd w:id="274"/>
      <w:bookmarkEnd w:id="275"/>
    </w:p>
    <w:p w:rsidR="00E63D84" w:rsidRDefault="008659A8">
      <w:pPr>
        <w:pStyle w:val="19"/>
        <w:spacing w:line="276" w:lineRule="auto"/>
        <w:ind w:firstLine="709"/>
        <w:rPr>
          <w:sz w:val="28"/>
          <w:szCs w:val="28"/>
        </w:rPr>
      </w:pPr>
      <w:r>
        <w:rPr>
          <w:sz w:val="28"/>
          <w:szCs w:val="28"/>
        </w:rPr>
        <w:t>Для запуска Системы необходимо:</w:t>
      </w:r>
    </w:p>
    <w:p w:rsidR="00E63D84" w:rsidRDefault="008659A8">
      <w:pPr>
        <w:pStyle w:val="19"/>
        <w:numPr>
          <w:ilvl w:val="0"/>
          <w:numId w:val="35"/>
        </w:numPr>
        <w:spacing w:line="276" w:lineRule="auto"/>
        <w:ind w:left="0" w:firstLine="0"/>
        <w:rPr>
          <w:sz w:val="28"/>
          <w:szCs w:val="28"/>
        </w:rPr>
      </w:pPr>
      <w:r>
        <w:rPr>
          <w:sz w:val="28"/>
          <w:szCs w:val="28"/>
        </w:rPr>
        <w:t>Запустить веб–браузер.</w:t>
      </w:r>
    </w:p>
    <w:p w:rsidR="00E63D84" w:rsidRDefault="008659A8">
      <w:pPr>
        <w:pStyle w:val="19"/>
        <w:numPr>
          <w:ilvl w:val="0"/>
          <w:numId w:val="35"/>
        </w:numPr>
        <w:spacing w:line="276" w:lineRule="auto"/>
        <w:ind w:left="0" w:firstLine="0"/>
        <w:rPr>
          <w:sz w:val="28"/>
          <w:szCs w:val="28"/>
          <w:lang w:val="ru-RU"/>
        </w:rPr>
      </w:pPr>
      <w:r>
        <w:rPr>
          <w:sz w:val="28"/>
          <w:szCs w:val="28"/>
          <w:lang w:val="ru-RU"/>
        </w:rPr>
        <w:t xml:space="preserve">В адресной строке браузера ввести адрес веб–приложения и нажать на клавишу </w:t>
      </w:r>
      <w:r>
        <w:rPr>
          <w:sz w:val="28"/>
          <w:szCs w:val="28"/>
        </w:rPr>
        <w:t>Enter</w:t>
      </w:r>
      <w:r>
        <w:rPr>
          <w:sz w:val="28"/>
          <w:szCs w:val="28"/>
          <w:lang w:val="ru-RU"/>
        </w:rPr>
        <w:t>.</w:t>
      </w:r>
    </w:p>
    <w:p w:rsidR="00E63D84" w:rsidRDefault="008659A8">
      <w:pPr>
        <w:pStyle w:val="19"/>
        <w:numPr>
          <w:ilvl w:val="0"/>
          <w:numId w:val="35"/>
        </w:numPr>
        <w:spacing w:line="276" w:lineRule="auto"/>
        <w:ind w:left="0" w:firstLine="0"/>
        <w:rPr>
          <w:sz w:val="28"/>
          <w:szCs w:val="28"/>
          <w:lang w:val="ru-RU"/>
        </w:rPr>
      </w:pPr>
      <w:r>
        <w:rPr>
          <w:sz w:val="28"/>
          <w:szCs w:val="28"/>
          <w:lang w:val="ru-RU"/>
        </w:rPr>
        <w:t>Ввести логин и пароль, которые получили от администратора Системы, и нажать на кнопку «Войти»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5026651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 1</w:t>
      </w:r>
      <w:r>
        <w:rPr>
          <w:i/>
          <w:sz w:val="28"/>
          <w:szCs w:val="28"/>
        </w:rPr>
        <w:fldChar w:fldCharType="end"/>
      </w:r>
      <w:r>
        <w:rPr>
          <w:sz w:val="28"/>
          <w:szCs w:val="28"/>
          <w:lang w:val="ru-RU"/>
        </w:rPr>
        <w:t>).</w:t>
      </w:r>
    </w:p>
    <w:p w:rsidR="00E63D84" w:rsidRDefault="008659A8">
      <w:pPr>
        <w:pStyle w:val="19"/>
        <w:spacing w:line="276" w:lineRule="auto"/>
        <w:ind w:firstLine="0"/>
        <w:rPr>
          <w:sz w:val="28"/>
          <w:szCs w:val="28"/>
          <w:lang w:val="ru-RU"/>
        </w:rPr>
      </w:pPr>
      <w:r>
        <w:rPr>
          <w:sz w:val="28"/>
          <w:szCs w:val="28"/>
          <w:lang w:val="ru-RU"/>
        </w:rPr>
        <w:t>В случае ошибки при вводе логина или пароля, выводится уведомление (</w:t>
      </w:r>
      <w:r>
        <w:rPr>
          <w:i/>
          <w:sz w:val="28"/>
          <w:szCs w:val="28"/>
          <w:lang w:val="ru-RU"/>
        </w:rPr>
        <w:t>Рисунок 2</w:t>
      </w:r>
      <w:r>
        <w:rPr>
          <w:sz w:val="28"/>
          <w:szCs w:val="28"/>
          <w:lang w:val="ru-RU"/>
        </w:rPr>
        <w:t>)</w:t>
      </w:r>
    </w:p>
    <w:p w:rsidR="00E63D84" w:rsidRDefault="006F2064">
      <w:pPr>
        <w:pStyle w:val="19"/>
        <w:spacing w:line="240" w:lineRule="auto"/>
        <w:ind w:firstLine="0"/>
        <w:rPr>
          <w:szCs w:val="28"/>
          <w:lang w:val="ru-RU"/>
        </w:rPr>
      </w:pPr>
      <w:r>
        <w:rPr>
          <w:noProof/>
          <w:szCs w:val="28"/>
          <w:lang w:val="ru-RU" w:eastAsia="ru-RU"/>
        </w:rPr>
        <w:pict>
          <v:shape id="_x0000_i1031" type="#_x0000_t75" style="width:180pt;height:173.25pt;visibility:visible;mso-wrap-style:square">
            <v:imagedata r:id="rId17" o:title="" croptop="3639f" cropbottom="4590f" cropleft="3814f" cropright="4067f"/>
          </v:shape>
        </w:pict>
      </w:r>
      <w:r w:rsidR="008659A8">
        <w:rPr>
          <w:szCs w:val="28"/>
          <w:lang w:val="ru-RU"/>
        </w:rPr>
        <w:t xml:space="preserve"> </w:t>
      </w:r>
      <w:r w:rsidR="008659A8">
        <w:rPr>
          <w:szCs w:val="28"/>
          <w:lang w:val="ru-RU" w:eastAsia="ru-RU"/>
        </w:rPr>
        <w:t xml:space="preserve">                          </w:t>
      </w:r>
      <w:r>
        <w:rPr>
          <w:noProof/>
          <w:szCs w:val="28"/>
          <w:lang w:val="ru-RU" w:eastAsia="ru-RU"/>
        </w:rPr>
        <w:pict>
          <v:shape id="_x0000_i1032" type="#_x0000_t75" style="width:159pt;height:169.5pt;visibility:visible;mso-wrap-style:square">
            <v:imagedata r:id="rId18" o:title=""/>
          </v:shape>
        </w:pict>
      </w:r>
    </w:p>
    <w:p w:rsidR="00E63D84" w:rsidRDefault="008659A8">
      <w:pPr>
        <w:pStyle w:val="afffff5"/>
        <w:spacing w:after="0" w:line="240" w:lineRule="auto"/>
        <w:rPr>
          <w:b/>
          <w:i/>
        </w:rPr>
      </w:pPr>
      <w:bookmarkStart w:id="279" w:name="_Ref5026651"/>
      <w:r>
        <w:rPr>
          <w:b/>
          <w:i/>
        </w:rPr>
        <w:t xml:space="preserve">Рисунок </w:t>
      </w:r>
      <w:r>
        <w:rPr>
          <w:b/>
          <w:i/>
        </w:rPr>
        <w:fldChar w:fldCharType="begin"/>
      </w:r>
      <w:r>
        <w:rPr>
          <w:b/>
          <w:i/>
        </w:rPr>
        <w:instrText xml:space="preserve"> SEQ Рисунок \* ARABIC </w:instrText>
      </w:r>
      <w:r>
        <w:rPr>
          <w:b/>
          <w:i/>
        </w:rPr>
        <w:fldChar w:fldCharType="separate"/>
      </w:r>
      <w:r>
        <w:rPr>
          <w:b/>
          <w:i/>
        </w:rPr>
        <w:t>1</w:t>
      </w:r>
      <w:r>
        <w:rPr>
          <w:b/>
          <w:i/>
        </w:rPr>
        <w:fldChar w:fldCharType="end"/>
      </w:r>
      <w:bookmarkEnd w:id="276"/>
      <w:r>
        <w:rPr>
          <w:b/>
          <w:i/>
        </w:rPr>
        <w:t xml:space="preserve"> – Страница аутентификации                    Рисунок </w:t>
      </w:r>
      <w:r>
        <w:rPr>
          <w:b/>
          <w:i/>
        </w:rPr>
        <w:fldChar w:fldCharType="begin"/>
      </w:r>
      <w:r>
        <w:rPr>
          <w:b/>
          <w:i/>
        </w:rPr>
        <w:instrText xml:space="preserve"> SEQ Рисунок \* ARABIC </w:instrText>
      </w:r>
      <w:r>
        <w:rPr>
          <w:b/>
          <w:i/>
        </w:rPr>
        <w:fldChar w:fldCharType="separate"/>
      </w:r>
      <w:r>
        <w:rPr>
          <w:b/>
          <w:i/>
        </w:rPr>
        <w:t>2</w:t>
      </w:r>
      <w:r>
        <w:rPr>
          <w:b/>
          <w:i/>
        </w:rPr>
        <w:fldChar w:fldCharType="end"/>
      </w:r>
      <w:r>
        <w:rPr>
          <w:b/>
          <w:i/>
        </w:rPr>
        <w:t xml:space="preserve"> – Уведомление при ошибке</w:t>
      </w:r>
      <w:r>
        <w:rPr>
          <w:b/>
          <w:i/>
        </w:rPr>
        <w:br w:type="textWrapping" w:clear="all"/>
        <w:t xml:space="preserve">                                                                                                      ввода логина или пароля</w:t>
      </w:r>
    </w:p>
    <w:p w:rsidR="00E63D84" w:rsidRDefault="008659A8">
      <w:pPr>
        <w:pStyle w:val="19"/>
        <w:spacing w:line="276" w:lineRule="auto"/>
        <w:ind w:firstLine="709"/>
        <w:rPr>
          <w:sz w:val="28"/>
          <w:szCs w:val="28"/>
          <w:lang w:val="ru-RU"/>
        </w:rPr>
      </w:pPr>
      <w:r>
        <w:rPr>
          <w:sz w:val="28"/>
          <w:szCs w:val="28"/>
          <w:lang w:val="ru-RU"/>
        </w:rPr>
        <w:t>При первом входе ЕИР «Диспансеризация» необходимо изменить временный пароль на постоянный (</w:t>
      </w:r>
      <w:r>
        <w:rPr>
          <w:i/>
          <w:sz w:val="28"/>
          <w:szCs w:val="28"/>
        </w:rPr>
        <w:fldChar w:fldCharType="begin"/>
      </w:r>
      <w:r>
        <w:rPr>
          <w:sz w:val="28"/>
          <w:szCs w:val="28"/>
          <w:lang w:val="ru-RU"/>
        </w:rPr>
        <w:instrText xml:space="preserve"> </w:instrText>
      </w:r>
      <w:r>
        <w:rPr>
          <w:sz w:val="28"/>
          <w:szCs w:val="28"/>
        </w:rPr>
        <w:instrText>REF</w:instrText>
      </w:r>
      <w:r>
        <w:rPr>
          <w:sz w:val="28"/>
          <w:szCs w:val="28"/>
          <w:lang w:val="ru-RU"/>
        </w:rPr>
        <w:instrText xml:space="preserve"> _</w:instrText>
      </w:r>
      <w:r>
        <w:rPr>
          <w:sz w:val="28"/>
          <w:szCs w:val="28"/>
        </w:rPr>
        <w:instrText>Ref</w:instrText>
      </w:r>
      <w:r>
        <w:rPr>
          <w:sz w:val="28"/>
          <w:szCs w:val="28"/>
          <w:lang w:val="ru-RU"/>
        </w:rPr>
        <w:instrText>192692019 \</w:instrText>
      </w:r>
      <w:r>
        <w:rPr>
          <w:sz w:val="28"/>
          <w:szCs w:val="28"/>
        </w:rPr>
        <w:instrText>h</w:instrText>
      </w:r>
      <w:r>
        <w:rPr>
          <w:sz w:val="28"/>
          <w:szCs w:val="28"/>
          <w:lang w:val="ru-RU"/>
        </w:rPr>
        <w:instrText xml:space="preserve"> </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eastAsia="ru-RU"/>
        </w:rPr>
        <w:t>Рисунок 3</w:t>
      </w:r>
      <w:r>
        <w:rPr>
          <w:i/>
          <w:sz w:val="28"/>
          <w:szCs w:val="28"/>
        </w:rPr>
        <w:fldChar w:fldCharType="end"/>
      </w:r>
      <w:r>
        <w:rPr>
          <w:i/>
          <w:sz w:val="28"/>
          <w:szCs w:val="28"/>
          <w:lang w:val="ru-RU"/>
        </w:rPr>
        <w:t>)</w:t>
      </w:r>
      <w:r>
        <w:rPr>
          <w:sz w:val="28"/>
          <w:szCs w:val="28"/>
          <w:lang w:val="ru-RU"/>
        </w:rPr>
        <w:t>. Для этого в поля «Пароль» и «Повторите пароль» необходимо ввести новый пароль и нажать кнопку «Сменить».</w:t>
      </w:r>
    </w:p>
    <w:p w:rsidR="00E63D84" w:rsidRDefault="006F2064">
      <w:pPr>
        <w:pStyle w:val="19"/>
        <w:spacing w:line="240" w:lineRule="auto"/>
        <w:ind w:firstLine="0"/>
        <w:jc w:val="center"/>
        <w:rPr>
          <w:szCs w:val="28"/>
        </w:rPr>
      </w:pPr>
      <w:r>
        <w:rPr>
          <w:noProof/>
          <w:szCs w:val="28"/>
          <w:lang w:val="ru-RU" w:eastAsia="ru-RU"/>
        </w:rPr>
        <w:pict>
          <v:shape id="_x0000_i1033" type="#_x0000_t75" style="width:154.5pt;height:150.75pt;visibility:visible;mso-wrap-style:square">
            <v:imagedata r:id="rId19" o:title="" croptop="6809f" cropbottom="5593f" cropleft="7530f" cropright="5177f"/>
          </v:shape>
        </w:pict>
      </w:r>
    </w:p>
    <w:p w:rsidR="00E63D84" w:rsidRDefault="008659A8">
      <w:pPr>
        <w:pStyle w:val="19"/>
        <w:spacing w:line="240" w:lineRule="auto"/>
        <w:ind w:firstLine="0"/>
        <w:jc w:val="center"/>
        <w:rPr>
          <w:b/>
          <w:i/>
          <w:lang w:val="ru-RU" w:eastAsia="ru-RU"/>
        </w:rPr>
      </w:pPr>
      <w:bookmarkStart w:id="280" w:name="_Ref192692019"/>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3</w:t>
      </w:r>
      <w:r>
        <w:rPr>
          <w:b/>
          <w:i/>
          <w:lang w:eastAsia="ru-RU"/>
        </w:rPr>
        <w:fldChar w:fldCharType="end"/>
      </w:r>
      <w:bookmarkEnd w:id="277"/>
      <w:r>
        <w:rPr>
          <w:b/>
          <w:i/>
          <w:lang w:val="ru-RU" w:eastAsia="ru-RU"/>
        </w:rPr>
        <w:t xml:space="preserve"> – Страница изменения пароля при первом входе</w:t>
      </w:r>
    </w:p>
    <w:p w:rsidR="00E63D84" w:rsidRDefault="008659A8">
      <w:pPr>
        <w:pStyle w:val="2H2h2h2ChapterTitleSubHeadPullOutGliederung2GliederungIndentedHeadingH21H22IndentedHeading1IndentedHeading2IndentedHeading3IndentedHeading4H23H211H221IndentedHeading5IndentedHeading6IndentedHeading7H24H212"/>
        <w:widowControl/>
        <w:numPr>
          <w:ilvl w:val="1"/>
          <w:numId w:val="70"/>
        </w:numPr>
        <w:spacing w:before="0" w:after="0" w:line="276" w:lineRule="auto"/>
        <w:jc w:val="both"/>
        <w:rPr>
          <w:sz w:val="28"/>
          <w:szCs w:val="28"/>
        </w:rPr>
      </w:pPr>
      <w:bookmarkStart w:id="281" w:name="_Toc192781822"/>
      <w:bookmarkStart w:id="282" w:name="_Toc193104394"/>
      <w:bookmarkStart w:id="283" w:name="_Toc193450958"/>
      <w:bookmarkStart w:id="284" w:name="_Toc197507549"/>
      <w:bookmarkStart w:id="285" w:name="_Toc197944220"/>
      <w:r>
        <w:rPr>
          <w:sz w:val="28"/>
          <w:szCs w:val="28"/>
        </w:rPr>
        <w:t>Изменение пароля из–под учетной записи пользователя</w:t>
      </w:r>
      <w:bookmarkEnd w:id="278"/>
      <w:bookmarkEnd w:id="279"/>
      <w:bookmarkEnd w:id="280"/>
      <w:bookmarkEnd w:id="281"/>
      <w:bookmarkEnd w:id="282"/>
    </w:p>
    <w:p w:rsidR="00E63D84" w:rsidRDefault="008659A8">
      <w:pPr>
        <w:pStyle w:val="19"/>
        <w:spacing w:line="276" w:lineRule="auto"/>
        <w:ind w:firstLine="709"/>
        <w:rPr>
          <w:sz w:val="28"/>
          <w:szCs w:val="28"/>
          <w:lang w:val="ru-RU"/>
        </w:rPr>
      </w:pPr>
      <w:r>
        <w:rPr>
          <w:sz w:val="28"/>
          <w:szCs w:val="28"/>
          <w:lang w:val="ru-RU"/>
        </w:rPr>
        <w:t>Для изменения пароля учётной записи:</w:t>
      </w:r>
    </w:p>
    <w:p w:rsidR="00E63D84" w:rsidRDefault="008659A8">
      <w:pPr>
        <w:pStyle w:val="19"/>
        <w:numPr>
          <w:ilvl w:val="0"/>
          <w:numId w:val="15"/>
        </w:numPr>
        <w:spacing w:line="276" w:lineRule="auto"/>
        <w:ind w:left="0" w:firstLine="0"/>
        <w:rPr>
          <w:sz w:val="28"/>
          <w:szCs w:val="28"/>
          <w:lang w:val="ru-RU"/>
        </w:rPr>
      </w:pPr>
      <w:r>
        <w:rPr>
          <w:sz w:val="28"/>
          <w:szCs w:val="28"/>
          <w:lang w:val="ru-RU"/>
        </w:rPr>
        <w:t>В правом верхнем углу нажмите на ФИО пользователя.</w:t>
      </w:r>
    </w:p>
    <w:p w:rsidR="00E63D84" w:rsidRDefault="008659A8">
      <w:pPr>
        <w:pStyle w:val="19"/>
        <w:numPr>
          <w:ilvl w:val="0"/>
          <w:numId w:val="15"/>
        </w:numPr>
        <w:spacing w:line="276" w:lineRule="auto"/>
        <w:ind w:left="0" w:firstLine="0"/>
        <w:rPr>
          <w:sz w:val="28"/>
          <w:szCs w:val="28"/>
          <w:lang w:val="ru-RU"/>
        </w:rPr>
      </w:pPr>
      <w:r>
        <w:rPr>
          <w:sz w:val="28"/>
          <w:szCs w:val="28"/>
          <w:lang w:val="ru-RU"/>
        </w:rPr>
        <w:t>В открывшемся выпадающем списке выберите вариант «Изменить пароль»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192692344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 4</w:t>
      </w:r>
      <w:r>
        <w:rPr>
          <w:i/>
          <w:sz w:val="28"/>
          <w:szCs w:val="28"/>
        </w:rPr>
        <w:fldChar w:fldCharType="end"/>
      </w:r>
      <w:r>
        <w:rPr>
          <w:sz w:val="28"/>
          <w:szCs w:val="28"/>
          <w:lang w:val="ru-RU"/>
        </w:rPr>
        <w:t>).</w:t>
      </w:r>
    </w:p>
    <w:p w:rsidR="00E63D84" w:rsidRDefault="006F2064">
      <w:pPr>
        <w:pStyle w:val="19"/>
        <w:spacing w:line="240" w:lineRule="auto"/>
        <w:ind w:firstLine="0"/>
        <w:jc w:val="center"/>
        <w:rPr>
          <w:szCs w:val="28"/>
          <w:lang w:eastAsia="ru-RU"/>
        </w:rPr>
      </w:pPr>
      <w:r>
        <w:rPr>
          <w:noProof/>
          <w:szCs w:val="28"/>
          <w:lang w:val="ru-RU" w:eastAsia="ru-RU"/>
        </w:rPr>
        <w:pict>
          <v:shape id="_x0000_i1034" type="#_x0000_t75" style="width:503.25pt;height:78.75pt;visibility:visible;mso-wrap-style:square">
            <v:imagedata r:id="rId20" o:title=""/>
          </v:shape>
        </w:pict>
      </w:r>
    </w:p>
    <w:p w:rsidR="00E63D84" w:rsidRDefault="008659A8">
      <w:pPr>
        <w:pStyle w:val="19"/>
        <w:spacing w:line="240" w:lineRule="auto"/>
        <w:ind w:firstLine="0"/>
        <w:jc w:val="center"/>
        <w:rPr>
          <w:b/>
          <w:i/>
          <w:lang w:eastAsia="ru-RU"/>
        </w:rPr>
      </w:pPr>
      <w:bookmarkStart w:id="286" w:name="_Ref192692344"/>
      <w:r>
        <w:rPr>
          <w:b/>
          <w:i/>
          <w:lang w:eastAsia="ru-RU"/>
        </w:rPr>
        <w:t xml:space="preserve">Рисунок </w:t>
      </w:r>
      <w:r>
        <w:rPr>
          <w:b/>
          <w:i/>
          <w:lang w:eastAsia="ru-RU"/>
        </w:rPr>
        <w:fldChar w:fldCharType="begin"/>
      </w:r>
      <w:r>
        <w:rPr>
          <w:b/>
          <w:i/>
          <w:lang w:eastAsia="ru-RU"/>
        </w:rPr>
        <w:instrText xml:space="preserve"> SEQ Рисунок \* ARABIC </w:instrText>
      </w:r>
      <w:r>
        <w:rPr>
          <w:b/>
          <w:i/>
          <w:lang w:eastAsia="ru-RU"/>
        </w:rPr>
        <w:fldChar w:fldCharType="separate"/>
      </w:r>
      <w:r>
        <w:rPr>
          <w:b/>
          <w:i/>
          <w:lang w:eastAsia="ru-RU"/>
        </w:rPr>
        <w:t>4</w:t>
      </w:r>
      <w:r>
        <w:rPr>
          <w:b/>
          <w:i/>
          <w:lang w:eastAsia="ru-RU"/>
        </w:rPr>
        <w:fldChar w:fldCharType="end"/>
      </w:r>
      <w:bookmarkEnd w:id="283"/>
      <w:r>
        <w:rPr>
          <w:b/>
          <w:i/>
          <w:lang w:eastAsia="ru-RU"/>
        </w:rPr>
        <w:t xml:space="preserve"> – Кнопка «Изменить пароль»</w:t>
      </w:r>
    </w:p>
    <w:p w:rsidR="00E63D84" w:rsidRDefault="008659A8">
      <w:pPr>
        <w:pStyle w:val="19"/>
        <w:numPr>
          <w:ilvl w:val="0"/>
          <w:numId w:val="15"/>
        </w:numPr>
        <w:spacing w:line="276" w:lineRule="auto"/>
        <w:ind w:left="0" w:firstLine="0"/>
        <w:rPr>
          <w:sz w:val="28"/>
          <w:szCs w:val="28"/>
          <w:lang w:val="ru-RU"/>
        </w:rPr>
      </w:pPr>
      <w:r>
        <w:rPr>
          <w:sz w:val="28"/>
          <w:szCs w:val="28"/>
          <w:lang w:val="ru-RU"/>
        </w:rPr>
        <w:t>Введите новый пароль и подтверждение нового пароля.</w:t>
      </w:r>
    </w:p>
    <w:p w:rsidR="00E63D84" w:rsidRDefault="008659A8">
      <w:pPr>
        <w:pStyle w:val="19"/>
        <w:numPr>
          <w:ilvl w:val="0"/>
          <w:numId w:val="15"/>
        </w:numPr>
        <w:spacing w:line="276" w:lineRule="auto"/>
        <w:ind w:left="0" w:firstLine="0"/>
        <w:rPr>
          <w:sz w:val="28"/>
          <w:szCs w:val="28"/>
          <w:lang w:val="ru-RU"/>
        </w:rPr>
      </w:pPr>
      <w:r>
        <w:rPr>
          <w:sz w:val="28"/>
          <w:szCs w:val="28"/>
          <w:lang w:val="ru-RU"/>
        </w:rPr>
        <w:t>Нажмите на кнопку «Сменить» для изменения пароля (</w:t>
      </w:r>
      <w:r>
        <w:rPr>
          <w:i/>
          <w:sz w:val="28"/>
          <w:szCs w:val="28"/>
          <w:lang w:val="ru-RU"/>
        </w:rPr>
        <w:t>Рисунок 4</w:t>
      </w:r>
      <w:r>
        <w:rPr>
          <w:sz w:val="28"/>
          <w:szCs w:val="28"/>
          <w:lang w:val="ru-RU"/>
        </w:rPr>
        <w:t>).</w:t>
      </w:r>
    </w:p>
    <w:p w:rsidR="00E63D84" w:rsidRDefault="008659A8">
      <w:pPr>
        <w:pStyle w:val="2H2h2h2ChapterTitleSubHeadPullOutGliederung2GliederungIndentedHeadingH21H22IndentedHeading1IndentedHeading2IndentedHeading3IndentedHeading4H23H211H221IndentedHeading5IndentedHeading6IndentedHeading7H24H212"/>
        <w:widowControl/>
        <w:numPr>
          <w:ilvl w:val="1"/>
          <w:numId w:val="70"/>
        </w:numPr>
        <w:spacing w:before="0" w:after="0" w:line="276" w:lineRule="auto"/>
        <w:jc w:val="both"/>
        <w:rPr>
          <w:sz w:val="28"/>
          <w:szCs w:val="28"/>
        </w:rPr>
      </w:pPr>
      <w:bookmarkStart w:id="287" w:name="_Toc192781823"/>
      <w:bookmarkStart w:id="288" w:name="_Toc193104395"/>
      <w:bookmarkStart w:id="289" w:name="_Toc193450959"/>
      <w:bookmarkStart w:id="290" w:name="_Toc197507550"/>
      <w:bookmarkStart w:id="291" w:name="_Toc197944221"/>
      <w:r>
        <w:rPr>
          <w:sz w:val="28"/>
          <w:szCs w:val="28"/>
        </w:rPr>
        <w:t>Выход из Системы</w:t>
      </w:r>
      <w:bookmarkEnd w:id="284"/>
      <w:bookmarkEnd w:id="285"/>
      <w:bookmarkEnd w:id="286"/>
      <w:bookmarkEnd w:id="287"/>
      <w:bookmarkEnd w:id="288"/>
    </w:p>
    <w:p w:rsidR="00E63D84" w:rsidRDefault="008659A8">
      <w:pPr>
        <w:pStyle w:val="19"/>
        <w:spacing w:line="276" w:lineRule="auto"/>
        <w:ind w:firstLine="709"/>
        <w:rPr>
          <w:lang w:val="ru-RU"/>
        </w:rPr>
      </w:pPr>
      <w:bookmarkStart w:id="292" w:name="_Toc535847645"/>
      <w:bookmarkStart w:id="293" w:name="_Toc158191594"/>
      <w:r>
        <w:rPr>
          <w:sz w:val="28"/>
          <w:szCs w:val="28"/>
          <w:lang w:val="ru-RU"/>
        </w:rPr>
        <w:t>Для выхода из Системы нажмите на ФИО в правом верхнем углу, в открывшемся выпадающем списке выберите вариант «Выйти из системы»</w:t>
      </w:r>
      <w:r>
        <w:rPr>
          <w:sz w:val="28"/>
          <w:szCs w:val="28"/>
          <w:lang w:val="ru-RU"/>
        </w:rPr>
        <w:br w:type="textWrapping" w:clear="all"/>
        <w:t>(</w:t>
      </w:r>
      <w:r>
        <w:rPr>
          <w:lang w:val="ru-RU"/>
        </w:rPr>
        <w:t xml:space="preserve">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192692529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eastAsia="ru-RU"/>
        </w:rPr>
        <w:t>Рисунок 5</w:t>
      </w:r>
      <w:r>
        <w:rPr>
          <w:i/>
          <w:sz w:val="28"/>
          <w:szCs w:val="28"/>
        </w:rPr>
        <w:fldChar w:fldCharType="end"/>
      </w:r>
      <w:r>
        <w:rPr>
          <w:lang w:val="ru-RU"/>
        </w:rPr>
        <w:t>).</w:t>
      </w:r>
    </w:p>
    <w:p w:rsidR="00E63D84" w:rsidRDefault="006F2064">
      <w:pPr>
        <w:pStyle w:val="19"/>
        <w:spacing w:line="240" w:lineRule="auto"/>
        <w:ind w:firstLine="0"/>
        <w:jc w:val="center"/>
        <w:rPr>
          <w:szCs w:val="28"/>
          <w:lang w:eastAsia="ru-RU"/>
        </w:rPr>
      </w:pPr>
      <w:r>
        <w:rPr>
          <w:noProof/>
          <w:szCs w:val="28"/>
          <w:lang w:val="ru-RU" w:eastAsia="ru-RU"/>
        </w:rPr>
        <w:pict>
          <v:shape id="_x0000_i1035" type="#_x0000_t75" style="width:503.25pt;height:84pt;visibility:visible;mso-wrap-style:square">
            <v:imagedata r:id="rId21" o:title=""/>
          </v:shape>
        </w:pict>
      </w:r>
    </w:p>
    <w:p w:rsidR="00E63D84" w:rsidRPr="006F2064" w:rsidRDefault="008659A8">
      <w:pPr>
        <w:pStyle w:val="19"/>
        <w:spacing w:line="240" w:lineRule="auto"/>
        <w:ind w:firstLine="0"/>
        <w:jc w:val="center"/>
        <w:rPr>
          <w:b/>
          <w:i/>
          <w:lang w:val="ru-RU" w:eastAsia="ru-RU"/>
        </w:rPr>
      </w:pPr>
      <w:bookmarkStart w:id="294" w:name="_Ref192692483"/>
      <w:bookmarkStart w:id="295" w:name="_Ref192692529"/>
      <w:r w:rsidRPr="006F2064">
        <w:rPr>
          <w:b/>
          <w:i/>
          <w:lang w:val="ru-RU" w:eastAsia="ru-RU"/>
        </w:rPr>
        <w:t xml:space="preserve">Рисунок </w:t>
      </w:r>
      <w:r>
        <w:rPr>
          <w:b/>
          <w:i/>
          <w:lang w:eastAsia="ru-RU"/>
        </w:rPr>
        <w:fldChar w:fldCharType="begin"/>
      </w:r>
      <w:r w:rsidRPr="006F2064">
        <w:rPr>
          <w:b/>
          <w:i/>
          <w:lang w:val="ru-RU" w:eastAsia="ru-RU"/>
        </w:rPr>
        <w:instrText xml:space="preserve"> </w:instrText>
      </w:r>
      <w:r>
        <w:rPr>
          <w:b/>
          <w:i/>
          <w:lang w:eastAsia="ru-RU"/>
        </w:rPr>
        <w:instrText>SEQ</w:instrText>
      </w:r>
      <w:r w:rsidRPr="006F2064">
        <w:rPr>
          <w:b/>
          <w:i/>
          <w:lang w:val="ru-RU" w:eastAsia="ru-RU"/>
        </w:rPr>
        <w:instrText xml:space="preserve"> Рисунок \* </w:instrText>
      </w:r>
      <w:r>
        <w:rPr>
          <w:b/>
          <w:i/>
          <w:lang w:eastAsia="ru-RU"/>
        </w:rPr>
        <w:instrText>ARABIC</w:instrText>
      </w:r>
      <w:r w:rsidRPr="006F2064">
        <w:rPr>
          <w:b/>
          <w:i/>
          <w:lang w:val="ru-RU" w:eastAsia="ru-RU"/>
        </w:rPr>
        <w:instrText xml:space="preserve"> </w:instrText>
      </w:r>
      <w:r>
        <w:rPr>
          <w:b/>
          <w:i/>
          <w:lang w:eastAsia="ru-RU"/>
        </w:rPr>
        <w:fldChar w:fldCharType="separate"/>
      </w:r>
      <w:r w:rsidRPr="006F2064">
        <w:rPr>
          <w:b/>
          <w:i/>
          <w:lang w:val="ru-RU" w:eastAsia="ru-RU"/>
        </w:rPr>
        <w:t>5</w:t>
      </w:r>
      <w:r>
        <w:rPr>
          <w:b/>
          <w:i/>
          <w:lang w:eastAsia="ru-RU"/>
        </w:rPr>
        <w:fldChar w:fldCharType="end"/>
      </w:r>
      <w:bookmarkEnd w:id="289"/>
      <w:bookmarkEnd w:id="290"/>
      <w:r w:rsidRPr="006F2064">
        <w:rPr>
          <w:b/>
          <w:i/>
          <w:lang w:val="ru-RU" w:eastAsia="ru-RU"/>
        </w:rPr>
        <w:t xml:space="preserve"> – Кнопка выхода из Системы</w:t>
      </w:r>
    </w:p>
    <w:p w:rsidR="00E63D84" w:rsidRDefault="008659A8">
      <w:pPr>
        <w:pStyle w:val="2H2h2h2ChapterTitleSubHeadPullOutGliederung2GliederungIndentedHeadingH21H22IndentedHeading1IndentedHeading2IndentedHeading3IndentedHeading4H23H211H221IndentedHeading5IndentedHeading6IndentedHeading7H24H212"/>
        <w:widowControl/>
        <w:numPr>
          <w:ilvl w:val="1"/>
          <w:numId w:val="70"/>
        </w:numPr>
        <w:spacing w:before="0" w:after="0" w:line="276" w:lineRule="auto"/>
        <w:jc w:val="both"/>
        <w:rPr>
          <w:sz w:val="28"/>
          <w:szCs w:val="28"/>
        </w:rPr>
      </w:pPr>
      <w:bookmarkStart w:id="296" w:name="_Toc192781824"/>
      <w:bookmarkStart w:id="297" w:name="_Toc193104396"/>
      <w:bookmarkStart w:id="298" w:name="_Toc193450960"/>
      <w:bookmarkStart w:id="299" w:name="_Toc197507551"/>
      <w:bookmarkStart w:id="300" w:name="_Toc197944222"/>
      <w:r>
        <w:rPr>
          <w:sz w:val="28"/>
          <w:szCs w:val="28"/>
        </w:rPr>
        <w:t>Внешний вид Системы</w:t>
      </w:r>
      <w:bookmarkEnd w:id="291"/>
      <w:bookmarkEnd w:id="292"/>
      <w:bookmarkEnd w:id="293"/>
      <w:bookmarkEnd w:id="294"/>
      <w:bookmarkEnd w:id="295"/>
      <w:bookmarkEnd w:id="296"/>
      <w:bookmarkEnd w:id="297"/>
    </w:p>
    <w:p w:rsidR="00E63D84" w:rsidRDefault="008659A8">
      <w:pPr>
        <w:pStyle w:val="19"/>
        <w:spacing w:line="276" w:lineRule="auto"/>
        <w:ind w:firstLine="709"/>
        <w:rPr>
          <w:sz w:val="28"/>
          <w:szCs w:val="28"/>
          <w:lang w:val="ru-RU"/>
        </w:rPr>
      </w:pPr>
      <w:r>
        <w:rPr>
          <w:sz w:val="28"/>
          <w:szCs w:val="28"/>
          <w:lang w:val="ru-RU"/>
        </w:rPr>
        <w:t>Система представляет собой веб–приложение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5026653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 6</w:t>
      </w:r>
      <w:r>
        <w:rPr>
          <w:i/>
          <w:sz w:val="28"/>
          <w:szCs w:val="28"/>
        </w:rPr>
        <w:fldChar w:fldCharType="end"/>
      </w:r>
      <w:r>
        <w:rPr>
          <w:sz w:val="28"/>
          <w:szCs w:val="28"/>
          <w:lang w:val="ru-RU"/>
        </w:rPr>
        <w:t>).</w:t>
      </w:r>
    </w:p>
    <w:p w:rsidR="00E63D84" w:rsidRDefault="006F2064">
      <w:pPr>
        <w:pStyle w:val="19"/>
        <w:spacing w:line="240" w:lineRule="auto"/>
        <w:ind w:firstLine="0"/>
        <w:jc w:val="center"/>
        <w:rPr>
          <w:szCs w:val="28"/>
          <w:lang w:eastAsia="ru-RU"/>
        </w:rPr>
      </w:pPr>
      <w:r>
        <w:rPr>
          <w:noProof/>
          <w:szCs w:val="28"/>
          <w:lang w:val="ru-RU" w:eastAsia="ru-RU"/>
        </w:rPr>
        <w:pict>
          <v:shape id="_x0000_i1036" type="#_x0000_t75" style="width:503.25pt;height:162pt;visibility:visible;mso-wrap-style:square">
            <v:imagedata r:id="rId22" o:title=""/>
          </v:shape>
        </w:pict>
      </w:r>
    </w:p>
    <w:p w:rsidR="00E63D84" w:rsidRDefault="008659A8">
      <w:pPr>
        <w:pStyle w:val="19"/>
        <w:spacing w:line="240" w:lineRule="auto"/>
        <w:ind w:firstLine="0"/>
        <w:jc w:val="center"/>
        <w:rPr>
          <w:b/>
          <w:i/>
          <w:lang w:val="ru-RU" w:eastAsia="ru-RU"/>
        </w:rPr>
      </w:pPr>
      <w:bookmarkStart w:id="301" w:name="_Ref5026653"/>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6</w:t>
      </w:r>
      <w:r>
        <w:rPr>
          <w:b/>
          <w:i/>
          <w:lang w:eastAsia="ru-RU"/>
        </w:rPr>
        <w:fldChar w:fldCharType="end"/>
      </w:r>
      <w:bookmarkEnd w:id="298"/>
      <w:r>
        <w:rPr>
          <w:b/>
          <w:i/>
          <w:lang w:val="ru-RU" w:eastAsia="ru-RU"/>
        </w:rPr>
        <w:t xml:space="preserve"> – Рабочая область Системы</w:t>
      </w:r>
    </w:p>
    <w:p w:rsidR="00E63D84" w:rsidRDefault="008659A8">
      <w:pPr>
        <w:spacing w:line="276" w:lineRule="auto"/>
        <w:ind w:firstLine="709"/>
        <w:rPr>
          <w:sz w:val="28"/>
          <w:szCs w:val="28"/>
        </w:rPr>
      </w:pPr>
      <w:r>
        <w:rPr>
          <w:sz w:val="28"/>
          <w:szCs w:val="28"/>
        </w:rPr>
        <w:t>Область меню предназначена для работы с приложением. При помощи вкладок меню можно перейти в любой из разделов приложения: «Диспансеризация», «Диспансерное наблюдение», «Реестр застрахованных лиц» и «Справочники.</w:t>
      </w:r>
    </w:p>
    <w:p w:rsidR="00E63D84" w:rsidRDefault="008659A8">
      <w:pPr>
        <w:spacing w:line="276" w:lineRule="auto"/>
        <w:ind w:firstLine="709"/>
        <w:rPr>
          <w:sz w:val="28"/>
          <w:szCs w:val="28"/>
        </w:rPr>
      </w:pPr>
      <w:r>
        <w:rPr>
          <w:sz w:val="28"/>
          <w:szCs w:val="28"/>
        </w:rPr>
        <w:t xml:space="preserve">Основную часть рабочей области составляет таблица ЗЛ, которая включена в списки соответствующих разделов: «Диспансеризация», «Диспансерное наблюдение», «Реестр застрахованных лиц». В разделе «Справочники» доступны справочники, используемые для работы приложения. </w:t>
      </w:r>
    </w:p>
    <w:p w:rsidR="00E63D84" w:rsidRDefault="008659A8">
      <w:pPr>
        <w:pStyle w:val="1DocumentHeader1121111112111111"/>
        <w:pageBreakBefore/>
        <w:widowControl/>
        <w:numPr>
          <w:ilvl w:val="0"/>
          <w:numId w:val="70"/>
        </w:numPr>
        <w:spacing w:before="0" w:line="276" w:lineRule="auto"/>
      </w:pPr>
      <w:bookmarkStart w:id="302" w:name="_Toc192781843"/>
      <w:bookmarkStart w:id="303" w:name="_Toc193104415"/>
      <w:bookmarkStart w:id="304" w:name="_Toc193450976"/>
      <w:bookmarkStart w:id="305" w:name="_Toc197507552"/>
      <w:bookmarkStart w:id="306" w:name="_Toc197944223"/>
      <w:r>
        <w:t>ОПИСАНИЕ ПОЛЬЗОВАТЕЛЬСКИХ ФУНКЦИЙ</w:t>
      </w:r>
      <w:bookmarkEnd w:id="299"/>
      <w:bookmarkEnd w:id="300"/>
      <w:bookmarkEnd w:id="301"/>
      <w:bookmarkEnd w:id="302"/>
      <w:bookmarkEnd w:id="303"/>
    </w:p>
    <w:p w:rsidR="00E63D84" w:rsidRDefault="008659A8">
      <w:pPr>
        <w:pStyle w:val="2H2h2h2ChapterTitleSubHeadPullOutGliederung2GliederungIndentedHeadingH21H22IndentedHeading1IndentedHeading2IndentedHeading3IndentedHeading4H23H211H221IndentedHeading5IndentedHeading6IndentedHeading7H24H212"/>
        <w:widowControl/>
        <w:numPr>
          <w:ilvl w:val="1"/>
          <w:numId w:val="70"/>
        </w:numPr>
        <w:spacing w:before="0" w:after="0" w:line="276" w:lineRule="auto"/>
        <w:jc w:val="both"/>
        <w:rPr>
          <w:sz w:val="28"/>
          <w:szCs w:val="28"/>
        </w:rPr>
      </w:pPr>
      <w:bookmarkStart w:id="307" w:name="_Toc31019652"/>
      <w:bookmarkStart w:id="308" w:name="_Toc154743270"/>
      <w:bookmarkStart w:id="309" w:name="_Toc156496267"/>
      <w:bookmarkStart w:id="310" w:name="_Toc158209832"/>
      <w:bookmarkStart w:id="311" w:name="_Toc192781844"/>
      <w:bookmarkStart w:id="312" w:name="_Ref192835447"/>
      <w:bookmarkStart w:id="313" w:name="_Toc193104416"/>
      <w:bookmarkStart w:id="314" w:name="_Toc193450977"/>
      <w:bookmarkStart w:id="315" w:name="_Toc197507553"/>
      <w:bookmarkStart w:id="316" w:name="_Toc197944224"/>
      <w:r>
        <w:rPr>
          <w:sz w:val="28"/>
          <w:szCs w:val="28"/>
        </w:rPr>
        <w:t>Сортировка данных в таблице</w:t>
      </w:r>
      <w:bookmarkEnd w:id="304"/>
      <w:bookmarkEnd w:id="305"/>
      <w:bookmarkEnd w:id="306"/>
      <w:bookmarkEnd w:id="307"/>
      <w:bookmarkEnd w:id="308"/>
      <w:bookmarkEnd w:id="309"/>
      <w:bookmarkEnd w:id="310"/>
      <w:bookmarkEnd w:id="311"/>
      <w:bookmarkEnd w:id="312"/>
      <w:bookmarkEnd w:id="313"/>
    </w:p>
    <w:p w:rsidR="00E63D84" w:rsidRDefault="008659A8">
      <w:pPr>
        <w:spacing w:line="276" w:lineRule="auto"/>
        <w:ind w:firstLine="709"/>
        <w:rPr>
          <w:sz w:val="28"/>
          <w:szCs w:val="28"/>
        </w:rPr>
      </w:pPr>
      <w:r>
        <w:rPr>
          <w:sz w:val="28"/>
          <w:szCs w:val="28"/>
        </w:rPr>
        <w:t>Для сортировки данных в таблице по выбранному столбцу необходимо нажать на ячейку с заголовком столбца (</w:t>
      </w:r>
      <w:r>
        <w:rPr>
          <w:i/>
          <w:sz w:val="28"/>
          <w:szCs w:val="28"/>
        </w:rPr>
        <w:fldChar w:fldCharType="begin"/>
      </w:r>
      <w:r>
        <w:rPr>
          <w:i/>
          <w:sz w:val="28"/>
          <w:szCs w:val="28"/>
        </w:rPr>
        <w:instrText xml:space="preserve"> REF _Ref5014783 \h  \* MERGEFORMAT </w:instrText>
      </w:r>
      <w:r>
        <w:rPr>
          <w:i/>
          <w:sz w:val="28"/>
          <w:szCs w:val="28"/>
        </w:rPr>
      </w:r>
      <w:r>
        <w:rPr>
          <w:i/>
          <w:sz w:val="28"/>
          <w:szCs w:val="28"/>
        </w:rPr>
        <w:fldChar w:fldCharType="separate"/>
      </w:r>
      <w:r>
        <w:rPr>
          <w:i/>
          <w:sz w:val="28"/>
          <w:szCs w:val="28"/>
        </w:rPr>
        <w:t>Рисунок 7</w:t>
      </w:r>
      <w:r>
        <w:rPr>
          <w:i/>
          <w:sz w:val="28"/>
          <w:szCs w:val="28"/>
        </w:rPr>
        <w:fldChar w:fldCharType="end"/>
      </w:r>
      <w:r>
        <w:rPr>
          <w:sz w:val="28"/>
          <w:szCs w:val="28"/>
        </w:rPr>
        <w:t>).</w:t>
      </w:r>
    </w:p>
    <w:p w:rsidR="00E63D84" w:rsidRDefault="006F2064">
      <w:pPr>
        <w:pStyle w:val="19"/>
        <w:spacing w:line="240" w:lineRule="auto"/>
        <w:ind w:firstLine="0"/>
        <w:jc w:val="center"/>
        <w:rPr>
          <w:szCs w:val="28"/>
          <w:lang w:eastAsia="ru-RU"/>
        </w:rPr>
      </w:pPr>
      <w:r>
        <w:rPr>
          <w:noProof/>
          <w:szCs w:val="28"/>
          <w:lang w:val="ru-RU" w:eastAsia="ru-RU"/>
        </w:rPr>
        <w:pict>
          <v:shape id="_x0000_i1037" type="#_x0000_t75" style="width:432.75pt;height:109.5pt;visibility:visible;mso-wrap-style:square">
            <v:imagedata r:id="rId23" o:title=""/>
          </v:shape>
        </w:pict>
      </w:r>
    </w:p>
    <w:p w:rsidR="00E63D84" w:rsidRDefault="008659A8">
      <w:pPr>
        <w:pStyle w:val="19"/>
        <w:spacing w:line="240" w:lineRule="auto"/>
        <w:ind w:firstLine="0"/>
        <w:jc w:val="center"/>
        <w:rPr>
          <w:b/>
          <w:i/>
          <w:lang w:val="ru-RU" w:eastAsia="ru-RU"/>
        </w:rPr>
      </w:pPr>
      <w:bookmarkStart w:id="317" w:name="_Ref5014783"/>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7</w:t>
      </w:r>
      <w:r>
        <w:rPr>
          <w:b/>
          <w:i/>
          <w:lang w:eastAsia="ru-RU"/>
        </w:rPr>
        <w:fldChar w:fldCharType="end"/>
      </w:r>
      <w:bookmarkEnd w:id="314"/>
      <w:r>
        <w:rPr>
          <w:b/>
          <w:i/>
          <w:lang w:val="ru-RU" w:eastAsia="ru-RU"/>
        </w:rPr>
        <w:t xml:space="preserve"> – Сортировка по полю «Дата рождения»</w:t>
      </w:r>
    </w:p>
    <w:p w:rsidR="00E63D84" w:rsidRDefault="008659A8">
      <w:pPr>
        <w:pStyle w:val="affffff1"/>
      </w:pPr>
      <w:r>
        <w:t>По умолчанию в списках ЗЛ данные сортируются по полю «ФИО», а в справочниках – по полю «Код».</w:t>
      </w:r>
    </w:p>
    <w:p w:rsidR="00E63D84" w:rsidRDefault="008659A8">
      <w:pPr>
        <w:spacing w:line="276" w:lineRule="auto"/>
        <w:ind w:firstLine="709"/>
        <w:rPr>
          <w:sz w:val="28"/>
          <w:szCs w:val="28"/>
        </w:rPr>
      </w:pPr>
      <w:r>
        <w:rPr>
          <w:sz w:val="28"/>
          <w:szCs w:val="28"/>
        </w:rPr>
        <w:t>При первом нажатии на заголовок столбца:</w:t>
      </w:r>
      <w:r w:rsidR="006F2064">
        <w:rPr>
          <w:noProof/>
          <w:sz w:val="28"/>
          <w:szCs w:val="28"/>
        </w:rPr>
        <w:pict>
          <v:shape id="_x0000_i1038" type="#_x0000_t75" style="width:94.5pt;height:26.25pt;visibility:visible;mso-wrap-style:square">
            <v:imagedata r:id="rId24" o:title=""/>
          </v:shape>
        </w:pict>
      </w:r>
    </w:p>
    <w:p w:rsidR="00E63D84" w:rsidRDefault="008659A8">
      <w:pPr>
        <w:pStyle w:val="afffffb"/>
        <w:numPr>
          <w:ilvl w:val="0"/>
          <w:numId w:val="50"/>
        </w:numPr>
        <w:spacing w:line="276" w:lineRule="auto"/>
        <w:ind w:left="0" w:firstLine="709"/>
        <w:rPr>
          <w:szCs w:val="28"/>
        </w:rPr>
      </w:pPr>
      <w:r>
        <w:rPr>
          <w:szCs w:val="28"/>
        </w:rPr>
        <w:t>информация сортируется по возрастанию – от A до Я по алфавиту или от наименьшего значения к наибольшему для числовых данных;</w:t>
      </w:r>
    </w:p>
    <w:p w:rsidR="00E63D84" w:rsidRDefault="008659A8">
      <w:pPr>
        <w:pStyle w:val="afffffb"/>
        <w:numPr>
          <w:ilvl w:val="0"/>
          <w:numId w:val="50"/>
        </w:numPr>
        <w:spacing w:line="276" w:lineRule="auto"/>
        <w:ind w:left="0" w:firstLine="709"/>
        <w:rPr>
          <w:szCs w:val="28"/>
          <w:lang w:val="en-US"/>
        </w:rPr>
      </w:pPr>
      <w:r>
        <w:rPr>
          <w:szCs w:val="28"/>
        </w:rPr>
        <w:t>заголовок столбца подчеркнут пунктиром</w:t>
      </w:r>
      <w:r>
        <w:rPr>
          <w:szCs w:val="28"/>
          <w:lang w:val="en-US"/>
        </w:rPr>
        <w:t>;</w:t>
      </w:r>
    </w:p>
    <w:p w:rsidR="00E63D84" w:rsidRDefault="008659A8">
      <w:pPr>
        <w:pStyle w:val="afffffb"/>
        <w:numPr>
          <w:ilvl w:val="0"/>
          <w:numId w:val="50"/>
        </w:numPr>
        <w:spacing w:line="276" w:lineRule="auto"/>
        <w:ind w:left="0" w:firstLine="709"/>
        <w:rPr>
          <w:szCs w:val="28"/>
        </w:rPr>
      </w:pPr>
      <w:r>
        <w:rPr>
          <w:szCs w:val="28"/>
        </w:rPr>
        <w:t>рядом с заголовком стрелка вниз.</w:t>
      </w:r>
    </w:p>
    <w:p w:rsidR="00E63D84" w:rsidRDefault="008659A8">
      <w:pPr>
        <w:spacing w:line="276" w:lineRule="auto"/>
        <w:ind w:firstLine="709"/>
        <w:rPr>
          <w:sz w:val="28"/>
          <w:szCs w:val="28"/>
        </w:rPr>
      </w:pPr>
      <w:r>
        <w:rPr>
          <w:sz w:val="28"/>
          <w:szCs w:val="28"/>
        </w:rPr>
        <w:t>При повторном нажатии на заголовок</w:t>
      </w:r>
      <w:r w:rsidR="006F2064">
        <w:rPr>
          <w:noProof/>
          <w:sz w:val="28"/>
          <w:szCs w:val="28"/>
        </w:rPr>
        <w:pict>
          <v:shape id="_x0000_i1039" type="#_x0000_t75" style="width:99pt;height:20.25pt;visibility:visible;mso-wrap-style:square">
            <v:imagedata r:id="rId25" o:title=""/>
          </v:shape>
        </w:pict>
      </w:r>
      <w:r>
        <w:rPr>
          <w:sz w:val="28"/>
          <w:szCs w:val="28"/>
        </w:rPr>
        <w:t>:</w:t>
      </w:r>
    </w:p>
    <w:p w:rsidR="00E63D84" w:rsidRDefault="008659A8">
      <w:pPr>
        <w:pStyle w:val="afffffb"/>
        <w:numPr>
          <w:ilvl w:val="0"/>
          <w:numId w:val="50"/>
        </w:numPr>
        <w:spacing w:line="276" w:lineRule="auto"/>
        <w:ind w:left="0" w:firstLine="709"/>
        <w:rPr>
          <w:szCs w:val="28"/>
        </w:rPr>
      </w:pPr>
      <w:r>
        <w:rPr>
          <w:szCs w:val="28"/>
        </w:rPr>
        <w:t>информация сортируется по убыванию – от Я до A по алфавиту или от наибольшего значения к наименьшему для числовых данных;</w:t>
      </w:r>
    </w:p>
    <w:p w:rsidR="00E63D84" w:rsidRDefault="008659A8">
      <w:pPr>
        <w:pStyle w:val="afffffb"/>
        <w:numPr>
          <w:ilvl w:val="0"/>
          <w:numId w:val="50"/>
        </w:numPr>
        <w:spacing w:line="276" w:lineRule="auto"/>
        <w:ind w:left="0" w:firstLine="709"/>
        <w:rPr>
          <w:szCs w:val="28"/>
        </w:rPr>
      </w:pPr>
      <w:r>
        <w:rPr>
          <w:szCs w:val="28"/>
        </w:rPr>
        <w:t>заголовок столбца подчеркнут пунктиром;</w:t>
      </w:r>
    </w:p>
    <w:p w:rsidR="00E63D84" w:rsidRDefault="008659A8">
      <w:pPr>
        <w:pStyle w:val="afffffb"/>
        <w:numPr>
          <w:ilvl w:val="0"/>
          <w:numId w:val="50"/>
        </w:numPr>
        <w:spacing w:line="276" w:lineRule="auto"/>
        <w:ind w:left="0" w:firstLine="709"/>
        <w:rPr>
          <w:szCs w:val="28"/>
        </w:rPr>
      </w:pPr>
      <w:r>
        <w:rPr>
          <w:szCs w:val="28"/>
        </w:rPr>
        <w:t>рядом с заголовком стрелка вверх.</w:t>
      </w:r>
    </w:p>
    <w:p w:rsidR="00E63D84" w:rsidRDefault="008659A8">
      <w:pPr>
        <w:spacing w:line="276" w:lineRule="auto"/>
        <w:ind w:firstLine="709"/>
        <w:rPr>
          <w:sz w:val="28"/>
          <w:szCs w:val="28"/>
        </w:rPr>
      </w:pPr>
      <w:r>
        <w:rPr>
          <w:sz w:val="28"/>
          <w:szCs w:val="28"/>
        </w:rPr>
        <w:t>При третьем нажатии – сортировка по выбранному столбцу будет отменена:</w:t>
      </w:r>
      <w:r w:rsidR="006F2064">
        <w:rPr>
          <w:noProof/>
          <w:sz w:val="28"/>
          <w:szCs w:val="28"/>
        </w:rPr>
        <w:pict>
          <v:shape id="_x0000_i1040" type="#_x0000_t75" style="width:82.5pt;height:18.75pt;visibility:visible;mso-wrap-style:square">
            <v:imagedata r:id="rId26" o:title=""/>
          </v:shape>
        </w:pict>
      </w:r>
      <w:r>
        <w:rPr>
          <w:sz w:val="28"/>
          <w:szCs w:val="28"/>
        </w:rPr>
        <w:t>.</w:t>
      </w:r>
    </w:p>
    <w:p w:rsidR="00E63D84" w:rsidRDefault="008659A8">
      <w:pPr>
        <w:pStyle w:val="affffff1"/>
      </w:pPr>
      <w:r>
        <w:t>Сортировку можно применять последовательно к нескольким столбцам.</w:t>
      </w:r>
    </w:p>
    <w:p w:rsidR="00E63D84" w:rsidRDefault="008659A8">
      <w:pPr>
        <w:pStyle w:val="2H2h2h2ChapterTitleSubHeadPullOutGliederung2GliederungIndentedHeadingH21H22IndentedHeading1IndentedHeading2IndentedHeading3IndentedHeading4H23H211H221IndentedHeading5IndentedHeading6IndentedHeading7H24H212"/>
        <w:widowControl/>
        <w:numPr>
          <w:ilvl w:val="1"/>
          <w:numId w:val="70"/>
        </w:numPr>
        <w:spacing w:before="0" w:after="0" w:line="276" w:lineRule="auto"/>
        <w:jc w:val="both"/>
        <w:rPr>
          <w:sz w:val="28"/>
          <w:szCs w:val="28"/>
        </w:rPr>
      </w:pPr>
      <w:bookmarkStart w:id="318" w:name="_Toc35269373"/>
      <w:bookmarkStart w:id="319" w:name="_Toc154743271"/>
      <w:bookmarkStart w:id="320" w:name="_Toc156496268"/>
      <w:bookmarkStart w:id="321" w:name="_Toc158209833"/>
      <w:bookmarkStart w:id="322" w:name="_Toc192781845"/>
      <w:bookmarkStart w:id="323" w:name="_Ref192835307"/>
      <w:bookmarkStart w:id="324" w:name="_Ref192835315"/>
      <w:bookmarkStart w:id="325" w:name="_Ref192835324"/>
      <w:bookmarkStart w:id="326" w:name="_Toc193104417"/>
      <w:bookmarkStart w:id="327" w:name="_Toc193450978"/>
      <w:bookmarkStart w:id="328" w:name="_Toc197507554"/>
      <w:bookmarkStart w:id="329" w:name="_Toc197944225"/>
      <w:r>
        <w:rPr>
          <w:sz w:val="28"/>
          <w:szCs w:val="28"/>
        </w:rPr>
        <w:t>Фильтрация данных</w:t>
      </w:r>
      <w:bookmarkEnd w:id="315"/>
      <w:bookmarkEnd w:id="316"/>
      <w:bookmarkEnd w:id="317"/>
      <w:bookmarkEnd w:id="318"/>
      <w:bookmarkEnd w:id="319"/>
      <w:bookmarkEnd w:id="320"/>
      <w:bookmarkEnd w:id="321"/>
      <w:bookmarkEnd w:id="322"/>
      <w:bookmarkEnd w:id="323"/>
      <w:bookmarkEnd w:id="324"/>
      <w:bookmarkEnd w:id="325"/>
      <w:bookmarkEnd w:id="326"/>
    </w:p>
    <w:p w:rsidR="00E63D84" w:rsidRDefault="008659A8">
      <w:pPr>
        <w:spacing w:line="276" w:lineRule="auto"/>
        <w:ind w:firstLine="709"/>
        <w:rPr>
          <w:sz w:val="28"/>
          <w:szCs w:val="28"/>
        </w:rPr>
      </w:pPr>
      <w:r>
        <w:rPr>
          <w:sz w:val="28"/>
          <w:szCs w:val="28"/>
        </w:rPr>
        <w:t>Фильтрация данных – быстрый и простой способ найти данные и работать с ними. В отфильтрованных данных отображаются только соответствующие заданным условиям строки, а ненужные – скрываются. Данные можно также отфильтровать по нескольким столбцам. Несколько фильтров можно применять одновременно, при этом каждый последующий фильтр применяется к результатам предыдущих.</w:t>
      </w:r>
      <w:bookmarkStart w:id="330" w:name="_Toc35269374"/>
      <w:bookmarkStart w:id="331" w:name="_Toc154743272"/>
      <w:bookmarkStart w:id="332" w:name="_Toc156496269"/>
      <w:bookmarkStart w:id="333" w:name="_Toc158209834"/>
    </w:p>
    <w:p w:rsidR="00E63D84" w:rsidRDefault="008659A8">
      <w:pPr>
        <w:pStyle w:val="3H3h33Gliederung3CharGliederung333MapLevel3TopicHeadingH31MinorH32H33H34H35H36H37H38H39H310H311H312H313H314Level1-1h31h32h33h34h35h36h37h38h39h310h311h321h331H315"/>
        <w:widowControl/>
        <w:numPr>
          <w:ilvl w:val="2"/>
          <w:numId w:val="70"/>
        </w:numPr>
        <w:spacing w:line="276" w:lineRule="auto"/>
        <w:jc w:val="both"/>
        <w:rPr>
          <w:sz w:val="28"/>
          <w:szCs w:val="28"/>
        </w:rPr>
      </w:pPr>
      <w:bookmarkStart w:id="334" w:name="_Toc192781846"/>
      <w:bookmarkStart w:id="335" w:name="_Toc193104418"/>
      <w:bookmarkStart w:id="336" w:name="_Toc193450979"/>
      <w:bookmarkStart w:id="337" w:name="_Toc197507555"/>
      <w:bookmarkStart w:id="338" w:name="_Toc197944226"/>
      <w:r>
        <w:rPr>
          <w:sz w:val="28"/>
          <w:szCs w:val="28"/>
        </w:rPr>
        <w:t>Установка параметров фильтра</w:t>
      </w:r>
      <w:bookmarkEnd w:id="327"/>
      <w:bookmarkEnd w:id="328"/>
      <w:bookmarkEnd w:id="329"/>
      <w:bookmarkEnd w:id="330"/>
      <w:bookmarkEnd w:id="331"/>
      <w:bookmarkEnd w:id="332"/>
      <w:bookmarkEnd w:id="333"/>
      <w:bookmarkEnd w:id="334"/>
      <w:bookmarkEnd w:id="335"/>
    </w:p>
    <w:p w:rsidR="00E63D84" w:rsidRDefault="008659A8">
      <w:pPr>
        <w:spacing w:line="276" w:lineRule="auto"/>
        <w:ind w:firstLine="709"/>
        <w:rPr>
          <w:sz w:val="28"/>
          <w:szCs w:val="28"/>
        </w:rPr>
      </w:pPr>
      <w:r>
        <w:rPr>
          <w:sz w:val="28"/>
          <w:szCs w:val="28"/>
        </w:rPr>
        <w:t xml:space="preserve">Для фильтрации необходимо нажать на иконку </w:t>
      </w:r>
      <w:r w:rsidR="006F2064">
        <w:rPr>
          <w:noProof/>
          <w:sz w:val="28"/>
          <w:szCs w:val="28"/>
        </w:rPr>
        <w:pict>
          <v:shape id="_x0000_i1041" type="#_x0000_t75" style="width:12.75pt;height:12pt;visibility:visible;mso-wrap-style:square">
            <v:imagedata r:id="rId27" o:title="" croptop="17713f" cropbottom="15940f" cropleft="17246f" cropright="13796f"/>
          </v:shape>
        </w:pict>
      </w:r>
      <w:r>
        <w:rPr>
          <w:sz w:val="28"/>
          <w:szCs w:val="28"/>
        </w:rPr>
        <w:t xml:space="preserve"> рядом с названием столбца, к которому необходимо применить фильтр. Откроется окно для настройки параметров фильтра.</w:t>
      </w:r>
    </w:p>
    <w:p w:rsidR="00E63D84" w:rsidRDefault="008659A8">
      <w:pPr>
        <w:spacing w:line="276" w:lineRule="auto"/>
        <w:ind w:firstLine="709"/>
        <w:rPr>
          <w:sz w:val="28"/>
          <w:szCs w:val="28"/>
        </w:rPr>
      </w:pPr>
      <w:r>
        <w:rPr>
          <w:sz w:val="28"/>
          <w:szCs w:val="28"/>
        </w:rPr>
        <w:t>Параметры фильтрации могут быть заданы тремя способами:</w:t>
      </w:r>
    </w:p>
    <w:p w:rsidR="00E63D84" w:rsidRDefault="008659A8">
      <w:pPr>
        <w:pStyle w:val="ListParagraph"/>
        <w:numPr>
          <w:ilvl w:val="0"/>
          <w:numId w:val="49"/>
        </w:numPr>
        <w:spacing w:line="276" w:lineRule="auto"/>
        <w:ind w:left="0" w:firstLine="0"/>
        <w:rPr>
          <w:szCs w:val="28"/>
        </w:rPr>
      </w:pPr>
      <w:r>
        <w:rPr>
          <w:szCs w:val="28"/>
        </w:rPr>
        <w:t>Поиск по тексту (</w:t>
      </w:r>
      <w:r>
        <w:rPr>
          <w:i/>
          <w:szCs w:val="28"/>
        </w:rPr>
        <w:fldChar w:fldCharType="begin"/>
      </w:r>
      <w:r>
        <w:rPr>
          <w:i/>
          <w:szCs w:val="28"/>
        </w:rPr>
        <w:instrText xml:space="preserve"> REF _Ref5015573 \h  \* MERGEFORMAT </w:instrText>
      </w:r>
      <w:r>
        <w:rPr>
          <w:i/>
          <w:szCs w:val="28"/>
        </w:rPr>
      </w:r>
      <w:r>
        <w:rPr>
          <w:i/>
          <w:szCs w:val="28"/>
        </w:rPr>
        <w:fldChar w:fldCharType="separate"/>
      </w:r>
      <w:r>
        <w:rPr>
          <w:i/>
          <w:szCs w:val="28"/>
        </w:rPr>
        <w:t>Рисунок 8</w:t>
      </w:r>
      <w:r>
        <w:rPr>
          <w:i/>
          <w:szCs w:val="28"/>
        </w:rPr>
        <w:fldChar w:fldCharType="end"/>
      </w:r>
      <w:r>
        <w:rPr>
          <w:szCs w:val="28"/>
        </w:rPr>
        <w:t>).</w:t>
      </w:r>
    </w:p>
    <w:p w:rsidR="00E63D84" w:rsidRDefault="008659A8">
      <w:pPr>
        <w:spacing w:line="276" w:lineRule="auto"/>
        <w:ind w:firstLine="709"/>
        <w:rPr>
          <w:sz w:val="28"/>
          <w:szCs w:val="28"/>
        </w:rPr>
      </w:pPr>
      <w:r>
        <w:rPr>
          <w:sz w:val="28"/>
          <w:szCs w:val="28"/>
        </w:rPr>
        <w:t>Для того, чтобы задать параметры фильтрации при помощи поиска, необходимо:</w:t>
      </w:r>
    </w:p>
    <w:p w:rsidR="00E63D84" w:rsidRDefault="008659A8">
      <w:pPr>
        <w:pStyle w:val="afffffb"/>
        <w:numPr>
          <w:ilvl w:val="0"/>
          <w:numId w:val="51"/>
        </w:numPr>
        <w:spacing w:line="276" w:lineRule="auto"/>
        <w:ind w:left="0" w:firstLine="709"/>
        <w:rPr>
          <w:szCs w:val="28"/>
        </w:rPr>
      </w:pPr>
      <w:r>
        <w:rPr>
          <w:szCs w:val="28"/>
        </w:rPr>
        <w:t>в строке ввода указать нужные критерии поиска;</w:t>
      </w:r>
    </w:p>
    <w:p w:rsidR="00E63D84" w:rsidRDefault="008659A8">
      <w:pPr>
        <w:pStyle w:val="afffffb"/>
        <w:numPr>
          <w:ilvl w:val="0"/>
          <w:numId w:val="51"/>
        </w:numPr>
        <w:spacing w:line="276" w:lineRule="auto"/>
        <w:ind w:left="0" w:firstLine="709"/>
        <w:rPr>
          <w:szCs w:val="28"/>
        </w:rPr>
      </w:pPr>
      <w:r>
        <w:rPr>
          <w:szCs w:val="28"/>
        </w:rPr>
        <w:t xml:space="preserve">нажать клавишу </w:t>
      </w:r>
      <w:r>
        <w:rPr>
          <w:szCs w:val="28"/>
          <w:lang w:val="en-US"/>
        </w:rPr>
        <w:t>Enter</w:t>
      </w:r>
      <w:r>
        <w:rPr>
          <w:szCs w:val="28"/>
        </w:rPr>
        <w:t xml:space="preserve"> на клавиатуре или на иконку</w:t>
      </w:r>
      <w:r w:rsidR="006F2064">
        <w:rPr>
          <w:noProof/>
          <w:szCs w:val="28"/>
          <w:lang w:eastAsia="ru-RU"/>
        </w:rPr>
        <w:pict>
          <v:shape id="_x0000_i1042" type="#_x0000_t75" style="width:18.75pt;height:15.75pt;visibility:visible;mso-wrap-style:square">
            <v:imagedata r:id="rId28" o:title=""/>
          </v:shape>
        </w:pict>
      </w:r>
      <w:r>
        <w:rPr>
          <w:szCs w:val="28"/>
        </w:rPr>
        <w:t>в интерфейсе;</w:t>
      </w:r>
    </w:p>
    <w:p w:rsidR="00E63D84" w:rsidRDefault="008659A8">
      <w:pPr>
        <w:pStyle w:val="afffffb"/>
        <w:numPr>
          <w:ilvl w:val="0"/>
          <w:numId w:val="51"/>
        </w:numPr>
        <w:spacing w:line="276" w:lineRule="auto"/>
        <w:ind w:left="0" w:firstLine="709"/>
        <w:rPr>
          <w:szCs w:val="28"/>
        </w:rPr>
      </w:pPr>
      <w:r>
        <w:rPr>
          <w:szCs w:val="28"/>
        </w:rPr>
        <w:t>выбрать необходимые значения, установив галочки в пустые чек–боксы напротив этих значений;</w:t>
      </w:r>
    </w:p>
    <w:p w:rsidR="00E63D84" w:rsidRDefault="008659A8">
      <w:pPr>
        <w:pStyle w:val="afffffb"/>
        <w:numPr>
          <w:ilvl w:val="0"/>
          <w:numId w:val="51"/>
        </w:numPr>
        <w:spacing w:line="276" w:lineRule="auto"/>
        <w:ind w:left="0" w:firstLine="709"/>
        <w:rPr>
          <w:szCs w:val="28"/>
        </w:rPr>
      </w:pPr>
      <w:r>
        <w:rPr>
          <w:szCs w:val="28"/>
        </w:rPr>
        <w:t>нажать кнопку «Применить»</w:t>
      </w:r>
      <w:r>
        <w:rPr>
          <w:szCs w:val="28"/>
          <w:lang w:val="en-US"/>
        </w:rPr>
        <w:t>.</w:t>
      </w:r>
    </w:p>
    <w:p w:rsidR="00E63D84" w:rsidRDefault="006F2064">
      <w:pPr>
        <w:pStyle w:val="19"/>
        <w:spacing w:line="240" w:lineRule="auto"/>
        <w:ind w:firstLine="0"/>
        <w:jc w:val="center"/>
        <w:rPr>
          <w:szCs w:val="28"/>
          <w:lang w:eastAsia="ru-RU"/>
        </w:rPr>
      </w:pPr>
      <w:r>
        <w:rPr>
          <w:noProof/>
          <w:szCs w:val="28"/>
          <w:lang w:val="ru-RU" w:eastAsia="ru-RU"/>
        </w:rPr>
        <w:pict>
          <v:shape id="_x0000_i1043" type="#_x0000_t75" style="width:140.25pt;height:150pt;visibility:visible;mso-wrap-style:square">
            <v:imagedata r:id="rId29" o:title=""/>
          </v:shape>
        </w:pict>
      </w:r>
    </w:p>
    <w:p w:rsidR="00E63D84" w:rsidRDefault="008659A8">
      <w:pPr>
        <w:pStyle w:val="19"/>
        <w:spacing w:line="240" w:lineRule="auto"/>
        <w:ind w:firstLine="0"/>
        <w:jc w:val="center"/>
        <w:rPr>
          <w:b/>
          <w:i/>
          <w:lang w:val="ru-RU" w:eastAsia="ru-RU"/>
        </w:rPr>
      </w:pPr>
      <w:bookmarkStart w:id="339" w:name="_Ref5015573"/>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8</w:t>
      </w:r>
      <w:r>
        <w:rPr>
          <w:b/>
          <w:i/>
          <w:lang w:eastAsia="ru-RU"/>
        </w:rPr>
        <w:fldChar w:fldCharType="end"/>
      </w:r>
      <w:bookmarkEnd w:id="336"/>
      <w:r>
        <w:rPr>
          <w:b/>
          <w:i/>
          <w:lang w:val="ru-RU" w:eastAsia="ru-RU"/>
        </w:rPr>
        <w:t xml:space="preserve"> – Окно поиска по полю «ФИО»</w:t>
      </w:r>
    </w:p>
    <w:p w:rsidR="00E63D84" w:rsidRDefault="008659A8">
      <w:pPr>
        <w:spacing w:line="276" w:lineRule="auto"/>
        <w:ind w:firstLine="709"/>
        <w:rPr>
          <w:sz w:val="28"/>
          <w:szCs w:val="28"/>
        </w:rPr>
      </w:pPr>
      <w:r>
        <w:rPr>
          <w:sz w:val="28"/>
          <w:szCs w:val="28"/>
        </w:rPr>
        <w:t>После нажатия кнопки «Применить» в списке останется только записи, удовлетворяющие заданным параметрам фильтрации (</w:t>
      </w:r>
      <w:r>
        <w:rPr>
          <w:i/>
          <w:sz w:val="28"/>
          <w:szCs w:val="28"/>
        </w:rPr>
        <w:fldChar w:fldCharType="begin"/>
      </w:r>
      <w:r>
        <w:rPr>
          <w:i/>
          <w:sz w:val="28"/>
          <w:szCs w:val="28"/>
        </w:rPr>
        <w:instrText xml:space="preserve"> REF _Ref5015581 \h  \* MERGEFORMAT </w:instrText>
      </w:r>
      <w:r>
        <w:rPr>
          <w:i/>
          <w:sz w:val="28"/>
          <w:szCs w:val="28"/>
        </w:rPr>
      </w:r>
      <w:r>
        <w:rPr>
          <w:i/>
          <w:sz w:val="28"/>
          <w:szCs w:val="28"/>
        </w:rPr>
        <w:fldChar w:fldCharType="separate"/>
      </w:r>
      <w:r>
        <w:rPr>
          <w:i/>
          <w:sz w:val="28"/>
          <w:szCs w:val="28"/>
        </w:rPr>
        <w:t>Рисунок 9</w:t>
      </w:r>
      <w:r>
        <w:rPr>
          <w:i/>
          <w:sz w:val="28"/>
          <w:szCs w:val="28"/>
        </w:rPr>
        <w:fldChar w:fldCharType="end"/>
      </w:r>
      <w:r>
        <w:rPr>
          <w:sz w:val="28"/>
          <w:szCs w:val="28"/>
        </w:rPr>
        <w:t>).</w:t>
      </w:r>
    </w:p>
    <w:p w:rsidR="00E63D84" w:rsidRDefault="006F2064">
      <w:pPr>
        <w:pStyle w:val="19"/>
        <w:spacing w:line="240" w:lineRule="auto"/>
        <w:ind w:firstLine="0"/>
        <w:jc w:val="center"/>
        <w:rPr>
          <w:szCs w:val="28"/>
          <w:lang w:eastAsia="ru-RU"/>
        </w:rPr>
      </w:pPr>
      <w:r>
        <w:rPr>
          <w:noProof/>
          <w:szCs w:val="28"/>
          <w:lang w:val="ru-RU" w:eastAsia="ru-RU"/>
        </w:rPr>
        <w:pict>
          <v:shape id="_x0000_i1044" type="#_x0000_t75" style="width:450.75pt;height:70.5pt;visibility:visible;mso-wrap-style:square">
            <v:imagedata r:id="rId30" o:title=""/>
          </v:shape>
        </w:pict>
      </w:r>
    </w:p>
    <w:p w:rsidR="00E63D84" w:rsidRDefault="008659A8">
      <w:pPr>
        <w:pStyle w:val="19"/>
        <w:spacing w:line="240" w:lineRule="auto"/>
        <w:ind w:firstLine="0"/>
        <w:jc w:val="center"/>
        <w:rPr>
          <w:b/>
          <w:i/>
          <w:lang w:eastAsia="ru-RU"/>
        </w:rPr>
      </w:pPr>
      <w:bookmarkStart w:id="340" w:name="_Ref5015581"/>
      <w:r>
        <w:rPr>
          <w:b/>
          <w:i/>
          <w:lang w:eastAsia="ru-RU"/>
        </w:rPr>
        <w:t xml:space="preserve">Рисунок </w:t>
      </w:r>
      <w:r>
        <w:rPr>
          <w:b/>
          <w:i/>
          <w:lang w:eastAsia="ru-RU"/>
        </w:rPr>
        <w:fldChar w:fldCharType="begin"/>
      </w:r>
      <w:r>
        <w:rPr>
          <w:b/>
          <w:i/>
          <w:lang w:eastAsia="ru-RU"/>
        </w:rPr>
        <w:instrText xml:space="preserve"> SEQ Рисунок \* ARABIC </w:instrText>
      </w:r>
      <w:r>
        <w:rPr>
          <w:b/>
          <w:i/>
          <w:lang w:eastAsia="ru-RU"/>
        </w:rPr>
        <w:fldChar w:fldCharType="separate"/>
      </w:r>
      <w:r>
        <w:rPr>
          <w:b/>
          <w:i/>
          <w:lang w:eastAsia="ru-RU"/>
        </w:rPr>
        <w:t>9</w:t>
      </w:r>
      <w:r>
        <w:rPr>
          <w:b/>
          <w:i/>
          <w:lang w:eastAsia="ru-RU"/>
        </w:rPr>
        <w:fldChar w:fldCharType="end"/>
      </w:r>
      <w:bookmarkEnd w:id="337"/>
      <w:r>
        <w:rPr>
          <w:b/>
          <w:i/>
          <w:lang w:eastAsia="ru-RU"/>
        </w:rPr>
        <w:t xml:space="preserve"> – Отфильтрованные значения</w:t>
      </w:r>
    </w:p>
    <w:p w:rsidR="00E63D84" w:rsidRDefault="008659A8">
      <w:pPr>
        <w:pStyle w:val="ListParagraph"/>
        <w:numPr>
          <w:ilvl w:val="0"/>
          <w:numId w:val="49"/>
        </w:numPr>
        <w:spacing w:line="276" w:lineRule="auto"/>
        <w:ind w:left="0" w:firstLine="0"/>
        <w:rPr>
          <w:szCs w:val="28"/>
        </w:rPr>
      </w:pPr>
      <w:r>
        <w:rPr>
          <w:szCs w:val="28"/>
        </w:rPr>
        <w:t>Выбор диапазона дат (</w:t>
      </w:r>
      <w:r>
        <w:rPr>
          <w:i/>
          <w:szCs w:val="28"/>
        </w:rPr>
        <w:fldChar w:fldCharType="begin"/>
      </w:r>
      <w:r>
        <w:rPr>
          <w:i/>
          <w:szCs w:val="28"/>
        </w:rPr>
        <w:instrText xml:space="preserve"> REF _Ref5015587 \h  \* MERGEFORMAT </w:instrText>
      </w:r>
      <w:r>
        <w:rPr>
          <w:i/>
          <w:szCs w:val="28"/>
        </w:rPr>
      </w:r>
      <w:r>
        <w:rPr>
          <w:i/>
          <w:szCs w:val="28"/>
        </w:rPr>
        <w:fldChar w:fldCharType="separate"/>
      </w:r>
      <w:r>
        <w:rPr>
          <w:i/>
          <w:szCs w:val="28"/>
        </w:rPr>
        <w:t>Рисунок 10</w:t>
      </w:r>
      <w:r>
        <w:rPr>
          <w:i/>
          <w:szCs w:val="28"/>
        </w:rPr>
        <w:fldChar w:fldCharType="end"/>
      </w:r>
      <w:r>
        <w:rPr>
          <w:szCs w:val="28"/>
        </w:rPr>
        <w:t>).</w:t>
      </w:r>
    </w:p>
    <w:p w:rsidR="00E63D84" w:rsidRDefault="008659A8">
      <w:pPr>
        <w:spacing w:line="276" w:lineRule="auto"/>
        <w:ind w:firstLine="709"/>
        <w:rPr>
          <w:sz w:val="28"/>
          <w:szCs w:val="28"/>
        </w:rPr>
      </w:pPr>
      <w:r>
        <w:rPr>
          <w:sz w:val="28"/>
          <w:szCs w:val="28"/>
        </w:rPr>
        <w:t>Для того, чтобы задать параметры фильтрации выбрав диапазон дат, необходимо:</w:t>
      </w:r>
    </w:p>
    <w:p w:rsidR="00E63D84" w:rsidRDefault="008659A8">
      <w:pPr>
        <w:pStyle w:val="afffffb"/>
        <w:numPr>
          <w:ilvl w:val="0"/>
          <w:numId w:val="51"/>
        </w:numPr>
        <w:spacing w:line="276" w:lineRule="auto"/>
        <w:ind w:left="0" w:firstLine="709"/>
        <w:rPr>
          <w:szCs w:val="28"/>
        </w:rPr>
      </w:pPr>
      <w:r>
        <w:rPr>
          <w:szCs w:val="28"/>
        </w:rPr>
        <w:t>выбрать или ввести значения в полях «Дата»;</w:t>
      </w:r>
    </w:p>
    <w:p w:rsidR="00E63D84" w:rsidRDefault="008659A8">
      <w:pPr>
        <w:pStyle w:val="afffffb"/>
        <w:numPr>
          <w:ilvl w:val="0"/>
          <w:numId w:val="51"/>
        </w:numPr>
        <w:spacing w:line="276" w:lineRule="auto"/>
        <w:ind w:left="0" w:firstLine="709"/>
        <w:rPr>
          <w:szCs w:val="28"/>
        </w:rPr>
      </w:pPr>
      <w:r>
        <w:rPr>
          <w:szCs w:val="28"/>
        </w:rPr>
        <w:t>нажать кнопку «Применить».</w:t>
      </w:r>
    </w:p>
    <w:p w:rsidR="00E63D84" w:rsidRDefault="006F2064">
      <w:pPr>
        <w:pStyle w:val="19"/>
        <w:spacing w:line="240" w:lineRule="auto"/>
        <w:ind w:firstLine="0"/>
        <w:jc w:val="center"/>
        <w:rPr>
          <w:szCs w:val="28"/>
          <w:lang w:eastAsia="ru-RU"/>
        </w:rPr>
      </w:pPr>
      <w:r>
        <w:rPr>
          <w:noProof/>
          <w:szCs w:val="28"/>
          <w:lang w:val="ru-RU" w:eastAsia="ru-RU"/>
        </w:rPr>
        <w:pict>
          <v:shape id="_x0000_i1045" type="#_x0000_t75" style="width:197.25pt;height:98.25pt;visibility:visible;mso-wrap-style:square">
            <v:imagedata r:id="rId31" o:title=""/>
          </v:shape>
        </w:pict>
      </w:r>
    </w:p>
    <w:p w:rsidR="00E63D84" w:rsidRPr="006F2064" w:rsidRDefault="008659A8">
      <w:pPr>
        <w:pStyle w:val="19"/>
        <w:spacing w:line="240" w:lineRule="auto"/>
        <w:ind w:firstLine="0"/>
        <w:jc w:val="center"/>
        <w:rPr>
          <w:b/>
          <w:i/>
          <w:lang w:val="ru-RU" w:eastAsia="ru-RU"/>
        </w:rPr>
      </w:pPr>
      <w:bookmarkStart w:id="341" w:name="_Ref5015587"/>
      <w:r w:rsidRPr="006F2064">
        <w:rPr>
          <w:b/>
          <w:i/>
          <w:lang w:val="ru-RU" w:eastAsia="ru-RU"/>
        </w:rPr>
        <w:t xml:space="preserve">Рисунок </w:t>
      </w:r>
      <w:r>
        <w:rPr>
          <w:b/>
          <w:i/>
          <w:lang w:eastAsia="ru-RU"/>
        </w:rPr>
        <w:fldChar w:fldCharType="begin"/>
      </w:r>
      <w:r w:rsidRPr="006F2064">
        <w:rPr>
          <w:b/>
          <w:i/>
          <w:lang w:val="ru-RU" w:eastAsia="ru-RU"/>
        </w:rPr>
        <w:instrText xml:space="preserve"> </w:instrText>
      </w:r>
      <w:r>
        <w:rPr>
          <w:b/>
          <w:i/>
          <w:lang w:eastAsia="ru-RU"/>
        </w:rPr>
        <w:instrText>SEQ</w:instrText>
      </w:r>
      <w:r w:rsidRPr="006F2064">
        <w:rPr>
          <w:b/>
          <w:i/>
          <w:lang w:val="ru-RU" w:eastAsia="ru-RU"/>
        </w:rPr>
        <w:instrText xml:space="preserve"> Рисунок \* </w:instrText>
      </w:r>
      <w:r>
        <w:rPr>
          <w:b/>
          <w:i/>
          <w:lang w:eastAsia="ru-RU"/>
        </w:rPr>
        <w:instrText>ARABIC</w:instrText>
      </w:r>
      <w:r w:rsidRPr="006F2064">
        <w:rPr>
          <w:b/>
          <w:i/>
          <w:lang w:val="ru-RU" w:eastAsia="ru-RU"/>
        </w:rPr>
        <w:instrText xml:space="preserve"> </w:instrText>
      </w:r>
      <w:r>
        <w:rPr>
          <w:b/>
          <w:i/>
          <w:lang w:eastAsia="ru-RU"/>
        </w:rPr>
        <w:fldChar w:fldCharType="separate"/>
      </w:r>
      <w:r w:rsidRPr="006F2064">
        <w:rPr>
          <w:b/>
          <w:i/>
          <w:lang w:val="ru-RU" w:eastAsia="ru-RU"/>
        </w:rPr>
        <w:t>10</w:t>
      </w:r>
      <w:r>
        <w:rPr>
          <w:b/>
          <w:i/>
          <w:lang w:eastAsia="ru-RU"/>
        </w:rPr>
        <w:fldChar w:fldCharType="end"/>
      </w:r>
      <w:bookmarkEnd w:id="338"/>
      <w:r w:rsidRPr="006F2064">
        <w:rPr>
          <w:b/>
          <w:i/>
          <w:lang w:val="ru-RU" w:eastAsia="ru-RU"/>
        </w:rPr>
        <w:t xml:space="preserve"> – Выбор дат для фильтрации</w:t>
      </w:r>
    </w:p>
    <w:p w:rsidR="00E63D84" w:rsidRDefault="008659A8">
      <w:pPr>
        <w:pStyle w:val="ListParagraph"/>
        <w:numPr>
          <w:ilvl w:val="0"/>
          <w:numId w:val="49"/>
        </w:numPr>
        <w:spacing w:line="276" w:lineRule="auto"/>
        <w:ind w:left="0" w:firstLine="0"/>
        <w:rPr>
          <w:szCs w:val="28"/>
        </w:rPr>
      </w:pPr>
      <w:r>
        <w:rPr>
          <w:szCs w:val="28"/>
        </w:rPr>
        <w:t>Выбор из заранее установленных значений (</w:t>
      </w:r>
      <w:r>
        <w:rPr>
          <w:i/>
          <w:szCs w:val="28"/>
        </w:rPr>
        <w:fldChar w:fldCharType="begin"/>
      </w:r>
      <w:r>
        <w:rPr>
          <w:i/>
          <w:szCs w:val="28"/>
        </w:rPr>
        <w:instrText xml:space="preserve"> REF _Ref5015593 \h  \* MERGEFORMAT </w:instrText>
      </w:r>
      <w:r>
        <w:rPr>
          <w:i/>
          <w:szCs w:val="28"/>
        </w:rPr>
      </w:r>
      <w:r>
        <w:rPr>
          <w:i/>
          <w:szCs w:val="28"/>
        </w:rPr>
        <w:fldChar w:fldCharType="separate"/>
      </w:r>
      <w:r>
        <w:rPr>
          <w:i/>
          <w:szCs w:val="28"/>
        </w:rPr>
        <w:t>Рисунок 11</w:t>
      </w:r>
      <w:r>
        <w:rPr>
          <w:i/>
          <w:szCs w:val="28"/>
        </w:rPr>
        <w:fldChar w:fldCharType="end"/>
      </w:r>
      <w:r>
        <w:rPr>
          <w:szCs w:val="28"/>
        </w:rPr>
        <w:t>).</w:t>
      </w:r>
    </w:p>
    <w:p w:rsidR="00E63D84" w:rsidRDefault="008659A8">
      <w:pPr>
        <w:spacing w:line="276" w:lineRule="auto"/>
        <w:ind w:firstLine="709"/>
        <w:rPr>
          <w:sz w:val="28"/>
          <w:szCs w:val="28"/>
        </w:rPr>
      </w:pPr>
      <w:r>
        <w:rPr>
          <w:sz w:val="28"/>
          <w:szCs w:val="28"/>
        </w:rPr>
        <w:t>Для того, чтобы задать параметры фильтрации при помощи выбора заранее установленных значений, необходимо:</w:t>
      </w:r>
    </w:p>
    <w:p w:rsidR="00E63D84" w:rsidRDefault="008659A8">
      <w:pPr>
        <w:pStyle w:val="afffffb"/>
        <w:numPr>
          <w:ilvl w:val="0"/>
          <w:numId w:val="51"/>
        </w:numPr>
        <w:spacing w:line="276" w:lineRule="auto"/>
        <w:ind w:left="0" w:firstLine="709"/>
        <w:rPr>
          <w:szCs w:val="28"/>
        </w:rPr>
      </w:pPr>
      <w:r>
        <w:rPr>
          <w:szCs w:val="28"/>
        </w:rPr>
        <w:t>выбрать необходимые значения, установив галочки в пустые чек–боксы напротив этих значений;</w:t>
      </w:r>
    </w:p>
    <w:p w:rsidR="00E63D84" w:rsidRDefault="008659A8">
      <w:pPr>
        <w:pStyle w:val="afffffb"/>
        <w:numPr>
          <w:ilvl w:val="0"/>
          <w:numId w:val="51"/>
        </w:numPr>
        <w:spacing w:line="276" w:lineRule="auto"/>
        <w:ind w:left="0" w:firstLine="709"/>
        <w:rPr>
          <w:szCs w:val="28"/>
        </w:rPr>
      </w:pPr>
      <w:r>
        <w:rPr>
          <w:szCs w:val="28"/>
        </w:rPr>
        <w:t>нажать кнопку «Применить».</w:t>
      </w:r>
    </w:p>
    <w:p w:rsidR="00E63D84" w:rsidRDefault="006F2064">
      <w:pPr>
        <w:pStyle w:val="19"/>
        <w:spacing w:line="240" w:lineRule="auto"/>
        <w:ind w:firstLine="0"/>
        <w:jc w:val="center"/>
        <w:rPr>
          <w:szCs w:val="28"/>
          <w:lang w:eastAsia="ru-RU"/>
        </w:rPr>
      </w:pPr>
      <w:r>
        <w:rPr>
          <w:noProof/>
          <w:szCs w:val="28"/>
          <w:lang w:val="ru-RU" w:eastAsia="ru-RU"/>
        </w:rPr>
        <w:pict>
          <v:shape id="_x0000_i1046" type="#_x0000_t75" style="width:198pt;height:165.75pt;visibility:visible;mso-wrap-style:square">
            <v:imagedata r:id="rId32" o:title=""/>
          </v:shape>
        </w:pict>
      </w:r>
    </w:p>
    <w:p w:rsidR="00E63D84" w:rsidRDefault="008659A8">
      <w:pPr>
        <w:pStyle w:val="19"/>
        <w:spacing w:line="240" w:lineRule="auto"/>
        <w:ind w:firstLine="0"/>
        <w:jc w:val="center"/>
        <w:rPr>
          <w:b/>
          <w:i/>
          <w:lang w:val="ru-RU" w:eastAsia="ru-RU"/>
        </w:rPr>
      </w:pPr>
      <w:bookmarkStart w:id="342" w:name="_Ref5015593"/>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11</w:t>
      </w:r>
      <w:r>
        <w:rPr>
          <w:b/>
          <w:i/>
          <w:lang w:eastAsia="ru-RU"/>
        </w:rPr>
        <w:fldChar w:fldCharType="end"/>
      </w:r>
      <w:bookmarkEnd w:id="339"/>
      <w:r>
        <w:rPr>
          <w:b/>
          <w:i/>
          <w:lang w:val="ru-RU" w:eastAsia="ru-RU"/>
        </w:rPr>
        <w:t xml:space="preserve"> – Выбор значений поля «1 этап» для фильтрации</w:t>
      </w:r>
    </w:p>
    <w:p w:rsidR="00E63D84" w:rsidRDefault="008659A8">
      <w:pPr>
        <w:pStyle w:val="3H3h33Gliederung3CharGliederung333MapLevel3TopicHeadingH31MinorH32H33H34H35H36H37H38H39H310H311H312H313H314Level1-1h31h32h33h34h35h36h37h38h39h310h311h321h331H315"/>
        <w:widowControl/>
        <w:numPr>
          <w:ilvl w:val="2"/>
          <w:numId w:val="70"/>
        </w:numPr>
        <w:spacing w:line="276" w:lineRule="auto"/>
        <w:jc w:val="both"/>
        <w:rPr>
          <w:sz w:val="28"/>
          <w:szCs w:val="28"/>
        </w:rPr>
      </w:pPr>
      <w:bookmarkStart w:id="343" w:name="_Toc35269375"/>
      <w:bookmarkStart w:id="344" w:name="_Toc154743273"/>
      <w:bookmarkStart w:id="345" w:name="_Toc156496270"/>
      <w:bookmarkStart w:id="346" w:name="_Toc192781847"/>
      <w:bookmarkStart w:id="347" w:name="_Toc193104419"/>
      <w:bookmarkStart w:id="348" w:name="_Toc193450980"/>
      <w:bookmarkStart w:id="349" w:name="_Toc197507556"/>
      <w:bookmarkStart w:id="350" w:name="_Toc197944227"/>
      <w:r>
        <w:rPr>
          <w:sz w:val="28"/>
          <w:szCs w:val="28"/>
        </w:rPr>
        <w:t>Графическое изображение примененного фильтра</w:t>
      </w:r>
      <w:bookmarkEnd w:id="340"/>
      <w:bookmarkEnd w:id="341"/>
      <w:bookmarkEnd w:id="342"/>
      <w:bookmarkEnd w:id="343"/>
      <w:bookmarkEnd w:id="344"/>
      <w:bookmarkEnd w:id="345"/>
      <w:bookmarkEnd w:id="346"/>
      <w:bookmarkEnd w:id="347"/>
    </w:p>
    <w:p w:rsidR="00E63D84" w:rsidRDefault="008659A8">
      <w:pPr>
        <w:spacing w:line="276" w:lineRule="auto"/>
        <w:ind w:firstLine="709"/>
        <w:rPr>
          <w:sz w:val="28"/>
          <w:szCs w:val="28"/>
        </w:rPr>
      </w:pPr>
      <w:r>
        <w:rPr>
          <w:sz w:val="28"/>
          <w:szCs w:val="28"/>
        </w:rPr>
        <w:t>Если к полю был применен фильтр – текст в заголовке столбца изменит цвет и станет полужирным (</w:t>
      </w:r>
      <w:r>
        <w:rPr>
          <w:i/>
          <w:sz w:val="28"/>
          <w:szCs w:val="28"/>
        </w:rPr>
        <w:fldChar w:fldCharType="begin"/>
      </w:r>
      <w:r>
        <w:rPr>
          <w:i/>
          <w:sz w:val="28"/>
          <w:szCs w:val="28"/>
        </w:rPr>
        <w:instrText xml:space="preserve"> REF _Ref5015599 \h  \* MERGEFORMAT </w:instrText>
      </w:r>
      <w:r>
        <w:rPr>
          <w:i/>
          <w:sz w:val="28"/>
          <w:szCs w:val="28"/>
        </w:rPr>
      </w:r>
      <w:r>
        <w:rPr>
          <w:i/>
          <w:sz w:val="28"/>
          <w:szCs w:val="28"/>
        </w:rPr>
        <w:fldChar w:fldCharType="separate"/>
      </w:r>
      <w:r>
        <w:rPr>
          <w:i/>
          <w:sz w:val="28"/>
          <w:szCs w:val="28"/>
        </w:rPr>
        <w:t>Рисунок 12</w:t>
      </w:r>
      <w:r>
        <w:rPr>
          <w:i/>
          <w:sz w:val="28"/>
          <w:szCs w:val="28"/>
        </w:rPr>
        <w:fldChar w:fldCharType="end"/>
      </w:r>
      <w:r>
        <w:rPr>
          <w:sz w:val="28"/>
          <w:szCs w:val="28"/>
        </w:rPr>
        <w:t>).</w:t>
      </w:r>
    </w:p>
    <w:p w:rsidR="00E63D84" w:rsidRDefault="006F2064">
      <w:pPr>
        <w:pStyle w:val="19"/>
        <w:spacing w:line="240" w:lineRule="auto"/>
        <w:ind w:firstLine="0"/>
        <w:jc w:val="center"/>
        <w:rPr>
          <w:szCs w:val="28"/>
          <w:lang w:eastAsia="ru-RU"/>
        </w:rPr>
      </w:pPr>
      <w:r>
        <w:rPr>
          <w:noProof/>
          <w:szCs w:val="28"/>
          <w:lang w:val="ru-RU" w:eastAsia="ru-RU"/>
        </w:rPr>
        <w:pict>
          <v:shape id="_x0000_i1047" type="#_x0000_t75" style="width:491.25pt;height:129.75pt;visibility:visible;mso-wrap-style:square">
            <v:imagedata r:id="rId33" o:title=""/>
          </v:shape>
        </w:pict>
      </w:r>
    </w:p>
    <w:p w:rsidR="00E63D84" w:rsidRDefault="008659A8">
      <w:pPr>
        <w:pStyle w:val="affff1"/>
        <w:keepNext w:val="0"/>
        <w:spacing w:line="23" w:lineRule="atLeast"/>
        <w:rPr>
          <w:rFonts w:eastAsia="Calibri"/>
          <w:b/>
          <w:i/>
          <w:lang w:val="ru-RU"/>
        </w:rPr>
      </w:pPr>
      <w:bookmarkStart w:id="351" w:name="_Ref5015599"/>
      <w:r>
        <w:rPr>
          <w:rFonts w:eastAsia="Calibri"/>
          <w:b/>
          <w:i/>
          <w:lang w:val="ru-RU"/>
        </w:rPr>
        <w:t xml:space="preserve">Рисунок </w:t>
      </w:r>
      <w:r>
        <w:rPr>
          <w:rFonts w:eastAsia="Calibri"/>
          <w:b/>
          <w:i/>
        </w:rPr>
        <w:fldChar w:fldCharType="begin"/>
      </w:r>
      <w:r>
        <w:rPr>
          <w:rFonts w:eastAsia="Calibri"/>
          <w:b/>
          <w:i/>
          <w:lang w:val="ru-RU"/>
        </w:rPr>
        <w:instrText xml:space="preserve"> </w:instrText>
      </w:r>
      <w:r>
        <w:rPr>
          <w:rFonts w:eastAsia="Calibri"/>
          <w:b/>
          <w:i/>
        </w:rPr>
        <w:instrText>SEQ</w:instrText>
      </w:r>
      <w:r>
        <w:rPr>
          <w:rFonts w:eastAsia="Calibri"/>
          <w:b/>
          <w:i/>
          <w:lang w:val="ru-RU"/>
        </w:rPr>
        <w:instrText xml:space="preserve"> Рисунок \* </w:instrText>
      </w:r>
      <w:r>
        <w:rPr>
          <w:rFonts w:eastAsia="Calibri"/>
          <w:b/>
          <w:i/>
        </w:rPr>
        <w:instrText>ARABIC</w:instrText>
      </w:r>
      <w:r>
        <w:rPr>
          <w:rFonts w:eastAsia="Calibri"/>
          <w:b/>
          <w:i/>
          <w:lang w:val="ru-RU"/>
        </w:rPr>
        <w:instrText xml:space="preserve"> </w:instrText>
      </w:r>
      <w:r>
        <w:rPr>
          <w:rFonts w:eastAsia="Calibri"/>
          <w:b/>
          <w:i/>
        </w:rPr>
        <w:fldChar w:fldCharType="separate"/>
      </w:r>
      <w:r>
        <w:rPr>
          <w:rFonts w:eastAsia="Calibri"/>
          <w:b/>
          <w:i/>
          <w:lang w:val="ru-RU"/>
        </w:rPr>
        <w:t>12</w:t>
      </w:r>
      <w:r>
        <w:rPr>
          <w:rFonts w:eastAsia="Calibri"/>
          <w:b/>
          <w:i/>
        </w:rPr>
        <w:fldChar w:fldCharType="end"/>
      </w:r>
      <w:bookmarkEnd w:id="348"/>
      <w:r>
        <w:rPr>
          <w:rFonts w:eastAsia="Calibri"/>
          <w:b/>
          <w:i/>
          <w:lang w:val="ru-RU"/>
        </w:rPr>
        <w:t xml:space="preserve"> – Фильтрация по полям «Пол» и «1 этап»</w:t>
      </w:r>
    </w:p>
    <w:p w:rsidR="00E63D84" w:rsidRDefault="008659A8">
      <w:pPr>
        <w:pStyle w:val="3H3h33Gliederung3CharGliederung333MapLevel3TopicHeadingH31MinorH32H33H34H35H36H37H38H39H310H311H312H313H314Level1-1h31h32h33h34h35h36h37h38h39h310h311h321h331H315"/>
        <w:widowControl/>
        <w:numPr>
          <w:ilvl w:val="2"/>
          <w:numId w:val="70"/>
        </w:numPr>
        <w:spacing w:line="276" w:lineRule="auto"/>
        <w:jc w:val="both"/>
        <w:rPr>
          <w:sz w:val="28"/>
          <w:szCs w:val="28"/>
        </w:rPr>
      </w:pPr>
      <w:bookmarkStart w:id="352" w:name="_Toc35269376"/>
      <w:bookmarkStart w:id="353" w:name="_Toc154743274"/>
      <w:bookmarkStart w:id="354" w:name="_Toc156496271"/>
      <w:bookmarkStart w:id="355" w:name="_Toc192781848"/>
      <w:bookmarkStart w:id="356" w:name="_Toc193104420"/>
      <w:bookmarkStart w:id="357" w:name="_Toc193450981"/>
      <w:bookmarkStart w:id="358" w:name="_Toc197507557"/>
      <w:bookmarkStart w:id="359" w:name="_Toc197944228"/>
      <w:r>
        <w:rPr>
          <w:sz w:val="28"/>
          <w:szCs w:val="28"/>
        </w:rPr>
        <w:t>Очистка фильтра</w:t>
      </w:r>
      <w:bookmarkEnd w:id="349"/>
      <w:bookmarkEnd w:id="350"/>
      <w:bookmarkEnd w:id="351"/>
      <w:bookmarkEnd w:id="352"/>
      <w:bookmarkEnd w:id="353"/>
      <w:bookmarkEnd w:id="354"/>
      <w:bookmarkEnd w:id="355"/>
      <w:bookmarkEnd w:id="356"/>
    </w:p>
    <w:p w:rsidR="00E63D84" w:rsidRDefault="008659A8">
      <w:pPr>
        <w:spacing w:line="276" w:lineRule="auto"/>
        <w:ind w:firstLine="709"/>
        <w:rPr>
          <w:sz w:val="28"/>
          <w:szCs w:val="28"/>
        </w:rPr>
      </w:pPr>
      <w:r>
        <w:rPr>
          <w:sz w:val="28"/>
          <w:szCs w:val="28"/>
        </w:rPr>
        <w:t xml:space="preserve">Для отмены фильтрации по полю – необходимо нажать на иконку </w:t>
      </w:r>
      <w:r w:rsidR="006F2064">
        <w:rPr>
          <w:noProof/>
          <w:sz w:val="28"/>
          <w:szCs w:val="28"/>
        </w:rPr>
        <w:pict>
          <v:shape id="_x0000_i1048" type="#_x0000_t75" style="width:15pt;height:12.75pt;visibility:visible;mso-wrap-style:square">
            <v:imagedata r:id="rId27" o:title="" croptop="17713f" cropbottom="15940f" cropleft="17246f" cropright="13796f"/>
          </v:shape>
        </w:pict>
      </w:r>
      <w:r>
        <w:rPr>
          <w:sz w:val="28"/>
          <w:szCs w:val="28"/>
        </w:rPr>
        <w:t xml:space="preserve"> рядом с названием столбца, и в открывшемся окне с параметрами фильтрации нажать кнопку «Очистить» (</w:t>
      </w:r>
      <w:r>
        <w:rPr>
          <w:i/>
          <w:sz w:val="28"/>
          <w:szCs w:val="28"/>
        </w:rPr>
        <w:fldChar w:fldCharType="begin"/>
      </w:r>
      <w:r>
        <w:rPr>
          <w:i/>
          <w:sz w:val="28"/>
          <w:szCs w:val="28"/>
        </w:rPr>
        <w:instrText xml:space="preserve"> REF _Ref5015614 \h  \* MERGEFORMAT </w:instrText>
      </w:r>
      <w:r>
        <w:rPr>
          <w:i/>
          <w:sz w:val="28"/>
          <w:szCs w:val="28"/>
        </w:rPr>
      </w:r>
      <w:r>
        <w:rPr>
          <w:i/>
          <w:sz w:val="28"/>
          <w:szCs w:val="28"/>
        </w:rPr>
        <w:fldChar w:fldCharType="separate"/>
      </w:r>
      <w:r>
        <w:rPr>
          <w:i/>
          <w:sz w:val="28"/>
          <w:szCs w:val="28"/>
        </w:rPr>
        <w:t>Рисунок 13</w:t>
      </w:r>
      <w:r>
        <w:rPr>
          <w:i/>
          <w:sz w:val="28"/>
          <w:szCs w:val="28"/>
        </w:rPr>
        <w:fldChar w:fldCharType="end"/>
      </w:r>
      <w:r>
        <w:rPr>
          <w:sz w:val="28"/>
          <w:szCs w:val="28"/>
        </w:rPr>
        <w:t>).</w:t>
      </w:r>
    </w:p>
    <w:p w:rsidR="00E63D84" w:rsidRDefault="006F2064">
      <w:pPr>
        <w:pStyle w:val="19"/>
        <w:spacing w:line="240" w:lineRule="auto"/>
        <w:ind w:firstLine="0"/>
        <w:jc w:val="center"/>
        <w:rPr>
          <w:szCs w:val="28"/>
          <w:lang w:eastAsia="ru-RU"/>
        </w:rPr>
      </w:pPr>
      <w:r>
        <w:rPr>
          <w:noProof/>
          <w:szCs w:val="28"/>
          <w:lang w:val="ru-RU" w:eastAsia="ru-RU"/>
        </w:rPr>
        <w:pict>
          <v:shape id="_x0000_i1049" type="#_x0000_t75" style="width:177pt;height:145.5pt;visibility:visible;mso-wrap-style:square">
            <v:imagedata r:id="rId34" o:title=""/>
          </v:shape>
        </w:pict>
      </w:r>
    </w:p>
    <w:p w:rsidR="00E63D84" w:rsidRDefault="008659A8">
      <w:pPr>
        <w:pStyle w:val="19"/>
        <w:spacing w:line="240" w:lineRule="auto"/>
        <w:ind w:firstLine="0"/>
        <w:jc w:val="center"/>
        <w:rPr>
          <w:b/>
          <w:i/>
          <w:lang w:val="ru-RU" w:eastAsia="ru-RU"/>
        </w:rPr>
      </w:pPr>
      <w:bookmarkStart w:id="360" w:name="_Ref5015614"/>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13</w:t>
      </w:r>
      <w:r>
        <w:rPr>
          <w:b/>
          <w:i/>
          <w:lang w:eastAsia="ru-RU"/>
        </w:rPr>
        <w:fldChar w:fldCharType="end"/>
      </w:r>
      <w:bookmarkEnd w:id="357"/>
      <w:r>
        <w:rPr>
          <w:b/>
          <w:i/>
          <w:lang w:val="ru-RU" w:eastAsia="ru-RU"/>
        </w:rPr>
        <w:t xml:space="preserve"> – Отмена фильтрации по полю «1 этап»</w:t>
      </w:r>
    </w:p>
    <w:p w:rsidR="00E63D84" w:rsidRDefault="008659A8">
      <w:pPr>
        <w:pStyle w:val="3H3h33Gliederung3CharGliederung333MapLevel3TopicHeadingH31MinorH32H33H34H35H36H37H38H39H310H311H312H313H314Level1-1h31h32h33h34h35h36h37h38h39h310h311h321h331H315"/>
        <w:widowControl/>
        <w:numPr>
          <w:ilvl w:val="2"/>
          <w:numId w:val="70"/>
        </w:numPr>
        <w:spacing w:line="276" w:lineRule="auto"/>
        <w:jc w:val="both"/>
        <w:rPr>
          <w:sz w:val="28"/>
          <w:szCs w:val="28"/>
        </w:rPr>
      </w:pPr>
      <w:bookmarkStart w:id="361" w:name="_Toc35268006"/>
      <w:bookmarkStart w:id="362" w:name="_Toc35269377"/>
      <w:bookmarkStart w:id="363" w:name="_Toc154743275"/>
      <w:bookmarkStart w:id="364" w:name="_Toc156496272"/>
      <w:bookmarkStart w:id="365" w:name="_Toc192781849"/>
      <w:bookmarkStart w:id="366" w:name="_Toc193104421"/>
      <w:bookmarkStart w:id="367" w:name="_Toc193450982"/>
      <w:bookmarkStart w:id="368" w:name="_Toc197507558"/>
      <w:bookmarkStart w:id="369" w:name="_Toc197944229"/>
      <w:r>
        <w:rPr>
          <w:sz w:val="28"/>
          <w:szCs w:val="28"/>
        </w:rPr>
        <w:t>Отмена всех фильтров</w:t>
      </w:r>
      <w:bookmarkEnd w:id="358"/>
      <w:bookmarkEnd w:id="359"/>
      <w:bookmarkEnd w:id="360"/>
      <w:bookmarkEnd w:id="361"/>
      <w:bookmarkEnd w:id="362"/>
      <w:bookmarkEnd w:id="363"/>
      <w:bookmarkEnd w:id="364"/>
      <w:bookmarkEnd w:id="365"/>
      <w:bookmarkEnd w:id="366"/>
    </w:p>
    <w:p w:rsidR="00E63D84" w:rsidRDefault="008659A8">
      <w:pPr>
        <w:spacing w:line="276" w:lineRule="auto"/>
        <w:ind w:firstLine="426"/>
        <w:rPr>
          <w:sz w:val="28"/>
          <w:szCs w:val="28"/>
        </w:rPr>
      </w:pPr>
      <w:r>
        <w:rPr>
          <w:sz w:val="28"/>
          <w:szCs w:val="28"/>
        </w:rPr>
        <w:t>Для отмены всех примененных фильтров и сортировок – необходимо нажать на иконку</w:t>
      </w:r>
      <w:r w:rsidR="006F2064">
        <w:rPr>
          <w:noProof/>
          <w:sz w:val="28"/>
          <w:szCs w:val="28"/>
        </w:rPr>
        <w:pict>
          <v:shape id="_x0000_i1050" type="#_x0000_t75" style="width:16.5pt;height:14.25pt;visibility:visible;mso-wrap-style:square">
            <v:imagedata r:id="rId35" o:title=""/>
          </v:shape>
        </w:pict>
      </w:r>
      <w:r>
        <w:rPr>
          <w:sz w:val="28"/>
          <w:szCs w:val="28"/>
        </w:rPr>
        <w:t xml:space="preserve"> в правом верхнем углу таблицы (</w:t>
      </w:r>
      <w:r>
        <w:rPr>
          <w:i/>
          <w:sz w:val="28"/>
          <w:szCs w:val="28"/>
        </w:rPr>
        <w:fldChar w:fldCharType="begin"/>
      </w:r>
      <w:r>
        <w:rPr>
          <w:i/>
          <w:sz w:val="28"/>
          <w:szCs w:val="28"/>
        </w:rPr>
        <w:instrText xml:space="preserve"> REF _Ref34836861 \h  \* MERGEFORMAT </w:instrText>
      </w:r>
      <w:r>
        <w:rPr>
          <w:i/>
          <w:sz w:val="28"/>
          <w:szCs w:val="28"/>
        </w:rPr>
      </w:r>
      <w:r>
        <w:rPr>
          <w:i/>
          <w:sz w:val="28"/>
          <w:szCs w:val="28"/>
        </w:rPr>
        <w:fldChar w:fldCharType="separate"/>
      </w:r>
      <w:r>
        <w:rPr>
          <w:i/>
          <w:sz w:val="28"/>
          <w:szCs w:val="28"/>
        </w:rPr>
        <w:t>Рисунок 14</w:t>
      </w:r>
      <w:r>
        <w:rPr>
          <w:i/>
          <w:sz w:val="28"/>
          <w:szCs w:val="28"/>
        </w:rPr>
        <w:fldChar w:fldCharType="end"/>
      </w:r>
      <w:r>
        <w:rPr>
          <w:sz w:val="28"/>
          <w:szCs w:val="28"/>
        </w:rPr>
        <w:t>).</w:t>
      </w:r>
    </w:p>
    <w:p w:rsidR="00E63D84" w:rsidRDefault="006F2064">
      <w:pPr>
        <w:pStyle w:val="19"/>
        <w:spacing w:line="240" w:lineRule="auto"/>
        <w:ind w:firstLine="0"/>
        <w:jc w:val="center"/>
        <w:rPr>
          <w:szCs w:val="28"/>
          <w:lang w:eastAsia="ru-RU"/>
        </w:rPr>
      </w:pPr>
      <w:r>
        <w:rPr>
          <w:noProof/>
          <w:szCs w:val="28"/>
          <w:lang w:val="ru-RU" w:eastAsia="ru-RU"/>
        </w:rPr>
        <w:pict>
          <v:shape id="_x0000_i1051" type="#_x0000_t75" style="width:469.5pt;height:124.5pt;visibility:visible;mso-wrap-style:square">
            <v:imagedata r:id="rId36" o:title=""/>
          </v:shape>
        </w:pict>
      </w:r>
    </w:p>
    <w:p w:rsidR="00E63D84" w:rsidRPr="006F2064" w:rsidRDefault="008659A8">
      <w:pPr>
        <w:pStyle w:val="19"/>
        <w:spacing w:line="240" w:lineRule="auto"/>
        <w:ind w:firstLine="0"/>
        <w:jc w:val="center"/>
        <w:rPr>
          <w:b/>
          <w:i/>
          <w:lang w:val="ru-RU" w:eastAsia="ru-RU"/>
        </w:rPr>
      </w:pPr>
      <w:bookmarkStart w:id="370" w:name="_Ref34836861"/>
      <w:r w:rsidRPr="006F2064">
        <w:rPr>
          <w:b/>
          <w:i/>
          <w:lang w:val="ru-RU" w:eastAsia="ru-RU"/>
        </w:rPr>
        <w:t xml:space="preserve">Рисунок </w:t>
      </w:r>
      <w:r>
        <w:rPr>
          <w:b/>
          <w:i/>
          <w:lang w:eastAsia="ru-RU"/>
        </w:rPr>
        <w:fldChar w:fldCharType="begin"/>
      </w:r>
      <w:r w:rsidRPr="006F2064">
        <w:rPr>
          <w:b/>
          <w:i/>
          <w:lang w:val="ru-RU" w:eastAsia="ru-RU"/>
        </w:rPr>
        <w:instrText xml:space="preserve"> </w:instrText>
      </w:r>
      <w:r>
        <w:rPr>
          <w:b/>
          <w:i/>
          <w:lang w:eastAsia="ru-RU"/>
        </w:rPr>
        <w:instrText>SEQ</w:instrText>
      </w:r>
      <w:r w:rsidRPr="006F2064">
        <w:rPr>
          <w:b/>
          <w:i/>
          <w:lang w:val="ru-RU" w:eastAsia="ru-RU"/>
        </w:rPr>
        <w:instrText xml:space="preserve"> Рисунок \* </w:instrText>
      </w:r>
      <w:r>
        <w:rPr>
          <w:b/>
          <w:i/>
          <w:lang w:eastAsia="ru-RU"/>
        </w:rPr>
        <w:instrText>ARABIC</w:instrText>
      </w:r>
      <w:r w:rsidRPr="006F2064">
        <w:rPr>
          <w:b/>
          <w:i/>
          <w:lang w:val="ru-RU" w:eastAsia="ru-RU"/>
        </w:rPr>
        <w:instrText xml:space="preserve"> </w:instrText>
      </w:r>
      <w:r>
        <w:rPr>
          <w:b/>
          <w:i/>
          <w:lang w:eastAsia="ru-RU"/>
        </w:rPr>
        <w:fldChar w:fldCharType="separate"/>
      </w:r>
      <w:r w:rsidRPr="006F2064">
        <w:rPr>
          <w:b/>
          <w:i/>
          <w:lang w:val="ru-RU" w:eastAsia="ru-RU"/>
        </w:rPr>
        <w:t>14</w:t>
      </w:r>
      <w:r>
        <w:rPr>
          <w:b/>
          <w:i/>
          <w:lang w:eastAsia="ru-RU"/>
        </w:rPr>
        <w:fldChar w:fldCharType="end"/>
      </w:r>
      <w:bookmarkEnd w:id="367"/>
      <w:r w:rsidRPr="006F2064">
        <w:rPr>
          <w:b/>
          <w:i/>
          <w:lang w:val="ru-RU" w:eastAsia="ru-RU"/>
        </w:rPr>
        <w:t xml:space="preserve"> – Отмена всех примененных фильтров</w:t>
      </w:r>
    </w:p>
    <w:p w:rsidR="00E63D84" w:rsidRDefault="008659A8">
      <w:pPr>
        <w:pStyle w:val="2H2h2h2ChapterTitleSubHeadPullOutGliederung2GliederungIndentedHeadingH21H22IndentedHeading1IndentedHeading2IndentedHeading3IndentedHeading4H23H211H221IndentedHeading5IndentedHeading6IndentedHeading7H24H212"/>
        <w:widowControl/>
        <w:numPr>
          <w:ilvl w:val="1"/>
          <w:numId w:val="70"/>
        </w:numPr>
        <w:spacing w:before="0" w:after="0" w:line="276" w:lineRule="auto"/>
        <w:jc w:val="both"/>
        <w:rPr>
          <w:sz w:val="28"/>
          <w:szCs w:val="28"/>
        </w:rPr>
      </w:pPr>
      <w:bookmarkStart w:id="371" w:name="_Toc35268007"/>
      <w:bookmarkStart w:id="372" w:name="_Toc35269378"/>
      <w:bookmarkStart w:id="373" w:name="_Toc154743276"/>
      <w:bookmarkStart w:id="374" w:name="_Toc156496273"/>
      <w:bookmarkStart w:id="375" w:name="_Toc192781850"/>
      <w:bookmarkStart w:id="376" w:name="_Toc193104422"/>
      <w:bookmarkStart w:id="377" w:name="_Toc193450983"/>
      <w:bookmarkStart w:id="378" w:name="_Toc197507559"/>
      <w:bookmarkStart w:id="379" w:name="_Toc197944230"/>
      <w:r>
        <w:rPr>
          <w:sz w:val="28"/>
          <w:szCs w:val="28"/>
        </w:rPr>
        <w:t>Количество записей на странице</w:t>
      </w:r>
      <w:bookmarkEnd w:id="368"/>
      <w:bookmarkEnd w:id="369"/>
      <w:bookmarkEnd w:id="370"/>
      <w:bookmarkEnd w:id="371"/>
      <w:bookmarkEnd w:id="372"/>
      <w:bookmarkEnd w:id="373"/>
      <w:bookmarkEnd w:id="374"/>
      <w:bookmarkEnd w:id="375"/>
      <w:bookmarkEnd w:id="376"/>
    </w:p>
    <w:p w:rsidR="00E63D84" w:rsidRDefault="008659A8">
      <w:pPr>
        <w:spacing w:line="276" w:lineRule="auto"/>
        <w:ind w:firstLine="709"/>
        <w:rPr>
          <w:sz w:val="28"/>
          <w:szCs w:val="28"/>
        </w:rPr>
      </w:pPr>
      <w:r>
        <w:rPr>
          <w:sz w:val="28"/>
          <w:szCs w:val="28"/>
        </w:rPr>
        <w:t>Для каждой таблицы можно выбрать количество записей, которые будут отображаться на странице. Возможно три варианта – 10, 50 или 100 записей.</w:t>
      </w:r>
    </w:p>
    <w:p w:rsidR="00E63D84" w:rsidRDefault="008659A8">
      <w:pPr>
        <w:spacing w:line="276" w:lineRule="auto"/>
        <w:ind w:firstLine="709"/>
        <w:rPr>
          <w:sz w:val="28"/>
          <w:szCs w:val="28"/>
        </w:rPr>
      </w:pPr>
      <w:r>
        <w:rPr>
          <w:sz w:val="28"/>
          <w:szCs w:val="28"/>
        </w:rPr>
        <w:t>Для изменения количества записей необходимо выбрать значение в выпадающим списке «По N записей на странице» после таблицы (</w:t>
      </w:r>
      <w:r>
        <w:rPr>
          <w:i/>
          <w:sz w:val="28"/>
          <w:szCs w:val="28"/>
        </w:rPr>
        <w:fldChar w:fldCharType="begin"/>
      </w:r>
      <w:r>
        <w:rPr>
          <w:i/>
          <w:sz w:val="28"/>
          <w:szCs w:val="28"/>
        </w:rPr>
        <w:instrText xml:space="preserve"> REF _Ref35256205 \h  \* MERGEFORMAT </w:instrText>
      </w:r>
      <w:r>
        <w:rPr>
          <w:i/>
          <w:sz w:val="28"/>
          <w:szCs w:val="28"/>
        </w:rPr>
      </w:r>
      <w:r>
        <w:rPr>
          <w:i/>
          <w:sz w:val="28"/>
          <w:szCs w:val="28"/>
        </w:rPr>
        <w:fldChar w:fldCharType="separate"/>
      </w:r>
      <w:r>
        <w:rPr>
          <w:i/>
          <w:sz w:val="28"/>
          <w:szCs w:val="28"/>
        </w:rPr>
        <w:t>Рисунок 15</w:t>
      </w:r>
      <w:r>
        <w:rPr>
          <w:i/>
          <w:sz w:val="28"/>
          <w:szCs w:val="28"/>
        </w:rPr>
        <w:fldChar w:fldCharType="end"/>
      </w:r>
      <w:r>
        <w:rPr>
          <w:sz w:val="28"/>
          <w:szCs w:val="28"/>
        </w:rPr>
        <w:t>).</w:t>
      </w:r>
    </w:p>
    <w:p w:rsidR="00E63D84" w:rsidRDefault="006F2064">
      <w:pPr>
        <w:pStyle w:val="19"/>
        <w:spacing w:line="240" w:lineRule="auto"/>
        <w:ind w:firstLine="0"/>
        <w:jc w:val="center"/>
        <w:rPr>
          <w:szCs w:val="28"/>
          <w:lang w:eastAsia="ru-RU"/>
        </w:rPr>
      </w:pPr>
      <w:r>
        <w:rPr>
          <w:noProof/>
          <w:szCs w:val="28"/>
          <w:lang w:val="ru-RU" w:eastAsia="ru-RU"/>
        </w:rPr>
        <w:pict>
          <v:shape id="_x0000_i1052" type="#_x0000_t75" style="width:214.5pt;height:81pt;visibility:visible;mso-wrap-style:square">
            <v:imagedata r:id="rId37" o:title=""/>
          </v:shape>
        </w:pict>
      </w:r>
    </w:p>
    <w:p w:rsidR="00E63D84" w:rsidRDefault="008659A8">
      <w:pPr>
        <w:pStyle w:val="19"/>
        <w:spacing w:line="240" w:lineRule="auto"/>
        <w:ind w:firstLine="0"/>
        <w:jc w:val="center"/>
        <w:rPr>
          <w:b/>
          <w:i/>
          <w:lang w:val="ru-RU" w:eastAsia="ru-RU"/>
        </w:rPr>
      </w:pPr>
      <w:bookmarkStart w:id="380" w:name="_Ref35256205"/>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15</w:t>
      </w:r>
      <w:r>
        <w:rPr>
          <w:b/>
          <w:i/>
          <w:lang w:eastAsia="ru-RU"/>
        </w:rPr>
        <w:fldChar w:fldCharType="end"/>
      </w:r>
      <w:bookmarkEnd w:id="377"/>
      <w:r>
        <w:rPr>
          <w:b/>
          <w:i/>
          <w:lang w:val="ru-RU" w:eastAsia="ru-RU"/>
        </w:rPr>
        <w:t xml:space="preserve"> – Выбор количества записей на странице</w:t>
      </w:r>
    </w:p>
    <w:p w:rsidR="00E63D84" w:rsidRDefault="008659A8">
      <w:pPr>
        <w:pStyle w:val="2H2h2h2ChapterTitleSubHeadPullOutGliederung2GliederungIndentedHeadingH21H22IndentedHeading1IndentedHeading2IndentedHeading3IndentedHeading4H23H211H221IndentedHeading5IndentedHeading6IndentedHeading7H24H212"/>
        <w:widowControl/>
        <w:numPr>
          <w:ilvl w:val="1"/>
          <w:numId w:val="70"/>
        </w:numPr>
        <w:spacing w:before="0" w:after="0" w:line="276" w:lineRule="auto"/>
        <w:jc w:val="both"/>
        <w:rPr>
          <w:sz w:val="28"/>
          <w:szCs w:val="28"/>
        </w:rPr>
      </w:pPr>
      <w:bookmarkStart w:id="381" w:name="_Toc154743277"/>
      <w:bookmarkStart w:id="382" w:name="_Toc156496274"/>
      <w:bookmarkStart w:id="383" w:name="_Toc192781851"/>
      <w:bookmarkStart w:id="384" w:name="_Toc193104423"/>
      <w:bookmarkStart w:id="385" w:name="_Toc193450984"/>
      <w:bookmarkStart w:id="386" w:name="_Toc197507560"/>
      <w:bookmarkStart w:id="387" w:name="_Toc197944231"/>
      <w:r>
        <w:rPr>
          <w:sz w:val="28"/>
          <w:szCs w:val="28"/>
        </w:rPr>
        <w:t>Экспорт данных</w:t>
      </w:r>
      <w:bookmarkEnd w:id="378"/>
      <w:bookmarkEnd w:id="379"/>
      <w:bookmarkEnd w:id="380"/>
      <w:bookmarkEnd w:id="381"/>
      <w:bookmarkEnd w:id="382"/>
      <w:bookmarkEnd w:id="383"/>
      <w:bookmarkEnd w:id="384"/>
    </w:p>
    <w:p w:rsidR="00E63D84" w:rsidRDefault="008659A8">
      <w:pPr>
        <w:pStyle w:val="3H3h33Gliederung3CharGliederung333MapLevel3TopicHeadingH31MinorH32H33H34H35H36H37H38H39H310H311H312H313H314Level1-1h31h32h33h34h35h36h37h38h39h310h311h321h331H315"/>
        <w:widowControl/>
        <w:numPr>
          <w:ilvl w:val="2"/>
          <w:numId w:val="70"/>
        </w:numPr>
        <w:spacing w:line="276" w:lineRule="auto"/>
        <w:jc w:val="both"/>
        <w:rPr>
          <w:sz w:val="28"/>
          <w:szCs w:val="28"/>
        </w:rPr>
      </w:pPr>
      <w:bookmarkStart w:id="388" w:name="_Toc193450985"/>
      <w:bookmarkStart w:id="389" w:name="_Toc197507561"/>
      <w:bookmarkStart w:id="390" w:name="_Toc197944232"/>
      <w:r>
        <w:rPr>
          <w:sz w:val="28"/>
          <w:szCs w:val="28"/>
        </w:rPr>
        <w:t>Экспорт текущей таблицы</w:t>
      </w:r>
      <w:bookmarkEnd w:id="385"/>
      <w:bookmarkEnd w:id="386"/>
      <w:bookmarkEnd w:id="387"/>
    </w:p>
    <w:p w:rsidR="00E63D84" w:rsidRDefault="008659A8">
      <w:pPr>
        <w:spacing w:line="276" w:lineRule="auto"/>
        <w:ind w:firstLine="709"/>
        <w:rPr>
          <w:sz w:val="28"/>
          <w:szCs w:val="28"/>
        </w:rPr>
      </w:pPr>
      <w:r>
        <w:rPr>
          <w:sz w:val="28"/>
          <w:szCs w:val="28"/>
        </w:rPr>
        <w:t xml:space="preserve">Пользователю доступна выгрузка (экспорт) списков разделов «Диспансеризация» («Диспансеризация и ПО», «Углублённая диспансеризация», «Оценка репродуктивного здоровья») и «Диспансерное наблюдение», а также списка «Реестра ЗЛ». Выгрузка реализована в файл формата xlsx. </w:t>
      </w:r>
    </w:p>
    <w:p w:rsidR="00E63D84" w:rsidRDefault="008659A8">
      <w:pPr>
        <w:spacing w:line="276" w:lineRule="auto"/>
        <w:ind w:firstLine="709"/>
        <w:rPr>
          <w:sz w:val="28"/>
          <w:szCs w:val="28"/>
        </w:rPr>
      </w:pPr>
      <w:r>
        <w:rPr>
          <w:sz w:val="28"/>
          <w:szCs w:val="28"/>
        </w:rPr>
        <w:t>Для выгрузки списков разделов «Диспансеризация» и «Диспансерное наблюдение» необходимо в выпадающем меню «Экспорт» выбрать вариант «Текущей таблицы» (</w:t>
      </w:r>
      <w:r>
        <w:rPr>
          <w:sz w:val="28"/>
          <w:szCs w:val="28"/>
        </w:rPr>
        <w:fldChar w:fldCharType="begin"/>
      </w:r>
      <w:r>
        <w:rPr>
          <w:sz w:val="28"/>
          <w:szCs w:val="28"/>
        </w:rPr>
        <w:instrText xml:space="preserve"> REF _Ref193452696 \h  \* MERGEFORMAT </w:instrText>
      </w:r>
      <w:r>
        <w:rPr>
          <w:sz w:val="28"/>
          <w:szCs w:val="28"/>
        </w:rPr>
      </w:r>
      <w:r>
        <w:rPr>
          <w:sz w:val="28"/>
          <w:szCs w:val="28"/>
        </w:rPr>
        <w:fldChar w:fldCharType="separate"/>
      </w:r>
      <w:r>
        <w:rPr>
          <w:rFonts w:eastAsia="Calibri"/>
          <w:i/>
          <w:sz w:val="28"/>
          <w:szCs w:val="28"/>
          <w:lang w:eastAsia="en-US"/>
        </w:rPr>
        <w:t>Рисунок 16</w:t>
      </w:r>
      <w:r>
        <w:rPr>
          <w:sz w:val="28"/>
          <w:szCs w:val="28"/>
        </w:rPr>
        <w:fldChar w:fldCharType="end"/>
      </w:r>
      <w:r>
        <w:rPr>
          <w:sz w:val="28"/>
          <w:szCs w:val="28"/>
        </w:rPr>
        <w:t xml:space="preserve">). </w:t>
      </w:r>
    </w:p>
    <w:p w:rsidR="00E63D84" w:rsidRDefault="008659A8">
      <w:pPr>
        <w:spacing w:line="276" w:lineRule="auto"/>
        <w:ind w:firstLine="709"/>
        <w:rPr>
          <w:sz w:val="28"/>
          <w:szCs w:val="28"/>
        </w:rPr>
      </w:pPr>
      <w:r>
        <w:rPr>
          <w:sz w:val="28"/>
          <w:szCs w:val="28"/>
        </w:rPr>
        <w:t xml:space="preserve">Выгрузка Реестра ЗЛ будет проведена по кнопу </w:t>
      </w:r>
      <w:r w:rsidR="006F2064">
        <w:rPr>
          <w:noProof/>
          <w:position w:val="-10"/>
        </w:rPr>
        <w:pict>
          <v:shape id="_x0000_i1053" type="#_x0000_t75" style="width:19.5pt;height:20.25pt;visibility:visible;mso-wrap-style:square">
            <v:imagedata r:id="rId38" o:title=""/>
          </v:shape>
        </w:pict>
      </w:r>
      <w:r>
        <w:rPr>
          <w:sz w:val="28"/>
          <w:szCs w:val="28"/>
        </w:rPr>
        <w:t>.</w:t>
      </w:r>
    </w:p>
    <w:p w:rsidR="00E63D84" w:rsidRDefault="006F2064">
      <w:pPr>
        <w:pStyle w:val="19"/>
        <w:spacing w:line="240" w:lineRule="auto"/>
        <w:ind w:firstLine="0"/>
        <w:jc w:val="center"/>
        <w:rPr>
          <w:szCs w:val="28"/>
          <w:lang w:eastAsia="ru-RU"/>
        </w:rPr>
      </w:pPr>
      <w:r>
        <w:rPr>
          <w:noProof/>
          <w:szCs w:val="28"/>
          <w:lang w:val="ru-RU" w:eastAsia="ru-RU"/>
        </w:rPr>
        <w:pict>
          <v:shape id="_x0000_i1054" type="#_x0000_t75" style="width:502.5pt;height:143.25pt;visibility:visible;mso-wrap-style:square">
            <v:imagedata r:id="rId39" o:title=""/>
          </v:shape>
        </w:pict>
      </w:r>
    </w:p>
    <w:p w:rsidR="00E63D84" w:rsidRDefault="008659A8">
      <w:pPr>
        <w:pStyle w:val="19"/>
        <w:spacing w:line="240" w:lineRule="auto"/>
        <w:ind w:firstLine="0"/>
        <w:jc w:val="center"/>
        <w:rPr>
          <w:b/>
          <w:i/>
          <w:lang w:eastAsia="ru-RU"/>
        </w:rPr>
      </w:pPr>
      <w:bookmarkStart w:id="391" w:name="_Ref193452696"/>
      <w:r>
        <w:rPr>
          <w:b/>
          <w:i/>
          <w:lang w:eastAsia="ru-RU"/>
        </w:rPr>
        <w:t xml:space="preserve">Рисунок </w:t>
      </w:r>
      <w:r>
        <w:rPr>
          <w:b/>
          <w:i/>
          <w:lang w:eastAsia="ru-RU"/>
        </w:rPr>
        <w:fldChar w:fldCharType="begin"/>
      </w:r>
      <w:r>
        <w:rPr>
          <w:b/>
          <w:i/>
          <w:lang w:eastAsia="ru-RU"/>
        </w:rPr>
        <w:instrText xml:space="preserve"> SEQ Рисунок \* ARABIC </w:instrText>
      </w:r>
      <w:r>
        <w:rPr>
          <w:b/>
          <w:i/>
          <w:lang w:eastAsia="ru-RU"/>
        </w:rPr>
        <w:fldChar w:fldCharType="separate"/>
      </w:r>
      <w:r>
        <w:rPr>
          <w:b/>
          <w:i/>
          <w:lang w:eastAsia="ru-RU"/>
        </w:rPr>
        <w:t>16</w:t>
      </w:r>
      <w:r>
        <w:rPr>
          <w:b/>
          <w:i/>
          <w:lang w:eastAsia="ru-RU"/>
        </w:rPr>
        <w:fldChar w:fldCharType="end"/>
      </w:r>
      <w:bookmarkEnd w:id="388"/>
      <w:r>
        <w:rPr>
          <w:b/>
          <w:i/>
          <w:lang w:eastAsia="ru-RU"/>
        </w:rPr>
        <w:t xml:space="preserve"> – Экспорт списков ЗЛ</w:t>
      </w:r>
    </w:p>
    <w:p w:rsidR="00E63D84" w:rsidRDefault="008659A8">
      <w:pPr>
        <w:pStyle w:val="3H3h33Gliederung3CharGliederung333MapLevel3TopicHeadingH31MinorH32H33H34H35H36H37H38H39H310H311H312H313H314Level1-1h31h32h33h34h35h36h37h38h39h310h311h321h331H315"/>
        <w:widowControl/>
        <w:numPr>
          <w:ilvl w:val="2"/>
          <w:numId w:val="70"/>
        </w:numPr>
        <w:spacing w:line="276" w:lineRule="auto"/>
        <w:jc w:val="both"/>
        <w:rPr>
          <w:sz w:val="28"/>
          <w:szCs w:val="28"/>
        </w:rPr>
      </w:pPr>
      <w:bookmarkStart w:id="392" w:name="_Toc193450986"/>
      <w:bookmarkStart w:id="393" w:name="_Toc197507562"/>
      <w:bookmarkStart w:id="394" w:name="_Toc197944233"/>
      <w:r>
        <w:rPr>
          <w:sz w:val="28"/>
          <w:szCs w:val="28"/>
        </w:rPr>
        <w:t>Экспорт таблицы с динамическим набором полей</w:t>
      </w:r>
      <w:bookmarkEnd w:id="389"/>
      <w:bookmarkEnd w:id="390"/>
      <w:bookmarkEnd w:id="391"/>
    </w:p>
    <w:p w:rsidR="00E63D84" w:rsidRDefault="008659A8">
      <w:pPr>
        <w:spacing w:line="276" w:lineRule="auto"/>
        <w:ind w:firstLine="709"/>
        <w:rPr>
          <w:sz w:val="28"/>
          <w:szCs w:val="28"/>
        </w:rPr>
      </w:pPr>
      <w:r>
        <w:rPr>
          <w:sz w:val="28"/>
          <w:szCs w:val="28"/>
        </w:rPr>
        <w:t xml:space="preserve">Пользователю доступно формирование и выгрузка (экспорт) списков ЗЛ с набором данных, который формируется по требованию пользователя. Возможности формирования таблиц для списков раздела «Диспансеризация» («Диспансеризация и ПО», «Углублённая диспансеризация», «Оценка репродуктивного здоровья») описаны в п </w:t>
      </w:r>
      <w:r>
        <w:rPr>
          <w:sz w:val="28"/>
          <w:szCs w:val="28"/>
        </w:rPr>
        <w:fldChar w:fldCharType="begin"/>
      </w:r>
      <w:r>
        <w:rPr>
          <w:sz w:val="28"/>
          <w:szCs w:val="28"/>
        </w:rPr>
        <w:instrText xml:space="preserve"> REF _Ref193453188 \n \h </w:instrText>
      </w:r>
      <w:r>
        <w:rPr>
          <w:sz w:val="28"/>
          <w:szCs w:val="28"/>
        </w:rPr>
      </w:r>
      <w:r>
        <w:rPr>
          <w:sz w:val="28"/>
          <w:szCs w:val="28"/>
        </w:rPr>
        <w:fldChar w:fldCharType="separate"/>
      </w:r>
      <w:r>
        <w:rPr>
          <w:sz w:val="28"/>
          <w:szCs w:val="28"/>
        </w:rPr>
        <w:t>2.8.6</w:t>
      </w:r>
      <w:r>
        <w:rPr>
          <w:sz w:val="28"/>
          <w:szCs w:val="28"/>
        </w:rPr>
        <w:fldChar w:fldCharType="end"/>
      </w:r>
      <w:r>
        <w:rPr>
          <w:sz w:val="28"/>
          <w:szCs w:val="28"/>
        </w:rPr>
        <w:t>, для списка ЗЛ раздела «Диспансерное наблюдение» – в п.</w:t>
      </w:r>
      <w:r>
        <w:rPr>
          <w:sz w:val="28"/>
          <w:szCs w:val="28"/>
        </w:rPr>
        <w:fldChar w:fldCharType="begin"/>
      </w:r>
      <w:r>
        <w:rPr>
          <w:sz w:val="28"/>
          <w:szCs w:val="28"/>
        </w:rPr>
        <w:instrText xml:space="preserve"> REF _Ref193453204 \n \h </w:instrText>
      </w:r>
      <w:r>
        <w:rPr>
          <w:sz w:val="28"/>
          <w:szCs w:val="28"/>
        </w:rPr>
      </w:r>
      <w:r>
        <w:rPr>
          <w:sz w:val="28"/>
          <w:szCs w:val="28"/>
        </w:rPr>
        <w:fldChar w:fldCharType="separate"/>
      </w:r>
      <w:r>
        <w:rPr>
          <w:sz w:val="28"/>
          <w:szCs w:val="28"/>
        </w:rPr>
        <w:t>2.9.5</w:t>
      </w:r>
      <w:r>
        <w:rPr>
          <w:sz w:val="28"/>
          <w:szCs w:val="28"/>
        </w:rPr>
        <w:fldChar w:fldCharType="end"/>
      </w:r>
      <w:r>
        <w:rPr>
          <w:sz w:val="28"/>
          <w:szCs w:val="28"/>
        </w:rPr>
        <w:t>.</w:t>
      </w:r>
    </w:p>
    <w:p w:rsidR="00E63D84" w:rsidRDefault="008659A8">
      <w:pPr>
        <w:pStyle w:val="3H3h33Gliederung3CharGliederung333MapLevel3TopicHeadingH31MinorH32H33H34H35H36H37H38H39H310H311H312H313H314Level1-1h31h32h33h34h35h36h37h38h39h310h311h321h331H315"/>
        <w:widowControl/>
        <w:numPr>
          <w:ilvl w:val="2"/>
          <w:numId w:val="70"/>
        </w:numPr>
        <w:spacing w:line="276" w:lineRule="auto"/>
        <w:jc w:val="both"/>
        <w:rPr>
          <w:sz w:val="28"/>
          <w:szCs w:val="28"/>
        </w:rPr>
      </w:pPr>
      <w:bookmarkStart w:id="395" w:name="_Toc193450987"/>
      <w:bookmarkStart w:id="396" w:name="_Toc197507563"/>
      <w:bookmarkStart w:id="397" w:name="_Toc197944234"/>
      <w:r>
        <w:rPr>
          <w:sz w:val="28"/>
          <w:szCs w:val="28"/>
        </w:rPr>
        <w:t>Экспорт отчетов</w:t>
      </w:r>
      <w:bookmarkEnd w:id="392"/>
      <w:bookmarkEnd w:id="393"/>
      <w:bookmarkEnd w:id="394"/>
    </w:p>
    <w:p w:rsidR="00E63D84" w:rsidRDefault="008659A8">
      <w:pPr>
        <w:spacing w:line="276" w:lineRule="auto"/>
        <w:ind w:firstLine="709"/>
        <w:rPr>
          <w:sz w:val="28"/>
          <w:szCs w:val="28"/>
        </w:rPr>
      </w:pPr>
      <w:r>
        <w:rPr>
          <w:sz w:val="28"/>
          <w:szCs w:val="28"/>
        </w:rPr>
        <w:t>Пользователю доступно формирование и выгрузка (экспорт) отчетов:</w:t>
      </w:r>
    </w:p>
    <w:p w:rsidR="00E63D84" w:rsidRDefault="008659A8">
      <w:pPr>
        <w:pStyle w:val="BulletListFooterTextnumberedBulletNumberNumBullet1ListParagraph1Paragraphedeliste1lp1itList13"/>
        <w:widowControl/>
        <w:numPr>
          <w:ilvl w:val="0"/>
          <w:numId w:val="79"/>
        </w:numPr>
        <w:spacing w:line="276" w:lineRule="auto"/>
        <w:contextualSpacing/>
        <w:rPr>
          <w:sz w:val="28"/>
          <w:szCs w:val="28"/>
        </w:rPr>
      </w:pPr>
      <w:r>
        <w:rPr>
          <w:sz w:val="28"/>
          <w:szCs w:val="28"/>
        </w:rPr>
        <w:t>для списков раздела Диспансеризация:</w:t>
      </w:r>
    </w:p>
    <w:p w:rsidR="00E63D84" w:rsidRDefault="008659A8">
      <w:pPr>
        <w:pStyle w:val="BulletListFooterTextnumberedBulletNumberNumBullet1ListParagraph1Paragraphedeliste1lp1itList13"/>
        <w:widowControl/>
        <w:numPr>
          <w:ilvl w:val="0"/>
          <w:numId w:val="80"/>
        </w:numPr>
        <w:spacing w:line="276" w:lineRule="auto"/>
        <w:ind w:left="1843" w:hanging="425"/>
        <w:contextualSpacing/>
        <w:rPr>
          <w:sz w:val="28"/>
          <w:szCs w:val="28"/>
        </w:rPr>
      </w:pPr>
      <w:r>
        <w:rPr>
          <w:sz w:val="28"/>
          <w:szCs w:val="28"/>
          <w:lang w:val="ru-RU"/>
        </w:rPr>
        <w:t xml:space="preserve">Отчёт о результатах диспансеризации/осмотров (описание отчета см. п. </w:t>
      </w:r>
      <w:r>
        <w:rPr>
          <w:sz w:val="28"/>
          <w:szCs w:val="28"/>
        </w:rPr>
        <w:fldChar w:fldCharType="begin"/>
      </w:r>
      <w:r>
        <w:rPr>
          <w:sz w:val="28"/>
          <w:szCs w:val="28"/>
          <w:lang w:val="ru-RU"/>
        </w:rPr>
        <w:instrText xml:space="preserve"> </w:instrText>
      </w:r>
      <w:r>
        <w:rPr>
          <w:sz w:val="28"/>
          <w:szCs w:val="28"/>
        </w:rPr>
        <w:instrText>REF</w:instrText>
      </w:r>
      <w:r>
        <w:rPr>
          <w:sz w:val="28"/>
          <w:szCs w:val="28"/>
          <w:lang w:val="ru-RU"/>
        </w:rPr>
        <w:instrText xml:space="preserve"> _</w:instrText>
      </w:r>
      <w:r>
        <w:rPr>
          <w:sz w:val="28"/>
          <w:szCs w:val="28"/>
        </w:rPr>
        <w:instrText>Ref</w:instrText>
      </w:r>
      <w:r>
        <w:rPr>
          <w:sz w:val="28"/>
          <w:szCs w:val="28"/>
          <w:lang w:val="ru-RU"/>
        </w:rPr>
        <w:instrText>193454146 \</w:instrText>
      </w:r>
      <w:r>
        <w:rPr>
          <w:sz w:val="28"/>
          <w:szCs w:val="28"/>
        </w:rPr>
        <w:instrText>n</w:instrText>
      </w:r>
      <w:r>
        <w:rPr>
          <w:sz w:val="28"/>
          <w:szCs w:val="28"/>
          <w:lang w:val="ru-RU"/>
        </w:rPr>
        <w:instrText xml:space="preserve"> \</w:instrText>
      </w:r>
      <w:r>
        <w:rPr>
          <w:sz w:val="28"/>
          <w:szCs w:val="28"/>
        </w:rPr>
        <w:instrText>h</w:instrText>
      </w:r>
      <w:r>
        <w:rPr>
          <w:sz w:val="28"/>
          <w:szCs w:val="28"/>
          <w:lang w:val="ru-RU"/>
        </w:rPr>
        <w:instrText xml:space="preserve">  \* </w:instrText>
      </w:r>
      <w:r>
        <w:rPr>
          <w:sz w:val="28"/>
          <w:szCs w:val="28"/>
        </w:rPr>
        <w:instrText>MERGEFORMAT</w:instrText>
      </w:r>
      <w:r>
        <w:rPr>
          <w:sz w:val="28"/>
          <w:szCs w:val="28"/>
          <w:lang w:val="ru-RU"/>
        </w:rPr>
        <w:instrText xml:space="preserve"> </w:instrText>
      </w:r>
      <w:r>
        <w:rPr>
          <w:sz w:val="28"/>
          <w:szCs w:val="28"/>
        </w:rPr>
      </w:r>
      <w:r>
        <w:rPr>
          <w:sz w:val="28"/>
          <w:szCs w:val="28"/>
        </w:rPr>
        <w:fldChar w:fldCharType="separate"/>
      </w:r>
      <w:r>
        <w:rPr>
          <w:sz w:val="28"/>
          <w:szCs w:val="28"/>
        </w:rPr>
        <w:t>2.8.7</w:t>
      </w:r>
      <w:r>
        <w:rPr>
          <w:sz w:val="28"/>
          <w:szCs w:val="28"/>
        </w:rPr>
        <w:fldChar w:fldCharType="end"/>
      </w:r>
      <w:r>
        <w:rPr>
          <w:sz w:val="28"/>
          <w:szCs w:val="28"/>
        </w:rPr>
        <w:t>);</w:t>
      </w:r>
    </w:p>
    <w:p w:rsidR="00E63D84" w:rsidRDefault="008659A8">
      <w:pPr>
        <w:pStyle w:val="BulletListFooterTextnumberedBulletNumberNumBullet1ListParagraph1Paragraphedeliste1lp1itList13"/>
        <w:widowControl/>
        <w:numPr>
          <w:ilvl w:val="0"/>
          <w:numId w:val="79"/>
        </w:numPr>
        <w:spacing w:line="276" w:lineRule="auto"/>
        <w:contextualSpacing/>
        <w:rPr>
          <w:sz w:val="28"/>
          <w:szCs w:val="28"/>
        </w:rPr>
      </w:pPr>
      <w:r>
        <w:rPr>
          <w:sz w:val="28"/>
          <w:szCs w:val="28"/>
        </w:rPr>
        <w:t>для раздела Диспансерное наблюдение:</w:t>
      </w:r>
    </w:p>
    <w:p w:rsidR="00E63D84" w:rsidRDefault="008659A8">
      <w:pPr>
        <w:pStyle w:val="BulletListFooterTextnumberedBulletNumberNumBullet1ListParagraph1Paragraphedeliste1lp1itList13"/>
        <w:widowControl/>
        <w:numPr>
          <w:ilvl w:val="0"/>
          <w:numId w:val="80"/>
        </w:numPr>
        <w:spacing w:line="276" w:lineRule="auto"/>
        <w:ind w:left="1843" w:hanging="425"/>
        <w:contextualSpacing/>
        <w:rPr>
          <w:sz w:val="28"/>
          <w:szCs w:val="28"/>
        </w:rPr>
      </w:pPr>
      <w:r>
        <w:rPr>
          <w:sz w:val="28"/>
          <w:szCs w:val="28"/>
          <w:lang w:val="ru-RU"/>
        </w:rPr>
        <w:t xml:space="preserve">Отчет о ЗЛ в разрезе МО и кодов МКБ (описание отчета см. п. </w:t>
      </w:r>
      <w:r>
        <w:rPr>
          <w:sz w:val="28"/>
          <w:szCs w:val="28"/>
        </w:rPr>
        <w:fldChar w:fldCharType="begin"/>
      </w:r>
      <w:r>
        <w:rPr>
          <w:sz w:val="28"/>
          <w:szCs w:val="28"/>
          <w:lang w:val="ru-RU"/>
        </w:rPr>
        <w:instrText xml:space="preserve"> </w:instrText>
      </w:r>
      <w:r>
        <w:rPr>
          <w:sz w:val="28"/>
          <w:szCs w:val="28"/>
        </w:rPr>
        <w:instrText>REF</w:instrText>
      </w:r>
      <w:r>
        <w:rPr>
          <w:sz w:val="28"/>
          <w:szCs w:val="28"/>
          <w:lang w:val="ru-RU"/>
        </w:rPr>
        <w:instrText xml:space="preserve"> _</w:instrText>
      </w:r>
      <w:r>
        <w:rPr>
          <w:sz w:val="28"/>
          <w:szCs w:val="28"/>
        </w:rPr>
        <w:instrText>Ref</w:instrText>
      </w:r>
      <w:r>
        <w:rPr>
          <w:sz w:val="28"/>
          <w:szCs w:val="28"/>
          <w:lang w:val="ru-RU"/>
        </w:rPr>
        <w:instrText>193454182 \</w:instrText>
      </w:r>
      <w:r>
        <w:rPr>
          <w:sz w:val="28"/>
          <w:szCs w:val="28"/>
        </w:rPr>
        <w:instrText>n</w:instrText>
      </w:r>
      <w:r>
        <w:rPr>
          <w:sz w:val="28"/>
          <w:szCs w:val="28"/>
          <w:lang w:val="ru-RU"/>
        </w:rPr>
        <w:instrText xml:space="preserve"> \</w:instrText>
      </w:r>
      <w:r>
        <w:rPr>
          <w:sz w:val="28"/>
          <w:szCs w:val="28"/>
        </w:rPr>
        <w:instrText>h</w:instrText>
      </w:r>
      <w:r>
        <w:rPr>
          <w:sz w:val="28"/>
          <w:szCs w:val="28"/>
          <w:lang w:val="ru-RU"/>
        </w:rPr>
        <w:instrText xml:space="preserve">  \* </w:instrText>
      </w:r>
      <w:r>
        <w:rPr>
          <w:sz w:val="28"/>
          <w:szCs w:val="28"/>
        </w:rPr>
        <w:instrText>MERGEFORMAT</w:instrText>
      </w:r>
      <w:r>
        <w:rPr>
          <w:sz w:val="28"/>
          <w:szCs w:val="28"/>
          <w:lang w:val="ru-RU"/>
        </w:rPr>
        <w:instrText xml:space="preserve"> </w:instrText>
      </w:r>
      <w:r>
        <w:rPr>
          <w:sz w:val="28"/>
          <w:szCs w:val="28"/>
        </w:rPr>
      </w:r>
      <w:r>
        <w:rPr>
          <w:sz w:val="28"/>
          <w:szCs w:val="28"/>
        </w:rPr>
        <w:fldChar w:fldCharType="separate"/>
      </w:r>
      <w:r>
        <w:rPr>
          <w:sz w:val="28"/>
          <w:szCs w:val="28"/>
        </w:rPr>
        <w:t>2.9.6</w:t>
      </w:r>
      <w:r>
        <w:rPr>
          <w:sz w:val="28"/>
          <w:szCs w:val="28"/>
        </w:rPr>
        <w:fldChar w:fldCharType="end"/>
      </w:r>
      <w:r>
        <w:rPr>
          <w:sz w:val="28"/>
          <w:szCs w:val="28"/>
        </w:rPr>
        <w:t>);</w:t>
      </w:r>
    </w:p>
    <w:p w:rsidR="00E63D84" w:rsidRDefault="008659A8">
      <w:pPr>
        <w:pStyle w:val="BulletListFooterTextnumberedBulletNumberNumBullet1ListParagraph1Paragraphedeliste1lp1itList13"/>
        <w:widowControl/>
        <w:numPr>
          <w:ilvl w:val="0"/>
          <w:numId w:val="80"/>
        </w:numPr>
        <w:spacing w:line="276" w:lineRule="auto"/>
        <w:ind w:left="1843" w:hanging="425"/>
        <w:contextualSpacing/>
        <w:rPr>
          <w:sz w:val="28"/>
          <w:szCs w:val="28"/>
        </w:rPr>
      </w:pPr>
      <w:r>
        <w:rPr>
          <w:sz w:val="28"/>
          <w:szCs w:val="28"/>
          <w:lang w:val="ru-RU"/>
        </w:rPr>
        <w:t xml:space="preserve">Отчет о загрузке сведений о ДН (описание отчета см. п. </w:t>
      </w:r>
      <w:r>
        <w:rPr>
          <w:sz w:val="28"/>
          <w:szCs w:val="28"/>
        </w:rPr>
        <w:fldChar w:fldCharType="begin"/>
      </w:r>
      <w:r>
        <w:rPr>
          <w:sz w:val="28"/>
          <w:szCs w:val="28"/>
          <w:lang w:val="ru-RU"/>
        </w:rPr>
        <w:instrText xml:space="preserve"> </w:instrText>
      </w:r>
      <w:r>
        <w:rPr>
          <w:sz w:val="28"/>
          <w:szCs w:val="28"/>
        </w:rPr>
        <w:instrText>REF</w:instrText>
      </w:r>
      <w:r>
        <w:rPr>
          <w:sz w:val="28"/>
          <w:szCs w:val="28"/>
          <w:lang w:val="ru-RU"/>
        </w:rPr>
        <w:instrText xml:space="preserve"> _</w:instrText>
      </w:r>
      <w:r>
        <w:rPr>
          <w:sz w:val="28"/>
          <w:szCs w:val="28"/>
        </w:rPr>
        <w:instrText>Ref</w:instrText>
      </w:r>
      <w:r>
        <w:rPr>
          <w:sz w:val="28"/>
          <w:szCs w:val="28"/>
          <w:lang w:val="ru-RU"/>
        </w:rPr>
        <w:instrText>193454196 \</w:instrText>
      </w:r>
      <w:r>
        <w:rPr>
          <w:sz w:val="28"/>
          <w:szCs w:val="28"/>
        </w:rPr>
        <w:instrText>n</w:instrText>
      </w:r>
      <w:r>
        <w:rPr>
          <w:sz w:val="28"/>
          <w:szCs w:val="28"/>
          <w:lang w:val="ru-RU"/>
        </w:rPr>
        <w:instrText xml:space="preserve"> \</w:instrText>
      </w:r>
      <w:r>
        <w:rPr>
          <w:sz w:val="28"/>
          <w:szCs w:val="28"/>
        </w:rPr>
        <w:instrText>h</w:instrText>
      </w:r>
      <w:r>
        <w:rPr>
          <w:sz w:val="28"/>
          <w:szCs w:val="28"/>
          <w:lang w:val="ru-RU"/>
        </w:rPr>
        <w:instrText xml:space="preserve">  \* </w:instrText>
      </w:r>
      <w:r>
        <w:rPr>
          <w:sz w:val="28"/>
          <w:szCs w:val="28"/>
        </w:rPr>
        <w:instrText>MERGEFORMAT</w:instrText>
      </w:r>
      <w:r>
        <w:rPr>
          <w:sz w:val="28"/>
          <w:szCs w:val="28"/>
          <w:lang w:val="ru-RU"/>
        </w:rPr>
        <w:instrText xml:space="preserve"> </w:instrText>
      </w:r>
      <w:r>
        <w:rPr>
          <w:sz w:val="28"/>
          <w:szCs w:val="28"/>
        </w:rPr>
      </w:r>
      <w:r>
        <w:rPr>
          <w:sz w:val="28"/>
          <w:szCs w:val="28"/>
        </w:rPr>
        <w:fldChar w:fldCharType="separate"/>
      </w:r>
      <w:r>
        <w:rPr>
          <w:sz w:val="28"/>
          <w:szCs w:val="28"/>
        </w:rPr>
        <w:t>2.9.7</w:t>
      </w:r>
      <w:r>
        <w:rPr>
          <w:sz w:val="28"/>
          <w:szCs w:val="28"/>
        </w:rPr>
        <w:fldChar w:fldCharType="end"/>
      </w:r>
      <w:r>
        <w:rPr>
          <w:sz w:val="28"/>
          <w:szCs w:val="28"/>
        </w:rPr>
        <w:t>);</w:t>
      </w:r>
    </w:p>
    <w:p w:rsidR="00E63D84" w:rsidRDefault="008659A8">
      <w:pPr>
        <w:pStyle w:val="3H3h33Gliederung3CharGliederung333MapLevel3TopicHeadingH31MinorH32H33H34H35H36H37H38H39H310H311H312H313H314Level1-1h31h32h33h34h35h36h37h38h39h310h311h321h331H315"/>
        <w:widowControl/>
        <w:numPr>
          <w:ilvl w:val="2"/>
          <w:numId w:val="70"/>
        </w:numPr>
        <w:spacing w:line="276" w:lineRule="auto"/>
        <w:jc w:val="both"/>
        <w:rPr>
          <w:sz w:val="28"/>
          <w:szCs w:val="28"/>
        </w:rPr>
      </w:pPr>
      <w:bookmarkStart w:id="398" w:name="_Toc193450988"/>
      <w:bookmarkStart w:id="399" w:name="_Toc197507564"/>
      <w:bookmarkStart w:id="400" w:name="_Toc197944235"/>
      <w:r>
        <w:rPr>
          <w:sz w:val="28"/>
          <w:szCs w:val="28"/>
        </w:rPr>
        <w:t>Экспорт справочников</w:t>
      </w:r>
      <w:bookmarkEnd w:id="395"/>
      <w:bookmarkEnd w:id="396"/>
      <w:bookmarkEnd w:id="397"/>
    </w:p>
    <w:p w:rsidR="00E63D84" w:rsidRDefault="008659A8">
      <w:pPr>
        <w:spacing w:line="276" w:lineRule="auto"/>
        <w:ind w:firstLine="709"/>
        <w:rPr>
          <w:sz w:val="28"/>
          <w:szCs w:val="28"/>
        </w:rPr>
      </w:pPr>
      <w:r>
        <w:rPr>
          <w:sz w:val="28"/>
          <w:szCs w:val="28"/>
        </w:rPr>
        <w:t>Пользователю доступна выгрузка (экспорт) справочников:</w:t>
      </w:r>
    </w:p>
    <w:p w:rsidR="00E63D84" w:rsidRDefault="008659A8">
      <w:pPr>
        <w:pStyle w:val="BulletListFooterTextnumberedBulletNumberNumBullet1ListParagraph1Paragraphedeliste1lp1itList13"/>
        <w:widowControl/>
        <w:numPr>
          <w:ilvl w:val="0"/>
          <w:numId w:val="78"/>
        </w:numPr>
        <w:spacing w:line="276" w:lineRule="auto"/>
        <w:contextualSpacing/>
        <w:rPr>
          <w:sz w:val="28"/>
          <w:szCs w:val="28"/>
        </w:rPr>
      </w:pPr>
      <w:r>
        <w:rPr>
          <w:sz w:val="28"/>
          <w:szCs w:val="28"/>
        </w:rPr>
        <w:t>медицинских организаций;</w:t>
      </w:r>
    </w:p>
    <w:p w:rsidR="00E63D84" w:rsidRDefault="008659A8">
      <w:pPr>
        <w:pStyle w:val="BulletListFooterTextnumberedBulletNumberNumBullet1ListParagraph1Paragraphedeliste1lp1itList13"/>
        <w:widowControl/>
        <w:numPr>
          <w:ilvl w:val="0"/>
          <w:numId w:val="78"/>
        </w:numPr>
        <w:spacing w:line="276" w:lineRule="auto"/>
        <w:contextualSpacing/>
        <w:rPr>
          <w:sz w:val="28"/>
          <w:szCs w:val="28"/>
        </w:rPr>
      </w:pPr>
      <w:r>
        <w:rPr>
          <w:sz w:val="28"/>
          <w:szCs w:val="28"/>
        </w:rPr>
        <w:t>страховых медицинских организаций;</w:t>
      </w:r>
    </w:p>
    <w:p w:rsidR="00E63D84" w:rsidRDefault="008659A8">
      <w:pPr>
        <w:pStyle w:val="BulletListFooterTextnumberedBulletNumberNumBullet1ListParagraph1Paragraphedeliste1lp1itList13"/>
        <w:widowControl/>
        <w:numPr>
          <w:ilvl w:val="0"/>
          <w:numId w:val="78"/>
        </w:numPr>
        <w:spacing w:line="276" w:lineRule="auto"/>
        <w:contextualSpacing/>
        <w:rPr>
          <w:sz w:val="28"/>
          <w:szCs w:val="28"/>
        </w:rPr>
      </w:pPr>
      <w:r>
        <w:rPr>
          <w:sz w:val="28"/>
          <w:szCs w:val="28"/>
        </w:rPr>
        <w:t>результатов обращений;</w:t>
      </w:r>
    </w:p>
    <w:p w:rsidR="00E63D84" w:rsidRDefault="008659A8">
      <w:pPr>
        <w:pStyle w:val="BulletListFooterTextnumberedBulletNumberNumBullet1ListParagraph1Paragraphedeliste1lp1itList13"/>
        <w:widowControl/>
        <w:numPr>
          <w:ilvl w:val="0"/>
          <w:numId w:val="78"/>
        </w:numPr>
        <w:spacing w:line="276" w:lineRule="auto"/>
        <w:contextualSpacing/>
        <w:rPr>
          <w:sz w:val="28"/>
          <w:szCs w:val="28"/>
        </w:rPr>
      </w:pPr>
      <w:r>
        <w:rPr>
          <w:sz w:val="28"/>
          <w:szCs w:val="28"/>
        </w:rPr>
        <w:t>медицинских услуг;</w:t>
      </w:r>
    </w:p>
    <w:p w:rsidR="00E63D84" w:rsidRDefault="008659A8">
      <w:pPr>
        <w:pStyle w:val="BulletListFooterTextnumberedBulletNumberNumBullet1ListParagraph1Paragraphedeliste1lp1itList13"/>
        <w:widowControl/>
        <w:numPr>
          <w:ilvl w:val="0"/>
          <w:numId w:val="78"/>
        </w:numPr>
        <w:spacing w:line="276" w:lineRule="auto"/>
        <w:contextualSpacing/>
        <w:rPr>
          <w:sz w:val="28"/>
          <w:szCs w:val="28"/>
        </w:rPr>
      </w:pPr>
      <w:r>
        <w:rPr>
          <w:sz w:val="28"/>
          <w:szCs w:val="28"/>
        </w:rPr>
        <w:t>международный классификатор болезней;</w:t>
      </w:r>
    </w:p>
    <w:p w:rsidR="00E63D84" w:rsidRDefault="008659A8">
      <w:pPr>
        <w:pStyle w:val="BulletListFooterTextnumberedBulletNumberNumBullet1ListParagraph1Paragraphedeliste1lp1itList13"/>
        <w:widowControl/>
        <w:numPr>
          <w:ilvl w:val="0"/>
          <w:numId w:val="78"/>
        </w:numPr>
        <w:spacing w:line="276" w:lineRule="auto"/>
        <w:contextualSpacing/>
        <w:rPr>
          <w:sz w:val="28"/>
          <w:szCs w:val="28"/>
        </w:rPr>
      </w:pPr>
      <w:r>
        <w:rPr>
          <w:sz w:val="28"/>
          <w:szCs w:val="28"/>
        </w:rPr>
        <w:t>профилей медицинской помощи;</w:t>
      </w:r>
    </w:p>
    <w:p w:rsidR="00E63D84" w:rsidRDefault="008659A8">
      <w:pPr>
        <w:pStyle w:val="BulletListFooterTextnumberedBulletNumberNumBullet1ListParagraph1Paragraphedeliste1lp1itList13"/>
        <w:widowControl/>
        <w:numPr>
          <w:ilvl w:val="0"/>
          <w:numId w:val="78"/>
        </w:numPr>
        <w:spacing w:line="276" w:lineRule="auto"/>
        <w:contextualSpacing/>
        <w:rPr>
          <w:sz w:val="28"/>
          <w:szCs w:val="28"/>
        </w:rPr>
      </w:pPr>
      <w:r>
        <w:rPr>
          <w:sz w:val="28"/>
          <w:szCs w:val="28"/>
        </w:rPr>
        <w:t>особых случаев;</w:t>
      </w:r>
    </w:p>
    <w:p w:rsidR="00E63D84" w:rsidRDefault="008659A8">
      <w:pPr>
        <w:pStyle w:val="BulletListFooterTextnumberedBulletNumberNumBullet1ListParagraph1Paragraphedeliste1lp1itList13"/>
        <w:widowControl/>
        <w:numPr>
          <w:ilvl w:val="0"/>
          <w:numId w:val="78"/>
        </w:numPr>
        <w:spacing w:line="276" w:lineRule="auto"/>
        <w:contextualSpacing/>
        <w:rPr>
          <w:sz w:val="28"/>
          <w:szCs w:val="28"/>
        </w:rPr>
      </w:pPr>
      <w:r>
        <w:rPr>
          <w:sz w:val="28"/>
          <w:szCs w:val="28"/>
        </w:rPr>
        <w:t>способов информирования;</w:t>
      </w:r>
    </w:p>
    <w:p w:rsidR="00E63D84" w:rsidRDefault="008659A8">
      <w:pPr>
        <w:pStyle w:val="BulletListFooterTextnumberedBulletNumberNumBullet1ListParagraph1Paragraphedeliste1lp1itList13"/>
        <w:widowControl/>
        <w:numPr>
          <w:ilvl w:val="0"/>
          <w:numId w:val="78"/>
        </w:numPr>
        <w:spacing w:line="276" w:lineRule="auto"/>
        <w:contextualSpacing/>
        <w:rPr>
          <w:sz w:val="28"/>
          <w:szCs w:val="28"/>
        </w:rPr>
      </w:pPr>
      <w:r>
        <w:rPr>
          <w:sz w:val="28"/>
          <w:szCs w:val="28"/>
        </w:rPr>
        <w:t>типов диспансеризации;</w:t>
      </w:r>
    </w:p>
    <w:p w:rsidR="00E63D84" w:rsidRDefault="008659A8">
      <w:pPr>
        <w:pStyle w:val="BulletListFooterTextnumberedBulletNumberNumBullet1ListParagraph1Paragraphedeliste1lp1itList13"/>
        <w:widowControl/>
        <w:numPr>
          <w:ilvl w:val="0"/>
          <w:numId w:val="78"/>
        </w:numPr>
        <w:spacing w:line="276" w:lineRule="auto"/>
        <w:contextualSpacing/>
        <w:rPr>
          <w:sz w:val="28"/>
          <w:szCs w:val="28"/>
        </w:rPr>
      </w:pPr>
      <w:r>
        <w:rPr>
          <w:sz w:val="28"/>
          <w:szCs w:val="28"/>
        </w:rPr>
        <w:t>результатов диспансеризации;</w:t>
      </w:r>
    </w:p>
    <w:p w:rsidR="00E63D84" w:rsidRDefault="008659A8">
      <w:pPr>
        <w:pStyle w:val="BulletListFooterTextnumberedBulletNumberNumBullet1ListParagraph1Paragraphedeliste1lp1itList13"/>
        <w:widowControl/>
        <w:numPr>
          <w:ilvl w:val="0"/>
          <w:numId w:val="78"/>
        </w:numPr>
        <w:spacing w:line="276" w:lineRule="auto"/>
        <w:contextualSpacing/>
        <w:rPr>
          <w:sz w:val="28"/>
          <w:szCs w:val="28"/>
        </w:rPr>
      </w:pPr>
      <w:r>
        <w:rPr>
          <w:sz w:val="28"/>
          <w:szCs w:val="28"/>
        </w:rPr>
        <w:t>специальностей врача.</w:t>
      </w:r>
    </w:p>
    <w:p w:rsidR="00E63D84" w:rsidRDefault="008659A8">
      <w:pPr>
        <w:spacing w:line="276" w:lineRule="auto"/>
        <w:ind w:firstLine="709"/>
        <w:rPr>
          <w:sz w:val="28"/>
          <w:szCs w:val="28"/>
        </w:rPr>
      </w:pPr>
      <w:r>
        <w:rPr>
          <w:sz w:val="28"/>
          <w:szCs w:val="28"/>
        </w:rPr>
        <w:t xml:space="preserve">Выгрузка справочника доступна по кнопке </w:t>
      </w:r>
      <w:r w:rsidR="006F2064">
        <w:rPr>
          <w:noProof/>
          <w:position w:val="-10"/>
        </w:rPr>
        <w:pict>
          <v:shape id="_x0000_i1055" type="#_x0000_t75" style="width:19.5pt;height:20.25pt;visibility:visible;mso-wrap-style:square">
            <v:imagedata r:id="rId38" o:title=""/>
          </v:shape>
        </w:pict>
      </w:r>
      <w:r>
        <w:rPr>
          <w:sz w:val="28"/>
          <w:szCs w:val="28"/>
        </w:rPr>
        <w:t>.</w:t>
      </w:r>
    </w:p>
    <w:p w:rsidR="00E63D84" w:rsidRDefault="008659A8">
      <w:pPr>
        <w:spacing w:line="276" w:lineRule="auto"/>
        <w:ind w:firstLine="709"/>
        <w:rPr>
          <w:sz w:val="28"/>
          <w:szCs w:val="28"/>
        </w:rPr>
      </w:pPr>
      <w:r>
        <w:rPr>
          <w:sz w:val="28"/>
          <w:szCs w:val="28"/>
        </w:rPr>
        <w:t>Подробно о справочниках ЕИР «Диспансеризация» см. п.</w:t>
      </w:r>
      <w:r>
        <w:rPr>
          <w:sz w:val="28"/>
          <w:szCs w:val="28"/>
        </w:rPr>
        <w:fldChar w:fldCharType="begin"/>
      </w:r>
      <w:r>
        <w:rPr>
          <w:sz w:val="28"/>
          <w:szCs w:val="28"/>
        </w:rPr>
        <w:instrText xml:space="preserve"> REF _Ref193453356 \n \h </w:instrText>
      </w:r>
      <w:r>
        <w:rPr>
          <w:sz w:val="28"/>
          <w:szCs w:val="28"/>
        </w:rPr>
      </w:r>
      <w:r>
        <w:rPr>
          <w:sz w:val="28"/>
          <w:szCs w:val="28"/>
        </w:rPr>
        <w:fldChar w:fldCharType="separate"/>
      </w:r>
      <w:r>
        <w:rPr>
          <w:sz w:val="28"/>
          <w:szCs w:val="28"/>
        </w:rPr>
        <w:t>2.11</w:t>
      </w:r>
      <w:r>
        <w:rPr>
          <w:sz w:val="28"/>
          <w:szCs w:val="28"/>
        </w:rPr>
        <w:fldChar w:fldCharType="end"/>
      </w:r>
    </w:p>
    <w:p w:rsidR="00E63D84" w:rsidRDefault="008659A8">
      <w:pPr>
        <w:pStyle w:val="3H3h33Gliederung3CharGliederung333MapLevel3TopicHeadingH31MinorH32H33H34H35H36H37H38H39H310H311H312H313H314Level1-1h31h32h33h34h35h36h37h38h39h310h311h321h331H315"/>
        <w:widowControl/>
        <w:numPr>
          <w:ilvl w:val="2"/>
          <w:numId w:val="70"/>
        </w:numPr>
        <w:spacing w:line="276" w:lineRule="auto"/>
        <w:jc w:val="both"/>
        <w:rPr>
          <w:sz w:val="28"/>
          <w:szCs w:val="28"/>
        </w:rPr>
      </w:pPr>
      <w:bookmarkStart w:id="401" w:name="_Ref193450185"/>
      <w:bookmarkStart w:id="402" w:name="_Toc193450989"/>
      <w:bookmarkStart w:id="403" w:name="_Toc197507565"/>
      <w:bookmarkStart w:id="404" w:name="_Toc197944236"/>
      <w:r>
        <w:rPr>
          <w:sz w:val="28"/>
          <w:szCs w:val="28"/>
        </w:rPr>
        <w:t>Уведомление пользователей о результатах экспорта.</w:t>
      </w:r>
      <w:bookmarkEnd w:id="398"/>
      <w:bookmarkEnd w:id="399"/>
      <w:bookmarkEnd w:id="400"/>
      <w:bookmarkEnd w:id="401"/>
    </w:p>
    <w:p w:rsidR="00E63D84" w:rsidRDefault="008659A8">
      <w:pPr>
        <w:tabs>
          <w:tab w:val="left" w:pos="0"/>
        </w:tabs>
        <w:spacing w:line="276" w:lineRule="auto"/>
        <w:ind w:firstLine="709"/>
        <w:rPr>
          <w:sz w:val="28"/>
          <w:szCs w:val="28"/>
        </w:rPr>
      </w:pPr>
      <w:r>
        <w:rPr>
          <w:sz w:val="28"/>
          <w:szCs w:val="28"/>
        </w:rPr>
        <w:t>Для пользователей ЕИР «Диспансеризация» реализовано уведомление о результатах экспорта данных из текущей таблицы, таблицы с динамическим набором полей, отчётов в списках «Диспансеризация и ПО», «Углублённая диспансеризация», «Оценка репродуктивного здоровья», «Диспансерное наблюдение», так же при экспорте в разделе «Справочники» и «Реестр ЗЛ» (</w:t>
      </w:r>
      <w:r>
        <w:rPr>
          <w:sz w:val="28"/>
          <w:szCs w:val="28"/>
        </w:rPr>
        <w:fldChar w:fldCharType="begin"/>
      </w:r>
      <w:r>
        <w:rPr>
          <w:sz w:val="28"/>
          <w:szCs w:val="28"/>
        </w:rPr>
        <w:instrText xml:space="preserve"> REF _Ref193449856 \h  \* MERGEFORMAT </w:instrText>
      </w:r>
      <w:r>
        <w:rPr>
          <w:sz w:val="28"/>
          <w:szCs w:val="28"/>
        </w:rPr>
      </w:r>
      <w:r>
        <w:rPr>
          <w:sz w:val="28"/>
          <w:szCs w:val="28"/>
        </w:rPr>
        <w:fldChar w:fldCharType="separate"/>
      </w:r>
      <w:r>
        <w:rPr>
          <w:i/>
          <w:sz w:val="28"/>
          <w:szCs w:val="28"/>
        </w:rPr>
        <w:t>Рисунок 17</w:t>
      </w:r>
      <w:r>
        <w:rPr>
          <w:sz w:val="28"/>
          <w:szCs w:val="28"/>
        </w:rPr>
        <w:fldChar w:fldCharType="end"/>
      </w:r>
      <w:r>
        <w:rPr>
          <w:sz w:val="28"/>
          <w:szCs w:val="28"/>
        </w:rPr>
        <w:t>).</w:t>
      </w:r>
    </w:p>
    <w:p w:rsidR="00E63D84" w:rsidRDefault="006F2064">
      <w:pPr>
        <w:pStyle w:val="19"/>
        <w:spacing w:line="240" w:lineRule="auto"/>
        <w:ind w:firstLine="0"/>
        <w:jc w:val="center"/>
        <w:rPr>
          <w:szCs w:val="28"/>
          <w:lang w:eastAsia="ru-RU"/>
        </w:rPr>
      </w:pPr>
      <w:r>
        <w:rPr>
          <w:noProof/>
          <w:szCs w:val="28"/>
          <w:lang w:val="ru-RU" w:eastAsia="ru-RU"/>
        </w:rPr>
        <w:pict>
          <v:shape id="_x0000_i1056" type="#_x0000_t75" style="width:292.5pt;height:34.5pt;visibility:visible;mso-wrap-style:square">
            <v:imagedata r:id="rId40" o:title=""/>
          </v:shape>
        </w:pict>
      </w:r>
    </w:p>
    <w:p w:rsidR="00E63D84" w:rsidRDefault="006F2064">
      <w:pPr>
        <w:pStyle w:val="19"/>
        <w:spacing w:line="240" w:lineRule="auto"/>
        <w:ind w:firstLine="0"/>
        <w:jc w:val="center"/>
        <w:rPr>
          <w:szCs w:val="28"/>
          <w:lang w:eastAsia="ru-RU"/>
        </w:rPr>
      </w:pPr>
      <w:r>
        <w:rPr>
          <w:noProof/>
          <w:szCs w:val="28"/>
          <w:lang w:val="ru-RU" w:eastAsia="ru-RU"/>
        </w:rPr>
        <w:pict>
          <v:shape id="_x0000_i1057" type="#_x0000_t75" style="width:293.25pt;height:36.75pt;visibility:visible;mso-wrap-style:square">
            <v:imagedata r:id="rId41" o:title=""/>
          </v:shape>
        </w:pict>
      </w:r>
    </w:p>
    <w:p w:rsidR="00E63D84" w:rsidRDefault="008659A8">
      <w:pPr>
        <w:pStyle w:val="19"/>
        <w:spacing w:line="240" w:lineRule="auto"/>
        <w:ind w:firstLine="0"/>
        <w:jc w:val="center"/>
        <w:rPr>
          <w:b/>
          <w:i/>
          <w:lang w:val="ru-RU" w:eastAsia="ru-RU"/>
        </w:rPr>
      </w:pPr>
      <w:bookmarkStart w:id="405" w:name="_Ref193449856"/>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17</w:t>
      </w:r>
      <w:r>
        <w:rPr>
          <w:b/>
          <w:i/>
          <w:lang w:eastAsia="ru-RU"/>
        </w:rPr>
        <w:fldChar w:fldCharType="end"/>
      </w:r>
      <w:bookmarkEnd w:id="402"/>
      <w:r>
        <w:rPr>
          <w:b/>
          <w:i/>
          <w:lang w:val="ru-RU" w:eastAsia="ru-RU"/>
        </w:rPr>
        <w:t xml:space="preserve"> – Уведомление пользователей о результатах экспорта</w:t>
      </w:r>
    </w:p>
    <w:p w:rsidR="00E63D84" w:rsidRDefault="008659A8">
      <w:pPr>
        <w:pStyle w:val="2H2h2h2ChapterTitleSubHeadPullOutGliederung2GliederungIndentedHeadingH21H22IndentedHeading1IndentedHeading2IndentedHeading3IndentedHeading4H23H211H221IndentedHeading5IndentedHeading6IndentedHeading7H24H212"/>
        <w:widowControl/>
        <w:numPr>
          <w:ilvl w:val="1"/>
          <w:numId w:val="70"/>
        </w:numPr>
        <w:spacing w:before="0" w:after="0" w:line="276" w:lineRule="auto"/>
        <w:jc w:val="both"/>
        <w:rPr>
          <w:sz w:val="28"/>
          <w:szCs w:val="28"/>
        </w:rPr>
      </w:pPr>
      <w:bookmarkStart w:id="406" w:name="_Toc192781852"/>
      <w:bookmarkStart w:id="407" w:name="_Toc193104424"/>
      <w:bookmarkStart w:id="408" w:name="_Toc193450990"/>
      <w:bookmarkStart w:id="409" w:name="_Toc197507566"/>
      <w:bookmarkStart w:id="410" w:name="_Toc197944237"/>
      <w:r>
        <w:rPr>
          <w:sz w:val="28"/>
          <w:szCs w:val="28"/>
        </w:rPr>
        <w:t>Загрузка файлов в Систему</w:t>
      </w:r>
      <w:bookmarkEnd w:id="403"/>
      <w:bookmarkEnd w:id="404"/>
      <w:bookmarkEnd w:id="405"/>
      <w:bookmarkEnd w:id="406"/>
      <w:bookmarkEnd w:id="407"/>
    </w:p>
    <w:p w:rsidR="00E63D84" w:rsidRDefault="008659A8">
      <w:pPr>
        <w:pStyle w:val="19"/>
        <w:spacing w:line="276" w:lineRule="auto"/>
        <w:ind w:firstLine="709"/>
        <w:rPr>
          <w:sz w:val="28"/>
          <w:szCs w:val="28"/>
          <w:lang w:val="ru-RU"/>
        </w:rPr>
      </w:pPr>
      <w:r>
        <w:rPr>
          <w:sz w:val="28"/>
          <w:szCs w:val="28"/>
          <w:lang w:val="ru-RU"/>
        </w:rPr>
        <w:t>Загрузка любых файлов в ЕИР «Диспансеризация» состоит из двух этапов:</w:t>
      </w:r>
    </w:p>
    <w:p w:rsidR="00E63D84" w:rsidRDefault="008659A8">
      <w:pPr>
        <w:pStyle w:val="19"/>
        <w:numPr>
          <w:ilvl w:val="0"/>
          <w:numId w:val="55"/>
        </w:numPr>
        <w:spacing w:line="276" w:lineRule="auto"/>
        <w:ind w:left="0" w:firstLine="0"/>
        <w:rPr>
          <w:sz w:val="28"/>
          <w:szCs w:val="28"/>
          <w:lang w:val="ru-RU"/>
        </w:rPr>
      </w:pPr>
      <w:r>
        <w:rPr>
          <w:sz w:val="28"/>
          <w:szCs w:val="28"/>
          <w:lang w:val="ru-RU"/>
        </w:rPr>
        <w:t>Проверка файла – на соответствие структуре файла или заполненность обязательных полей. Проверка файла начинается автоматически при добавлении файла в модальное окно, там же можно посмотреть текущий статус проверки.</w:t>
      </w:r>
    </w:p>
    <w:p w:rsidR="00E63D84" w:rsidRDefault="008659A8">
      <w:pPr>
        <w:pStyle w:val="19"/>
        <w:numPr>
          <w:ilvl w:val="0"/>
          <w:numId w:val="55"/>
        </w:numPr>
        <w:spacing w:line="276" w:lineRule="auto"/>
        <w:ind w:left="0" w:firstLine="0"/>
        <w:rPr>
          <w:sz w:val="28"/>
          <w:szCs w:val="28"/>
        </w:rPr>
      </w:pPr>
      <w:r>
        <w:rPr>
          <w:sz w:val="28"/>
          <w:szCs w:val="28"/>
          <w:lang w:val="ru-RU"/>
        </w:rPr>
        <w:t xml:space="preserve">Загрузка информации из файла – непосредственная запись информации из файла в базу данных Системы. Загрузка начинается после нажатия кнопки «Загрузить» только при условии, что при проверке файла не обнаружено ошибок. </w:t>
      </w:r>
      <w:r>
        <w:rPr>
          <w:sz w:val="28"/>
          <w:szCs w:val="28"/>
        </w:rPr>
        <w:t>Статус загрузки файлов можно посмотреть в модальном окне загрузки.</w:t>
      </w:r>
    </w:p>
    <w:p w:rsidR="00E63D84" w:rsidRDefault="008659A8">
      <w:pPr>
        <w:pStyle w:val="3H3h33Gliederung3CharGliederung333MapLevel3TopicHeadingH31MinorH32H33H34H35H36H37H38H39H310H311H312H313H314Level1-1h31h32h33h34h35h36h37h38h39h310h311h321h331H315"/>
        <w:widowControl/>
        <w:numPr>
          <w:ilvl w:val="2"/>
          <w:numId w:val="70"/>
        </w:numPr>
        <w:spacing w:line="276" w:lineRule="auto"/>
        <w:jc w:val="both"/>
      </w:pPr>
      <w:bookmarkStart w:id="411" w:name="_Toc192781853"/>
      <w:bookmarkStart w:id="412" w:name="_Toc193104425"/>
      <w:bookmarkStart w:id="413" w:name="_Toc193450991"/>
      <w:bookmarkStart w:id="414" w:name="_Toc197507567"/>
      <w:bookmarkStart w:id="415" w:name="_Toc197944238"/>
      <w:r>
        <w:t>Модальное окно добавления файлов</w:t>
      </w:r>
      <w:bookmarkEnd w:id="408"/>
      <w:bookmarkEnd w:id="409"/>
      <w:bookmarkEnd w:id="410"/>
      <w:bookmarkEnd w:id="411"/>
      <w:bookmarkEnd w:id="412"/>
    </w:p>
    <w:p w:rsidR="00E63D84" w:rsidRDefault="008659A8">
      <w:pPr>
        <w:pStyle w:val="19"/>
        <w:spacing w:line="276" w:lineRule="auto"/>
        <w:ind w:firstLine="709"/>
        <w:rPr>
          <w:sz w:val="28"/>
          <w:szCs w:val="28"/>
          <w:lang w:val="ru-RU"/>
        </w:rPr>
      </w:pPr>
      <w:r>
        <w:rPr>
          <w:sz w:val="28"/>
          <w:szCs w:val="28"/>
          <w:lang w:val="ru-RU"/>
        </w:rPr>
        <w:t>В верхней части модального окна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192695010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 18</w:t>
      </w:r>
      <w:r>
        <w:rPr>
          <w:i/>
          <w:sz w:val="28"/>
          <w:szCs w:val="28"/>
        </w:rPr>
        <w:fldChar w:fldCharType="end"/>
      </w:r>
      <w:r>
        <w:rPr>
          <w:i/>
          <w:sz w:val="28"/>
          <w:szCs w:val="28"/>
          <w:lang w:val="ru-RU"/>
        </w:rPr>
        <w:t>)</w:t>
      </w:r>
      <w:r>
        <w:rPr>
          <w:sz w:val="28"/>
          <w:szCs w:val="28"/>
          <w:lang w:val="ru-RU"/>
        </w:rPr>
        <w:t xml:space="preserve"> под заголовком располагается область для указания параметров загрузки файла, например, год или этап диспансеризации. Затем располагается область для добавления файла. Чтобы добавить файл в модальное окно, следует перетащить его мышью в рабочую область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5014723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 19</w:t>
      </w:r>
      <w:r>
        <w:rPr>
          <w:i/>
          <w:sz w:val="28"/>
          <w:szCs w:val="28"/>
        </w:rPr>
        <w:fldChar w:fldCharType="end"/>
      </w:r>
      <w:r>
        <w:rPr>
          <w:sz w:val="28"/>
          <w:szCs w:val="28"/>
          <w:lang w:val="ru-RU"/>
        </w:rPr>
        <w:t>) или нажать на указанную область, в открывшемся окне выбрать файл для загрузки и нажать «Открыть».</w:t>
      </w:r>
    </w:p>
    <w:p w:rsidR="00E63D84" w:rsidRDefault="006F2064">
      <w:pPr>
        <w:pStyle w:val="19"/>
        <w:spacing w:line="240" w:lineRule="auto"/>
        <w:ind w:firstLine="0"/>
        <w:jc w:val="center"/>
        <w:rPr>
          <w:szCs w:val="28"/>
          <w:lang w:eastAsia="ru-RU"/>
        </w:rPr>
      </w:pPr>
      <w:r>
        <w:rPr>
          <w:noProof/>
          <w:szCs w:val="28"/>
          <w:lang w:val="ru-RU" w:eastAsia="ru-RU"/>
        </w:rPr>
        <w:pict>
          <v:shape id="_x0000_i1058" type="#_x0000_t75" style="width:252.75pt;height:159.75pt;visibility:visible;mso-wrap-style:square">
            <v:imagedata r:id="rId42" o:title=""/>
          </v:shape>
        </w:pict>
      </w:r>
    </w:p>
    <w:p w:rsidR="00E63D84" w:rsidRDefault="008659A8">
      <w:pPr>
        <w:pStyle w:val="19"/>
        <w:spacing w:line="240" w:lineRule="auto"/>
        <w:ind w:firstLine="0"/>
        <w:jc w:val="center"/>
        <w:rPr>
          <w:b/>
          <w:i/>
          <w:lang w:val="ru-RU" w:eastAsia="ru-RU"/>
        </w:rPr>
      </w:pPr>
      <w:bookmarkStart w:id="416" w:name="_Ref192695010"/>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18</w:t>
      </w:r>
      <w:r>
        <w:rPr>
          <w:b/>
          <w:i/>
          <w:lang w:eastAsia="ru-RU"/>
        </w:rPr>
        <w:fldChar w:fldCharType="end"/>
      </w:r>
      <w:bookmarkEnd w:id="413"/>
      <w:r>
        <w:rPr>
          <w:b/>
          <w:i/>
          <w:lang w:val="ru-RU" w:eastAsia="ru-RU"/>
        </w:rPr>
        <w:t xml:space="preserve"> – Модальное окно для добавления файла</w:t>
      </w:r>
    </w:p>
    <w:p w:rsidR="00E63D84" w:rsidRDefault="006F2064">
      <w:pPr>
        <w:pStyle w:val="19"/>
        <w:spacing w:line="240" w:lineRule="auto"/>
        <w:ind w:firstLine="0"/>
        <w:jc w:val="center"/>
        <w:rPr>
          <w:szCs w:val="28"/>
          <w:lang w:eastAsia="ru-RU"/>
        </w:rPr>
      </w:pPr>
      <w:r>
        <w:rPr>
          <w:noProof/>
          <w:szCs w:val="28"/>
          <w:lang w:val="ru-RU" w:eastAsia="ru-RU"/>
        </w:rPr>
        <w:pict>
          <v:shape id="_x0000_i1059" type="#_x0000_t75" style="width:327.75pt;height:44.25pt;visibility:visible;mso-wrap-style:square">
            <v:imagedata r:id="rId43" o:title=""/>
          </v:shape>
        </w:pict>
      </w:r>
    </w:p>
    <w:p w:rsidR="00E63D84" w:rsidRDefault="008659A8">
      <w:pPr>
        <w:pStyle w:val="19"/>
        <w:spacing w:line="240" w:lineRule="auto"/>
        <w:ind w:firstLine="0"/>
        <w:jc w:val="center"/>
        <w:rPr>
          <w:b/>
          <w:i/>
          <w:lang w:val="ru-RU" w:eastAsia="ru-RU"/>
        </w:rPr>
      </w:pPr>
      <w:bookmarkStart w:id="417" w:name="_Ref5014723"/>
      <w:bookmarkStart w:id="418" w:name="_Hlk36151409"/>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19</w:t>
      </w:r>
      <w:r>
        <w:rPr>
          <w:b/>
          <w:i/>
          <w:lang w:eastAsia="ru-RU"/>
        </w:rPr>
        <w:fldChar w:fldCharType="end"/>
      </w:r>
      <w:bookmarkEnd w:id="414"/>
      <w:r>
        <w:rPr>
          <w:b/>
          <w:i/>
          <w:lang w:val="ru-RU" w:eastAsia="ru-RU"/>
        </w:rPr>
        <w:t xml:space="preserve"> – Рабочая область для добавления файла</w:t>
      </w:r>
      <w:bookmarkEnd w:id="415"/>
    </w:p>
    <w:p w:rsidR="00E63D84" w:rsidRDefault="008659A8">
      <w:pPr>
        <w:pStyle w:val="19"/>
        <w:spacing w:line="276" w:lineRule="auto"/>
        <w:ind w:firstLine="709"/>
        <w:rPr>
          <w:sz w:val="28"/>
          <w:szCs w:val="28"/>
          <w:lang w:val="ru-RU"/>
        </w:rPr>
      </w:pPr>
      <w:r>
        <w:rPr>
          <w:sz w:val="28"/>
          <w:szCs w:val="28"/>
          <w:lang w:val="ru-RU"/>
        </w:rPr>
        <w:t>После добавления файла начнется его проверка. Напротив имени файла отображается текущий статус проверки:</w:t>
      </w:r>
    </w:p>
    <w:p w:rsidR="00E63D84" w:rsidRDefault="008659A8">
      <w:pPr>
        <w:pStyle w:val="19"/>
        <w:numPr>
          <w:ilvl w:val="0"/>
          <w:numId w:val="19"/>
        </w:numPr>
        <w:spacing w:line="276" w:lineRule="auto"/>
        <w:ind w:left="0" w:firstLine="709"/>
        <w:rPr>
          <w:sz w:val="28"/>
          <w:szCs w:val="28"/>
          <w:lang w:val="ru-RU"/>
        </w:rPr>
      </w:pPr>
      <w:r>
        <w:rPr>
          <w:sz w:val="28"/>
          <w:szCs w:val="28"/>
          <w:lang w:val="ru-RU"/>
        </w:rPr>
        <w:t>если файл еще проверяется, то напротив названия отображается текущий статус проверки, выраженный в процентах и в виде лоадера;</w:t>
      </w:r>
    </w:p>
    <w:p w:rsidR="00E63D84" w:rsidRDefault="008659A8">
      <w:pPr>
        <w:pStyle w:val="19"/>
        <w:numPr>
          <w:ilvl w:val="0"/>
          <w:numId w:val="19"/>
        </w:numPr>
        <w:spacing w:line="276" w:lineRule="auto"/>
        <w:ind w:left="0" w:firstLine="709"/>
        <w:rPr>
          <w:sz w:val="28"/>
          <w:szCs w:val="28"/>
          <w:lang w:val="ru-RU"/>
        </w:rPr>
      </w:pPr>
      <w:r>
        <w:rPr>
          <w:sz w:val="28"/>
          <w:szCs w:val="28"/>
          <w:lang w:val="ru-RU"/>
        </w:rPr>
        <w:t>зеленая иконка напротив названия файла означает, что проверка прошла успешно и информация может быть успешно загружена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36151565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 20</w:t>
      </w:r>
      <w:r>
        <w:rPr>
          <w:i/>
          <w:sz w:val="28"/>
          <w:szCs w:val="28"/>
        </w:rPr>
        <w:fldChar w:fldCharType="end"/>
      </w:r>
      <w:r>
        <w:rPr>
          <w:sz w:val="28"/>
          <w:szCs w:val="28"/>
          <w:lang w:val="ru-RU"/>
        </w:rPr>
        <w:t>).</w:t>
      </w:r>
    </w:p>
    <w:p w:rsidR="00E63D84" w:rsidRDefault="008659A8">
      <w:pPr>
        <w:pStyle w:val="19"/>
        <w:numPr>
          <w:ilvl w:val="0"/>
          <w:numId w:val="19"/>
        </w:numPr>
        <w:spacing w:line="276" w:lineRule="auto"/>
        <w:ind w:left="0" w:firstLine="709"/>
        <w:rPr>
          <w:sz w:val="28"/>
          <w:szCs w:val="28"/>
          <w:lang w:val="ru-RU"/>
        </w:rPr>
      </w:pPr>
      <w:r>
        <w:rPr>
          <w:sz w:val="28"/>
          <w:szCs w:val="28"/>
          <w:lang w:val="ru-RU"/>
        </w:rPr>
        <w:t>красная иконка – при проверке файла возникли ошибки, информация из файла не будет загружена в Систему. Информацию о возникших ошибках можно посмотреть в протоколе ошибок, который отображается на следующей строке.</w:t>
      </w:r>
    </w:p>
    <w:p w:rsidR="00E63D84" w:rsidRDefault="006F2064">
      <w:pPr>
        <w:pStyle w:val="19"/>
        <w:spacing w:line="240" w:lineRule="auto"/>
        <w:ind w:firstLine="0"/>
        <w:jc w:val="center"/>
        <w:rPr>
          <w:szCs w:val="28"/>
          <w:lang w:eastAsia="ru-RU"/>
        </w:rPr>
      </w:pPr>
      <w:r>
        <w:rPr>
          <w:noProof/>
          <w:szCs w:val="28"/>
          <w:lang w:val="ru-RU" w:eastAsia="ru-RU"/>
        </w:rPr>
        <w:pict>
          <v:shape id="_x0000_i1060" type="#_x0000_t75" style="width:246.75pt;height:164.25pt;visibility:visible;mso-wrap-style:square">
            <v:imagedata r:id="rId44" o:title=""/>
          </v:shape>
        </w:pict>
      </w:r>
    </w:p>
    <w:p w:rsidR="00E63D84" w:rsidRDefault="008659A8">
      <w:pPr>
        <w:pStyle w:val="19"/>
        <w:spacing w:line="240" w:lineRule="auto"/>
        <w:ind w:firstLine="0"/>
        <w:jc w:val="center"/>
        <w:rPr>
          <w:b/>
          <w:i/>
          <w:lang w:val="ru-RU" w:eastAsia="ru-RU"/>
        </w:rPr>
      </w:pPr>
      <w:bookmarkStart w:id="419" w:name="_Ref36151565"/>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20</w:t>
      </w:r>
      <w:r>
        <w:rPr>
          <w:b/>
          <w:i/>
          <w:lang w:eastAsia="ru-RU"/>
        </w:rPr>
        <w:fldChar w:fldCharType="end"/>
      </w:r>
      <w:bookmarkEnd w:id="416"/>
      <w:r>
        <w:rPr>
          <w:b/>
          <w:i/>
          <w:lang w:val="ru-RU" w:eastAsia="ru-RU"/>
        </w:rPr>
        <w:t xml:space="preserve"> – Проверка файла прошла успешно</w:t>
      </w:r>
    </w:p>
    <w:p w:rsidR="00E63D84" w:rsidRDefault="008659A8">
      <w:pPr>
        <w:pStyle w:val="19"/>
        <w:spacing w:line="276" w:lineRule="auto"/>
        <w:ind w:firstLine="709"/>
        <w:rPr>
          <w:sz w:val="28"/>
          <w:szCs w:val="28"/>
          <w:lang w:val="ru-RU"/>
        </w:rPr>
      </w:pPr>
      <w:r>
        <w:rPr>
          <w:sz w:val="28"/>
          <w:szCs w:val="28"/>
          <w:lang w:val="ru-RU"/>
        </w:rPr>
        <w:t>В нижней части модального располагается две кнопки – «Загрузить» и «Отмена». Кнопка «Загрузить» доступна, только если проверка хотя бы одного файла завершилась успешно. Нажатие на эту кнопку подтверждает загрузку файлов в ЕИР «Диспансеризация» – все успешно обработанные файлы добавляются в общую очередь загрузки. После этого автоматически открывается модальное окно загрузки файлов. Кнопка «Отмена» нужна для закрытия модального окна.</w:t>
      </w:r>
    </w:p>
    <w:p w:rsidR="00E63D84" w:rsidRDefault="008659A8">
      <w:pPr>
        <w:pStyle w:val="3H3h33Gliederung3CharGliederung333MapLevel3TopicHeadingH31MinorH32H33H34H35H36H37H38H39H310H311H312H313H314Level1-1h31h32h33h34h35h36h37h38h39h310h311h321h331H315"/>
        <w:widowControl/>
        <w:numPr>
          <w:ilvl w:val="2"/>
          <w:numId w:val="70"/>
        </w:numPr>
        <w:spacing w:line="276" w:lineRule="auto"/>
        <w:jc w:val="both"/>
        <w:rPr>
          <w:sz w:val="28"/>
          <w:szCs w:val="28"/>
        </w:rPr>
      </w:pPr>
      <w:bookmarkStart w:id="420" w:name="_Toc192781854"/>
      <w:bookmarkStart w:id="421" w:name="_Toc193104426"/>
      <w:bookmarkStart w:id="422" w:name="_Toc193450992"/>
      <w:bookmarkStart w:id="423" w:name="_Toc197507568"/>
      <w:bookmarkStart w:id="424" w:name="_Toc197944239"/>
      <w:r>
        <w:rPr>
          <w:sz w:val="28"/>
          <w:szCs w:val="28"/>
        </w:rPr>
        <w:t>Модальное окно загрузки файлов</w:t>
      </w:r>
      <w:bookmarkEnd w:id="417"/>
      <w:bookmarkEnd w:id="418"/>
      <w:bookmarkEnd w:id="419"/>
      <w:bookmarkEnd w:id="420"/>
      <w:bookmarkEnd w:id="421"/>
    </w:p>
    <w:p w:rsidR="00E63D84" w:rsidRDefault="008659A8">
      <w:pPr>
        <w:pStyle w:val="19"/>
        <w:spacing w:line="276" w:lineRule="auto"/>
        <w:ind w:firstLine="709"/>
        <w:rPr>
          <w:sz w:val="28"/>
          <w:szCs w:val="28"/>
          <w:lang w:val="ru-RU"/>
        </w:rPr>
      </w:pPr>
      <w:r>
        <w:rPr>
          <w:sz w:val="28"/>
          <w:szCs w:val="28"/>
          <w:lang w:val="ru-RU"/>
        </w:rPr>
        <w:t>Для просмотра текущего статуса загрузки всех файлов в правом нижнем углу есть модальное окно «Загрузка файлов (1/3)»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124504763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 21</w:t>
      </w:r>
      <w:r>
        <w:rPr>
          <w:i/>
          <w:sz w:val="28"/>
          <w:szCs w:val="28"/>
        </w:rPr>
        <w:fldChar w:fldCharType="end"/>
      </w:r>
      <w:r>
        <w:rPr>
          <w:sz w:val="28"/>
          <w:szCs w:val="28"/>
          <w:lang w:val="ru-RU"/>
        </w:rPr>
        <w:t>), где «1» – количество уже обработанных файлов, а «3» – общее количество файлов в очереди, которые загружаются. Пока в Систему загружаются файлы, это модальное окно нельзя закрыть, а можно только свернуть.</w:t>
      </w:r>
    </w:p>
    <w:p w:rsidR="00E63D84" w:rsidRDefault="006F2064">
      <w:pPr>
        <w:pStyle w:val="19"/>
        <w:spacing w:line="240" w:lineRule="auto"/>
        <w:ind w:firstLine="0"/>
        <w:jc w:val="center"/>
        <w:rPr>
          <w:szCs w:val="28"/>
          <w:lang w:eastAsia="ru-RU"/>
        </w:rPr>
      </w:pPr>
      <w:r>
        <w:rPr>
          <w:noProof/>
          <w:szCs w:val="28"/>
          <w:lang w:val="ru-RU" w:eastAsia="ru-RU"/>
        </w:rPr>
        <w:pict>
          <v:shape id="_x0000_i1061" type="#_x0000_t75" style="width:287.25pt;height:155.25pt;visibility:visible;mso-wrap-style:square">
            <v:imagedata r:id="rId45" o:title=""/>
          </v:shape>
        </w:pict>
      </w:r>
    </w:p>
    <w:p w:rsidR="00E63D84" w:rsidRDefault="008659A8">
      <w:pPr>
        <w:pStyle w:val="19"/>
        <w:spacing w:line="240" w:lineRule="auto"/>
        <w:ind w:firstLine="0"/>
        <w:jc w:val="center"/>
        <w:rPr>
          <w:b/>
          <w:i/>
          <w:lang w:val="ru-RU" w:eastAsia="ru-RU"/>
        </w:rPr>
      </w:pPr>
      <w:bookmarkStart w:id="425" w:name="_Ref124504763"/>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21</w:t>
      </w:r>
      <w:r>
        <w:rPr>
          <w:b/>
          <w:i/>
          <w:lang w:eastAsia="ru-RU"/>
        </w:rPr>
        <w:fldChar w:fldCharType="end"/>
      </w:r>
      <w:bookmarkEnd w:id="422"/>
      <w:r>
        <w:rPr>
          <w:b/>
          <w:i/>
          <w:lang w:val="ru-RU" w:eastAsia="ru-RU"/>
        </w:rPr>
        <w:t xml:space="preserve"> – Модальное окно загрузки файлов</w:t>
      </w:r>
    </w:p>
    <w:p w:rsidR="00E63D84" w:rsidRDefault="008659A8">
      <w:pPr>
        <w:pStyle w:val="19"/>
        <w:spacing w:line="276" w:lineRule="auto"/>
        <w:ind w:firstLine="709"/>
        <w:rPr>
          <w:sz w:val="28"/>
          <w:szCs w:val="28"/>
          <w:lang w:val="ru-RU"/>
        </w:rPr>
      </w:pPr>
      <w:r>
        <w:rPr>
          <w:sz w:val="28"/>
          <w:szCs w:val="28"/>
          <w:lang w:val="ru-RU"/>
        </w:rPr>
        <w:t>В основной части модального окна отображается результат и статус загрузки файлов:</w:t>
      </w:r>
    </w:p>
    <w:p w:rsidR="00E63D84" w:rsidRDefault="008659A8">
      <w:pPr>
        <w:pStyle w:val="19"/>
        <w:numPr>
          <w:ilvl w:val="0"/>
          <w:numId w:val="19"/>
        </w:numPr>
        <w:spacing w:line="276" w:lineRule="auto"/>
        <w:ind w:left="0" w:firstLine="709"/>
        <w:rPr>
          <w:sz w:val="28"/>
          <w:szCs w:val="28"/>
          <w:lang w:val="ru-RU"/>
        </w:rPr>
      </w:pPr>
      <w:r>
        <w:rPr>
          <w:sz w:val="28"/>
          <w:szCs w:val="28"/>
          <w:lang w:val="ru-RU"/>
        </w:rPr>
        <w:t>если файл еще загружается, то напротив названия отображается текущий статус загрузки, выраженный в процентах и в виде лоадера;</w:t>
      </w:r>
    </w:p>
    <w:p w:rsidR="00E63D84" w:rsidRDefault="008659A8">
      <w:pPr>
        <w:pStyle w:val="19"/>
        <w:numPr>
          <w:ilvl w:val="0"/>
          <w:numId w:val="19"/>
        </w:numPr>
        <w:spacing w:line="276" w:lineRule="auto"/>
        <w:ind w:left="0" w:firstLine="709"/>
        <w:rPr>
          <w:sz w:val="28"/>
          <w:szCs w:val="28"/>
          <w:lang w:val="ru-RU"/>
        </w:rPr>
      </w:pPr>
      <w:r>
        <w:rPr>
          <w:sz w:val="28"/>
          <w:szCs w:val="28"/>
          <w:lang w:val="ru-RU"/>
        </w:rPr>
        <w:t>зеленая иконка напротив названия файла означает, что вся информация успешно загружена в Систему;</w:t>
      </w:r>
    </w:p>
    <w:p w:rsidR="00E63D84" w:rsidRDefault="008659A8">
      <w:pPr>
        <w:pStyle w:val="19"/>
        <w:numPr>
          <w:ilvl w:val="0"/>
          <w:numId w:val="19"/>
        </w:numPr>
        <w:spacing w:line="276" w:lineRule="auto"/>
        <w:ind w:left="0" w:firstLine="709"/>
        <w:rPr>
          <w:sz w:val="28"/>
          <w:szCs w:val="28"/>
          <w:lang w:val="ru-RU"/>
        </w:rPr>
      </w:pPr>
      <w:r>
        <w:rPr>
          <w:sz w:val="28"/>
          <w:szCs w:val="28"/>
          <w:lang w:val="ru-RU"/>
        </w:rPr>
        <w:t>желтая – при обработке файла возникли ошибки, только часть информации загружена в Систему. Информацию о возникших ошибках можно посмотреть в протоколе ошибок, который отображается на следующей строке. Необходимо исправить ошибки и загрузить файл или его часть заново.</w:t>
      </w:r>
    </w:p>
    <w:p w:rsidR="00E63D84" w:rsidRDefault="008659A8">
      <w:pPr>
        <w:pStyle w:val="19"/>
        <w:numPr>
          <w:ilvl w:val="0"/>
          <w:numId w:val="19"/>
        </w:numPr>
        <w:spacing w:line="276" w:lineRule="auto"/>
        <w:ind w:left="0" w:firstLine="709"/>
        <w:rPr>
          <w:sz w:val="28"/>
          <w:szCs w:val="28"/>
        </w:rPr>
      </w:pPr>
      <w:r>
        <w:rPr>
          <w:sz w:val="28"/>
          <w:szCs w:val="28"/>
          <w:lang w:val="ru-RU"/>
        </w:rPr>
        <w:t xml:space="preserve">красная – при обработке файла возникли ошибки, информация из файла не загружена в Систему. Информацию о возникших ошибках можно посмотреть в протоколе ошибок, который отображается на следующей строке. </w:t>
      </w:r>
      <w:r>
        <w:rPr>
          <w:sz w:val="28"/>
          <w:szCs w:val="28"/>
        </w:rPr>
        <w:t>Необходимо исправить ошибки и загрузить файл заново.</w:t>
      </w:r>
    </w:p>
    <w:p w:rsidR="00E63D84" w:rsidRDefault="008659A8">
      <w:pPr>
        <w:pStyle w:val="19"/>
        <w:spacing w:line="276" w:lineRule="auto"/>
        <w:ind w:firstLine="709"/>
        <w:rPr>
          <w:sz w:val="28"/>
          <w:szCs w:val="28"/>
          <w:lang w:val="ru-RU"/>
        </w:rPr>
      </w:pPr>
      <w:r>
        <w:rPr>
          <w:sz w:val="28"/>
          <w:szCs w:val="28"/>
          <w:lang w:val="ru-RU"/>
        </w:rPr>
        <w:t>Пока в Систему загружается хотя бы один файл, в нижней части модального окна есть кнопка «Отменить всё». Если её нажать – остановится загрузка всех файлов.</w:t>
      </w:r>
    </w:p>
    <w:p w:rsidR="00E63D84" w:rsidRDefault="008659A8">
      <w:pPr>
        <w:pStyle w:val="19"/>
        <w:spacing w:line="276" w:lineRule="auto"/>
        <w:ind w:firstLine="709"/>
        <w:rPr>
          <w:sz w:val="28"/>
          <w:szCs w:val="28"/>
        </w:rPr>
      </w:pPr>
      <w:r>
        <w:rPr>
          <w:sz w:val="28"/>
          <w:szCs w:val="28"/>
          <w:lang w:val="ru-RU"/>
        </w:rPr>
        <w:t xml:space="preserve">Если для всех файлов получен результат загрузки, то в нижней части модального окна располагается кнопка «Ок». </w:t>
      </w:r>
      <w:r>
        <w:rPr>
          <w:sz w:val="28"/>
          <w:szCs w:val="28"/>
        </w:rPr>
        <w:t>Если её нажать, то модальное окно закроется.</w:t>
      </w:r>
    </w:p>
    <w:p w:rsidR="00E63D84" w:rsidRDefault="008659A8">
      <w:pPr>
        <w:pStyle w:val="3H3h33Gliederung3CharGliederung333MapLevel3TopicHeadingH31MinorH32H33H34H35H36H37H38H39H310H311H312H313H314Level1-1h31h32h33h34h35h36h37h38h39h310h311h321h331H315"/>
        <w:widowControl/>
        <w:numPr>
          <w:ilvl w:val="2"/>
          <w:numId w:val="70"/>
        </w:numPr>
        <w:spacing w:line="276" w:lineRule="auto"/>
        <w:jc w:val="both"/>
        <w:rPr>
          <w:sz w:val="28"/>
          <w:szCs w:val="28"/>
        </w:rPr>
      </w:pPr>
      <w:bookmarkStart w:id="426" w:name="_Toc193450995"/>
      <w:bookmarkStart w:id="427" w:name="_Toc197507569"/>
      <w:bookmarkStart w:id="428" w:name="_Toc197944240"/>
      <w:r>
        <w:rPr>
          <w:sz w:val="28"/>
          <w:szCs w:val="28"/>
        </w:rPr>
        <w:t>Виджет пользователей МО о выполнении плановых показателей</w:t>
      </w:r>
      <w:bookmarkEnd w:id="423"/>
      <w:bookmarkEnd w:id="424"/>
      <w:bookmarkEnd w:id="425"/>
    </w:p>
    <w:p w:rsidR="00E63D84" w:rsidRDefault="008659A8">
      <w:pPr>
        <w:spacing w:line="276" w:lineRule="auto"/>
        <w:ind w:firstLine="709"/>
        <w:rPr>
          <w:sz w:val="28"/>
          <w:szCs w:val="28"/>
        </w:rPr>
      </w:pPr>
      <w:r>
        <w:rPr>
          <w:sz w:val="28"/>
          <w:szCs w:val="28"/>
        </w:rPr>
        <w:t>Для пользователей МО доступен виджет «Плановые показатели», отражающий данные плановых показателей для каждого из видов диспансеризации: «Диспансеризация», «Проф. осмотры», «Углублённая диспансеризация», «Оценка репродуктивного здоровья» (</w:t>
      </w:r>
      <w:r>
        <w:rPr>
          <w:i/>
          <w:sz w:val="32"/>
          <w:szCs w:val="28"/>
        </w:rPr>
        <w:fldChar w:fldCharType="begin"/>
      </w:r>
      <w:r>
        <w:rPr>
          <w:i/>
          <w:sz w:val="32"/>
          <w:szCs w:val="28"/>
        </w:rPr>
        <w:instrText xml:space="preserve"> REF _Ref193197594 \h  \* MERGEFORMAT </w:instrText>
      </w:r>
      <w:r>
        <w:rPr>
          <w:i/>
          <w:sz w:val="32"/>
          <w:szCs w:val="28"/>
        </w:rPr>
      </w:r>
      <w:r>
        <w:rPr>
          <w:i/>
          <w:sz w:val="32"/>
          <w:szCs w:val="28"/>
        </w:rPr>
        <w:fldChar w:fldCharType="separate"/>
      </w:r>
      <w:r>
        <w:rPr>
          <w:i/>
          <w:sz w:val="28"/>
        </w:rPr>
        <w:t>Рисунок 22</w:t>
      </w:r>
      <w:r>
        <w:rPr>
          <w:i/>
          <w:sz w:val="32"/>
          <w:szCs w:val="28"/>
        </w:rPr>
        <w:fldChar w:fldCharType="end"/>
      </w:r>
      <w:r>
        <w:rPr>
          <w:sz w:val="28"/>
          <w:szCs w:val="28"/>
        </w:rPr>
        <w:t>).</w:t>
      </w:r>
    </w:p>
    <w:p w:rsidR="00E63D84" w:rsidRDefault="006F2064">
      <w:pPr>
        <w:pStyle w:val="19"/>
        <w:spacing w:line="240" w:lineRule="auto"/>
        <w:ind w:firstLine="0"/>
        <w:jc w:val="center"/>
        <w:rPr>
          <w:szCs w:val="28"/>
          <w:lang w:eastAsia="ru-RU"/>
        </w:rPr>
      </w:pPr>
      <w:r>
        <w:rPr>
          <w:noProof/>
          <w:szCs w:val="28"/>
          <w:lang w:val="ru-RU" w:eastAsia="ru-RU"/>
        </w:rPr>
        <w:pict>
          <v:shape id="_x0000_i1062" type="#_x0000_t75" style="width:334.5pt;height:92.25pt;visibility:visible;mso-wrap-style:square">
            <v:imagedata r:id="rId46" o:title=""/>
          </v:shape>
        </w:pict>
      </w:r>
    </w:p>
    <w:p w:rsidR="00E63D84" w:rsidRDefault="008659A8">
      <w:pPr>
        <w:pStyle w:val="19"/>
        <w:spacing w:line="240" w:lineRule="auto"/>
        <w:ind w:firstLine="0"/>
        <w:jc w:val="center"/>
        <w:rPr>
          <w:b/>
          <w:i/>
          <w:lang w:val="ru-RU" w:eastAsia="ru-RU"/>
        </w:rPr>
      </w:pPr>
      <w:bookmarkStart w:id="429" w:name="_Ref193197594"/>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22</w:t>
      </w:r>
      <w:r>
        <w:rPr>
          <w:b/>
          <w:i/>
          <w:lang w:eastAsia="ru-RU"/>
        </w:rPr>
        <w:fldChar w:fldCharType="end"/>
      </w:r>
      <w:bookmarkEnd w:id="426"/>
      <w:r>
        <w:rPr>
          <w:b/>
          <w:i/>
          <w:lang w:val="ru-RU" w:eastAsia="ru-RU"/>
        </w:rPr>
        <w:t>– Схема отображения и управления данными виджета с плановыми показателями</w:t>
      </w:r>
    </w:p>
    <w:p w:rsidR="00E63D84" w:rsidRDefault="008659A8">
      <w:pPr>
        <w:spacing w:line="276" w:lineRule="auto"/>
        <w:ind w:firstLine="709"/>
        <w:rPr>
          <w:sz w:val="28"/>
          <w:szCs w:val="28"/>
        </w:rPr>
      </w:pPr>
      <w:r>
        <w:rPr>
          <w:sz w:val="28"/>
          <w:szCs w:val="28"/>
        </w:rPr>
        <w:t>В виджете отображаются поля периодов: год, квартал, месяц.</w:t>
      </w:r>
    </w:p>
    <w:p w:rsidR="00E63D84" w:rsidRDefault="008659A8">
      <w:pPr>
        <w:pStyle w:val="affffff1"/>
      </w:pPr>
      <w:r>
        <w:t>Для каждого периода выведены значения «А»/«Б» и отношение «А» к «Б» в процентах, где:</w:t>
      </w:r>
    </w:p>
    <w:p w:rsidR="00E63D84" w:rsidRDefault="008659A8">
      <w:pPr>
        <w:pStyle w:val="BulletListFooterTextnumberedBulletNumberNumBullet1ListParagraph1Paragraphedeliste1lp1itList13"/>
        <w:widowControl/>
        <w:numPr>
          <w:ilvl w:val="0"/>
          <w:numId w:val="77"/>
        </w:numPr>
        <w:spacing w:line="276" w:lineRule="auto"/>
        <w:ind w:left="0" w:firstLine="1211"/>
        <w:contextualSpacing/>
        <w:rPr>
          <w:sz w:val="28"/>
          <w:szCs w:val="28"/>
          <w:lang w:val="ru-RU"/>
        </w:rPr>
      </w:pPr>
      <w:r>
        <w:rPr>
          <w:sz w:val="28"/>
          <w:szCs w:val="28"/>
          <w:lang w:val="ru-RU"/>
        </w:rPr>
        <w:t>«А» – количество ЗЛ, у которых признак «Включен на текущий момент» хранится в подсистеме с отметкой «Да» для выбранного в виджете «Особого случая»;</w:t>
      </w:r>
    </w:p>
    <w:p w:rsidR="00E63D84" w:rsidRDefault="008659A8">
      <w:pPr>
        <w:pStyle w:val="BulletListFooterTextnumberedBulletNumberNumBullet1ListParagraph1Paragraphedeliste1lp1itList13"/>
        <w:widowControl/>
        <w:numPr>
          <w:ilvl w:val="0"/>
          <w:numId w:val="77"/>
        </w:numPr>
        <w:spacing w:line="276" w:lineRule="auto"/>
        <w:ind w:left="0" w:firstLine="1211"/>
        <w:contextualSpacing/>
        <w:rPr>
          <w:sz w:val="28"/>
          <w:szCs w:val="28"/>
          <w:lang w:val="ru-RU"/>
        </w:rPr>
      </w:pPr>
      <w:r>
        <w:rPr>
          <w:sz w:val="28"/>
          <w:szCs w:val="28"/>
          <w:lang w:val="ru-RU"/>
        </w:rPr>
        <w:t>«Б» – количество ЗЛ, подлежащих, в соответствии с загруженными плановыми показателями, виду диспансеризации (значение выбранного в виджете «Особого случая») в текущем периоде (год/квартал/месяц).</w:t>
      </w:r>
    </w:p>
    <w:p w:rsidR="00E63D84" w:rsidRDefault="008659A8">
      <w:pPr>
        <w:pStyle w:val="2H2h2h2ChapterTitleSubHeadPullOutGliederung2GliederungIndentedHeadingH21H22IndentedHeading1IndentedHeading2IndentedHeading3IndentedHeading4H23H211H221IndentedHeading5IndentedHeading6IndentedHeading7H24H212"/>
        <w:widowControl/>
        <w:numPr>
          <w:ilvl w:val="1"/>
          <w:numId w:val="70"/>
        </w:numPr>
        <w:spacing w:before="0" w:after="0" w:line="276" w:lineRule="auto"/>
        <w:jc w:val="both"/>
        <w:rPr>
          <w:sz w:val="28"/>
          <w:szCs w:val="28"/>
        </w:rPr>
      </w:pPr>
      <w:bookmarkStart w:id="430" w:name="_Toc192781856"/>
      <w:bookmarkStart w:id="431" w:name="_Toc193104429"/>
      <w:bookmarkStart w:id="432" w:name="_Toc193450996"/>
      <w:bookmarkStart w:id="433" w:name="_Toc197507570"/>
      <w:bookmarkStart w:id="434" w:name="_Toc197944241"/>
      <w:r>
        <w:rPr>
          <w:sz w:val="28"/>
          <w:szCs w:val="28"/>
        </w:rPr>
        <w:t>Протокол ошибок</w:t>
      </w:r>
      <w:bookmarkEnd w:id="427"/>
      <w:bookmarkEnd w:id="428"/>
      <w:bookmarkEnd w:id="429"/>
      <w:bookmarkEnd w:id="430"/>
      <w:bookmarkEnd w:id="431"/>
    </w:p>
    <w:p w:rsidR="00E63D84" w:rsidRDefault="008659A8">
      <w:pPr>
        <w:pStyle w:val="19"/>
        <w:spacing w:line="276" w:lineRule="auto"/>
        <w:ind w:firstLine="709"/>
        <w:rPr>
          <w:sz w:val="28"/>
          <w:szCs w:val="28"/>
          <w:lang w:val="ru-RU"/>
        </w:rPr>
      </w:pPr>
      <w:r>
        <w:rPr>
          <w:sz w:val="28"/>
          <w:szCs w:val="28"/>
          <w:lang w:val="ru-RU"/>
        </w:rPr>
        <w:t>Если во время проверки или загрузки файла в ЕИР «Диспансеризация» возникают ошибки, то создается протокол ошибок. Если файл не загружен в Систему или загружен частично, то в протоколе можно просмотреть информацию о возникших ошибках и исправить их.</w:t>
      </w:r>
    </w:p>
    <w:p w:rsidR="00E63D84" w:rsidRDefault="008659A8">
      <w:pPr>
        <w:pStyle w:val="19"/>
        <w:spacing w:line="276" w:lineRule="auto"/>
        <w:ind w:firstLine="709"/>
        <w:rPr>
          <w:sz w:val="28"/>
          <w:szCs w:val="28"/>
          <w:lang w:val="ru-RU"/>
        </w:rPr>
      </w:pPr>
      <w:r>
        <w:rPr>
          <w:sz w:val="28"/>
          <w:szCs w:val="28"/>
          <w:lang w:val="ru-RU"/>
        </w:rPr>
        <w:t>Протокол ошибок – это файл, состоящий из полей:</w:t>
      </w:r>
    </w:p>
    <w:p w:rsidR="00E63D84" w:rsidRDefault="008659A8">
      <w:pPr>
        <w:pStyle w:val="19"/>
        <w:numPr>
          <w:ilvl w:val="0"/>
          <w:numId w:val="25"/>
        </w:numPr>
        <w:spacing w:line="276" w:lineRule="auto"/>
        <w:ind w:left="0" w:firstLine="709"/>
        <w:rPr>
          <w:sz w:val="28"/>
          <w:szCs w:val="28"/>
          <w:lang w:val="ru-RU"/>
        </w:rPr>
      </w:pPr>
      <w:r>
        <w:rPr>
          <w:sz w:val="28"/>
          <w:szCs w:val="28"/>
          <w:lang w:val="ru-RU"/>
        </w:rPr>
        <w:t>«</w:t>
      </w:r>
      <w:r>
        <w:rPr>
          <w:sz w:val="28"/>
          <w:szCs w:val="28"/>
        </w:rPr>
        <w:t>RECORD</w:t>
      </w:r>
      <w:r>
        <w:rPr>
          <w:sz w:val="28"/>
          <w:szCs w:val="28"/>
          <w:lang w:val="ru-RU"/>
        </w:rPr>
        <w:t>_</w:t>
      </w:r>
      <w:r>
        <w:rPr>
          <w:sz w:val="28"/>
          <w:szCs w:val="28"/>
        </w:rPr>
        <w:t>NUM</w:t>
      </w:r>
      <w:r>
        <w:rPr>
          <w:sz w:val="28"/>
          <w:szCs w:val="28"/>
          <w:lang w:val="ru-RU"/>
        </w:rPr>
        <w:t>» – номер записи, где возникла ошибка;</w:t>
      </w:r>
    </w:p>
    <w:p w:rsidR="00E63D84" w:rsidRDefault="008659A8">
      <w:pPr>
        <w:pStyle w:val="19"/>
        <w:numPr>
          <w:ilvl w:val="0"/>
          <w:numId w:val="25"/>
        </w:numPr>
        <w:spacing w:line="276" w:lineRule="auto"/>
        <w:ind w:left="0" w:firstLine="709"/>
        <w:rPr>
          <w:sz w:val="28"/>
          <w:szCs w:val="28"/>
          <w:lang w:val="ru-RU"/>
        </w:rPr>
      </w:pPr>
      <w:r>
        <w:rPr>
          <w:sz w:val="28"/>
          <w:szCs w:val="28"/>
          <w:lang w:val="ru-RU"/>
        </w:rPr>
        <w:t>«</w:t>
      </w:r>
      <w:r>
        <w:rPr>
          <w:sz w:val="28"/>
          <w:szCs w:val="28"/>
        </w:rPr>
        <w:t>FIELD</w:t>
      </w:r>
      <w:r>
        <w:rPr>
          <w:sz w:val="28"/>
          <w:szCs w:val="28"/>
          <w:lang w:val="ru-RU"/>
        </w:rPr>
        <w:t>» – название поля, где возникла ошибка;</w:t>
      </w:r>
    </w:p>
    <w:p w:rsidR="00E63D84" w:rsidRDefault="008659A8">
      <w:pPr>
        <w:pStyle w:val="19"/>
        <w:numPr>
          <w:ilvl w:val="0"/>
          <w:numId w:val="25"/>
        </w:numPr>
        <w:spacing w:line="276" w:lineRule="auto"/>
        <w:ind w:left="0" w:firstLine="709"/>
        <w:rPr>
          <w:sz w:val="28"/>
          <w:szCs w:val="28"/>
        </w:rPr>
      </w:pPr>
      <w:r>
        <w:rPr>
          <w:sz w:val="28"/>
          <w:szCs w:val="28"/>
        </w:rPr>
        <w:t>«ERROR» – описание ошибки.</w:t>
      </w:r>
    </w:p>
    <w:p w:rsidR="00E63D84" w:rsidRDefault="008659A8">
      <w:pPr>
        <w:pStyle w:val="19"/>
        <w:spacing w:line="276" w:lineRule="auto"/>
        <w:ind w:firstLine="709"/>
        <w:rPr>
          <w:sz w:val="28"/>
          <w:szCs w:val="28"/>
          <w:lang w:val="ru-RU"/>
        </w:rPr>
      </w:pPr>
      <w:r>
        <w:rPr>
          <w:sz w:val="28"/>
          <w:szCs w:val="28"/>
          <w:lang w:val="ru-RU"/>
        </w:rPr>
        <w:t>Для получения протокола ошибок нужно нажать на его название в окне добавления или загрузки файла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35263297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 23</w:t>
      </w:r>
      <w:r>
        <w:rPr>
          <w:i/>
          <w:sz w:val="28"/>
          <w:szCs w:val="28"/>
        </w:rPr>
        <w:fldChar w:fldCharType="end"/>
      </w:r>
      <w:r>
        <w:rPr>
          <w:sz w:val="28"/>
          <w:szCs w:val="28"/>
          <w:lang w:val="ru-RU"/>
        </w:rPr>
        <w:t>).</w:t>
      </w:r>
    </w:p>
    <w:p w:rsidR="00E63D84" w:rsidRDefault="006F2064">
      <w:pPr>
        <w:pStyle w:val="19"/>
        <w:spacing w:line="240" w:lineRule="auto"/>
        <w:ind w:firstLine="0"/>
        <w:jc w:val="center"/>
        <w:rPr>
          <w:szCs w:val="28"/>
          <w:lang w:eastAsia="ru-RU"/>
        </w:rPr>
      </w:pPr>
      <w:r>
        <w:rPr>
          <w:noProof/>
          <w:szCs w:val="28"/>
          <w:lang w:val="ru-RU" w:eastAsia="ru-RU"/>
        </w:rPr>
        <w:pict>
          <v:shape id="_x0000_i1063" type="#_x0000_t75" style="width:261pt;height:162pt;visibility:visible;mso-wrap-style:square">
            <v:imagedata r:id="rId47" o:title=""/>
          </v:shape>
        </w:pict>
      </w:r>
    </w:p>
    <w:p w:rsidR="00E63D84" w:rsidRDefault="008659A8">
      <w:pPr>
        <w:pStyle w:val="19"/>
        <w:spacing w:line="240" w:lineRule="auto"/>
        <w:ind w:firstLine="0"/>
        <w:jc w:val="center"/>
        <w:rPr>
          <w:b/>
          <w:i/>
          <w:lang w:val="ru-RU" w:eastAsia="ru-RU"/>
        </w:rPr>
      </w:pPr>
      <w:bookmarkStart w:id="435" w:name="_Ref35263297"/>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23</w:t>
      </w:r>
      <w:r>
        <w:rPr>
          <w:b/>
          <w:i/>
          <w:lang w:eastAsia="ru-RU"/>
        </w:rPr>
        <w:fldChar w:fldCharType="end"/>
      </w:r>
      <w:bookmarkEnd w:id="432"/>
      <w:r>
        <w:rPr>
          <w:b/>
          <w:i/>
          <w:lang w:val="ru-RU" w:eastAsia="ru-RU"/>
        </w:rPr>
        <w:t xml:space="preserve"> – Протокол ошибок в модальном окне загрузки файлов</w:t>
      </w:r>
    </w:p>
    <w:p w:rsidR="00E63D84" w:rsidRDefault="008659A8">
      <w:pPr>
        <w:pStyle w:val="2H2h2h2ChapterTitleSubHeadPullOutGliederung2GliederungIndentedHeadingH21H22IndentedHeading1IndentedHeading2IndentedHeading3IndentedHeading4H23H211H221IndentedHeading5IndentedHeading6IndentedHeading7H24H212"/>
        <w:widowControl/>
        <w:numPr>
          <w:ilvl w:val="1"/>
          <w:numId w:val="70"/>
        </w:numPr>
        <w:spacing w:before="0" w:after="0" w:line="276" w:lineRule="auto"/>
        <w:jc w:val="both"/>
        <w:rPr>
          <w:sz w:val="28"/>
          <w:szCs w:val="28"/>
        </w:rPr>
      </w:pPr>
      <w:bookmarkStart w:id="436" w:name="_Toc187744926"/>
      <w:bookmarkStart w:id="437" w:name="_Toc193450997"/>
      <w:bookmarkStart w:id="438" w:name="_Toc197507571"/>
      <w:bookmarkStart w:id="439" w:name="_Toc197944242"/>
      <w:r>
        <w:rPr>
          <w:sz w:val="28"/>
          <w:szCs w:val="28"/>
        </w:rPr>
        <w:t xml:space="preserve">Информирование </w:t>
      </w:r>
      <w:bookmarkEnd w:id="433"/>
      <w:r>
        <w:rPr>
          <w:sz w:val="28"/>
          <w:szCs w:val="28"/>
        </w:rPr>
        <w:t>пользователей</w:t>
      </w:r>
      <w:bookmarkEnd w:id="434"/>
      <w:bookmarkEnd w:id="435"/>
      <w:bookmarkEnd w:id="436"/>
    </w:p>
    <w:p w:rsidR="00E63D84" w:rsidRDefault="008659A8">
      <w:pPr>
        <w:tabs>
          <w:tab w:val="left" w:pos="0"/>
        </w:tabs>
        <w:spacing w:line="276" w:lineRule="auto"/>
        <w:ind w:firstLine="709"/>
        <w:rPr>
          <w:b/>
          <w:i/>
        </w:rPr>
      </w:pPr>
      <w:r>
        <w:rPr>
          <w:sz w:val="28"/>
          <w:szCs w:val="28"/>
        </w:rPr>
        <w:t xml:space="preserve">В ЕИР «Диспансеризация» реализовано информирование пользователей о результатах экспорта данных (см. </w:t>
      </w:r>
      <w:r>
        <w:rPr>
          <w:sz w:val="28"/>
          <w:szCs w:val="28"/>
        </w:rPr>
        <w:fldChar w:fldCharType="begin"/>
      </w:r>
      <w:r>
        <w:rPr>
          <w:sz w:val="28"/>
          <w:szCs w:val="28"/>
        </w:rPr>
        <w:instrText xml:space="preserve"> REF _Ref193450185 \w \h </w:instrText>
      </w:r>
      <w:r>
        <w:rPr>
          <w:sz w:val="28"/>
          <w:szCs w:val="28"/>
        </w:rPr>
      </w:r>
      <w:r>
        <w:rPr>
          <w:sz w:val="28"/>
          <w:szCs w:val="28"/>
        </w:rPr>
        <w:fldChar w:fldCharType="separate"/>
      </w:r>
      <w:r>
        <w:rPr>
          <w:sz w:val="28"/>
          <w:szCs w:val="28"/>
        </w:rPr>
        <w:t>2.4.5</w:t>
      </w:r>
      <w:r>
        <w:rPr>
          <w:sz w:val="28"/>
          <w:szCs w:val="28"/>
        </w:rPr>
        <w:fldChar w:fldCharType="end"/>
      </w:r>
      <w:r>
        <w:rPr>
          <w:sz w:val="28"/>
          <w:szCs w:val="28"/>
        </w:rPr>
        <w:t>).</w:t>
      </w:r>
    </w:p>
    <w:p w:rsidR="00E63D84" w:rsidRDefault="008659A8">
      <w:pPr>
        <w:tabs>
          <w:tab w:val="left" w:pos="0"/>
        </w:tabs>
        <w:spacing w:line="276" w:lineRule="auto"/>
        <w:ind w:firstLine="709"/>
        <w:rPr>
          <w:sz w:val="28"/>
          <w:szCs w:val="28"/>
        </w:rPr>
      </w:pPr>
      <w:r>
        <w:rPr>
          <w:sz w:val="28"/>
          <w:szCs w:val="28"/>
        </w:rPr>
        <w:t>В ЕИР «Диспансеризация» реализовано информирование пользователя о результатах его действий в интерфейсе при добавлении, редактировании информации. Пользователя получает информацию о следующих событиях:</w:t>
      </w:r>
    </w:p>
    <w:p w:rsidR="00E63D84" w:rsidRDefault="008659A8">
      <w:pPr>
        <w:pStyle w:val="BulletListFooterTextnumberedBulletNumberNumBullet1ListParagraph1Paragraphedeliste1lp1itList13"/>
        <w:widowControl/>
        <w:numPr>
          <w:ilvl w:val="0"/>
          <w:numId w:val="77"/>
        </w:numPr>
        <w:spacing w:line="276" w:lineRule="auto"/>
        <w:ind w:left="0" w:firstLine="1211"/>
        <w:contextualSpacing/>
        <w:rPr>
          <w:sz w:val="28"/>
          <w:szCs w:val="28"/>
          <w:lang w:val="ru-RU"/>
        </w:rPr>
      </w:pPr>
      <w:r>
        <w:rPr>
          <w:sz w:val="28"/>
          <w:szCs w:val="28"/>
          <w:lang w:val="ru-RU"/>
        </w:rPr>
        <w:t>об успешном добавлении ЗЛ в список «Диспансеризация и ПО», «Углублённая диспансеризация», «Оценка репродуктивного здоровья», «Диспансерное наблюдение», «Реестр ЗЛ». При успешном добавлении ЗЛ после закрытия формы добавления пользователю выводится информационное сообщение «Застрахованное лицо успешно добавлено в список»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193182915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 24</w:t>
      </w:r>
      <w:r>
        <w:rPr>
          <w:i/>
          <w:sz w:val="28"/>
          <w:szCs w:val="28"/>
        </w:rPr>
        <w:fldChar w:fldCharType="end"/>
      </w:r>
      <w:r>
        <w:rPr>
          <w:sz w:val="28"/>
          <w:szCs w:val="28"/>
          <w:lang w:val="ru-RU"/>
        </w:rPr>
        <w:t>);</w:t>
      </w:r>
    </w:p>
    <w:p w:rsidR="00E63D84" w:rsidRDefault="008659A8">
      <w:pPr>
        <w:pStyle w:val="BulletListFooterTextnumberedBulletNumberNumBullet1ListParagraph1Paragraphedeliste1lp1itList13"/>
        <w:widowControl/>
        <w:numPr>
          <w:ilvl w:val="0"/>
          <w:numId w:val="77"/>
        </w:numPr>
        <w:spacing w:line="276" w:lineRule="auto"/>
        <w:ind w:left="0" w:firstLine="1211"/>
        <w:contextualSpacing/>
        <w:rPr>
          <w:sz w:val="28"/>
          <w:szCs w:val="28"/>
          <w:lang w:val="ru-RU"/>
        </w:rPr>
      </w:pPr>
      <w:r>
        <w:rPr>
          <w:sz w:val="28"/>
          <w:szCs w:val="28"/>
          <w:lang w:val="ru-RU"/>
        </w:rPr>
        <w:t>об успешном сохранении изменений в карточке ЗЛ списков: «Диспансеризация и ПО», «Углублённая диспансеризация», «Оценка репродуктивного здоровья», «Диспансерное наблюдение», «Реестр ЗЛ». При успешном завершении редактировании карточки ЗЛ после закрытия формы пользователю выводится информационное сообщение «Данные по застрахованному лицу обновлены»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193182915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 24</w:t>
      </w:r>
      <w:r>
        <w:rPr>
          <w:i/>
          <w:sz w:val="28"/>
          <w:szCs w:val="28"/>
        </w:rPr>
        <w:fldChar w:fldCharType="end"/>
      </w:r>
      <w:r>
        <w:rPr>
          <w:sz w:val="28"/>
          <w:szCs w:val="28"/>
          <w:lang w:val="ru-RU"/>
        </w:rPr>
        <w:t>);</w:t>
      </w:r>
    </w:p>
    <w:p w:rsidR="00E63D84" w:rsidRDefault="008659A8">
      <w:pPr>
        <w:pStyle w:val="BulletListFooterTextnumberedBulletNumberNumBullet1ListParagraph1Paragraphedeliste1lp1itList13"/>
        <w:widowControl/>
        <w:numPr>
          <w:ilvl w:val="0"/>
          <w:numId w:val="77"/>
        </w:numPr>
        <w:spacing w:line="276" w:lineRule="auto"/>
        <w:ind w:left="0" w:firstLine="1211"/>
        <w:contextualSpacing/>
        <w:rPr>
          <w:sz w:val="28"/>
          <w:szCs w:val="28"/>
          <w:lang w:val="ru-RU"/>
        </w:rPr>
      </w:pPr>
      <w:r>
        <w:rPr>
          <w:sz w:val="28"/>
          <w:szCs w:val="28"/>
          <w:lang w:val="ru-RU"/>
        </w:rPr>
        <w:t>о невозможности сохранения данных о ЗЛ при создании, редактировании в списках: «Диспансеризация и ПО», «Углублённая диспансеризация», «Оценка репродуктивного здоровья», «Диспансерное наблюдение», «Реестр ЗЛ». При невозможности сохранить результаты добавления ЗЛ или редактировании карточки ЗЛ из–за того, что не выполнены все требования к правилам заполнения, поверх формы создания/редактирования ЗЛ пользователю выводится информационное сообщение «Ошибка сохранения, пожалуйста, проверьте правильность заполнения полей»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193182915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 24</w:t>
      </w:r>
      <w:r>
        <w:rPr>
          <w:i/>
          <w:sz w:val="28"/>
          <w:szCs w:val="28"/>
        </w:rPr>
        <w:fldChar w:fldCharType="end"/>
      </w:r>
      <w:r>
        <w:rPr>
          <w:sz w:val="28"/>
          <w:szCs w:val="28"/>
          <w:lang w:val="ru-RU"/>
        </w:rPr>
        <w:t>).</w:t>
      </w:r>
    </w:p>
    <w:p w:rsidR="00E63D84" w:rsidRDefault="006F2064">
      <w:pPr>
        <w:pStyle w:val="19"/>
        <w:spacing w:line="240" w:lineRule="auto"/>
        <w:ind w:firstLine="0"/>
        <w:jc w:val="center"/>
        <w:rPr>
          <w:szCs w:val="28"/>
          <w:lang w:eastAsia="ru-RU"/>
        </w:rPr>
      </w:pPr>
      <w:r>
        <w:rPr>
          <w:noProof/>
          <w:szCs w:val="28"/>
          <w:lang w:val="ru-RU" w:eastAsia="ru-RU"/>
        </w:rPr>
        <w:pict>
          <v:shape id="_x0000_i1064" type="#_x0000_t75" style="width:510.75pt;height:74.25pt;visibility:visible;mso-wrap-style:square">
            <v:imagedata r:id="rId48" o:title=""/>
          </v:shape>
        </w:pict>
      </w:r>
    </w:p>
    <w:p w:rsidR="00E63D84" w:rsidRDefault="008659A8">
      <w:pPr>
        <w:pStyle w:val="19"/>
        <w:spacing w:line="240" w:lineRule="auto"/>
        <w:ind w:firstLine="0"/>
        <w:jc w:val="center"/>
        <w:rPr>
          <w:b/>
          <w:i/>
          <w:lang w:val="ru-RU" w:eastAsia="ru-RU"/>
        </w:rPr>
      </w:pPr>
      <w:bookmarkStart w:id="440" w:name="_Ref193182915"/>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24</w:t>
      </w:r>
      <w:r>
        <w:rPr>
          <w:b/>
          <w:i/>
          <w:lang w:eastAsia="ru-RU"/>
        </w:rPr>
        <w:fldChar w:fldCharType="end"/>
      </w:r>
      <w:bookmarkEnd w:id="437"/>
      <w:r>
        <w:rPr>
          <w:b/>
          <w:i/>
          <w:lang w:val="ru-RU" w:eastAsia="ru-RU"/>
        </w:rPr>
        <w:t xml:space="preserve"> – Схема отображения информирования о действиях в интерфейсе</w:t>
      </w:r>
    </w:p>
    <w:p w:rsidR="00E63D84" w:rsidRDefault="008659A8">
      <w:pPr>
        <w:pStyle w:val="2H2h2h2ChapterTitleSubHeadPullOutGliederung2GliederungIndentedHeadingH21H22IndentedHeading1IndentedHeading2IndentedHeading3IndentedHeading4H23H211H221IndentedHeading5IndentedHeading6IndentedHeading7H24H212"/>
        <w:widowControl/>
        <w:numPr>
          <w:ilvl w:val="1"/>
          <w:numId w:val="70"/>
        </w:numPr>
        <w:spacing w:before="0" w:after="0" w:line="276" w:lineRule="auto"/>
        <w:jc w:val="both"/>
        <w:rPr>
          <w:sz w:val="28"/>
          <w:szCs w:val="28"/>
        </w:rPr>
      </w:pPr>
      <w:bookmarkStart w:id="441" w:name="_Toc154743278"/>
      <w:bookmarkStart w:id="442" w:name="_Toc156496275"/>
      <w:bookmarkStart w:id="443" w:name="_Toc192781857"/>
      <w:bookmarkStart w:id="444" w:name="_Toc193104430"/>
      <w:bookmarkStart w:id="445" w:name="_Toc193450998"/>
      <w:bookmarkStart w:id="446" w:name="_Toc197507572"/>
      <w:bookmarkStart w:id="447" w:name="_Toc197944243"/>
      <w:r>
        <w:rPr>
          <w:sz w:val="28"/>
          <w:szCs w:val="28"/>
        </w:rPr>
        <w:t>Диспансеризация</w:t>
      </w:r>
      <w:bookmarkEnd w:id="438"/>
      <w:bookmarkEnd w:id="439"/>
      <w:bookmarkEnd w:id="440"/>
      <w:bookmarkEnd w:id="441"/>
      <w:bookmarkEnd w:id="442"/>
      <w:bookmarkEnd w:id="443"/>
      <w:bookmarkEnd w:id="444"/>
    </w:p>
    <w:p w:rsidR="00E63D84" w:rsidRDefault="008659A8">
      <w:pPr>
        <w:spacing w:line="276" w:lineRule="auto"/>
        <w:ind w:firstLine="709"/>
        <w:rPr>
          <w:sz w:val="28"/>
          <w:szCs w:val="28"/>
        </w:rPr>
      </w:pPr>
      <w:r>
        <w:rPr>
          <w:sz w:val="28"/>
          <w:szCs w:val="28"/>
        </w:rPr>
        <w:t>В ЕИР «Диспансеризация» раздел диспансеризация представлен списками:</w:t>
      </w:r>
    </w:p>
    <w:p w:rsidR="00E63D84" w:rsidRDefault="008659A8">
      <w:pPr>
        <w:pStyle w:val="BulletListFooterTextnumberedBulletNumberNumBullet1ListParagraph1Paragraphedeliste1lp1itList13"/>
        <w:widowControl/>
        <w:numPr>
          <w:ilvl w:val="0"/>
          <w:numId w:val="25"/>
        </w:numPr>
        <w:spacing w:line="276" w:lineRule="auto"/>
        <w:contextualSpacing/>
        <w:rPr>
          <w:sz w:val="28"/>
          <w:szCs w:val="28"/>
        </w:rPr>
      </w:pPr>
      <w:r>
        <w:rPr>
          <w:sz w:val="28"/>
          <w:szCs w:val="28"/>
        </w:rPr>
        <w:t>диспансеризация и ПО;</w:t>
      </w:r>
    </w:p>
    <w:p w:rsidR="00E63D84" w:rsidRDefault="008659A8">
      <w:pPr>
        <w:pStyle w:val="BulletListFooterTextnumberedBulletNumberNumBullet1ListParagraph1Paragraphedeliste1lp1itList13"/>
        <w:widowControl/>
        <w:numPr>
          <w:ilvl w:val="0"/>
          <w:numId w:val="25"/>
        </w:numPr>
        <w:spacing w:line="276" w:lineRule="auto"/>
        <w:contextualSpacing/>
        <w:rPr>
          <w:sz w:val="28"/>
          <w:szCs w:val="28"/>
        </w:rPr>
      </w:pPr>
      <w:r>
        <w:rPr>
          <w:sz w:val="28"/>
          <w:szCs w:val="28"/>
        </w:rPr>
        <w:t>углубленная диспансеризация;</w:t>
      </w:r>
    </w:p>
    <w:p w:rsidR="00E63D84" w:rsidRDefault="008659A8">
      <w:pPr>
        <w:pStyle w:val="BulletListFooterTextnumberedBulletNumberNumBullet1ListParagraph1Paragraphedeliste1lp1itList13"/>
        <w:widowControl/>
        <w:numPr>
          <w:ilvl w:val="0"/>
          <w:numId w:val="25"/>
        </w:numPr>
        <w:spacing w:line="276" w:lineRule="auto"/>
        <w:contextualSpacing/>
        <w:rPr>
          <w:sz w:val="28"/>
          <w:szCs w:val="28"/>
        </w:rPr>
      </w:pPr>
      <w:r>
        <w:rPr>
          <w:sz w:val="28"/>
          <w:szCs w:val="28"/>
        </w:rPr>
        <w:t>оценка репродуктивного здоровья (</w:t>
      </w:r>
      <w:r>
        <w:rPr>
          <w:sz w:val="28"/>
          <w:szCs w:val="28"/>
        </w:rPr>
        <w:fldChar w:fldCharType="begin"/>
      </w:r>
      <w:r>
        <w:rPr>
          <w:sz w:val="28"/>
          <w:szCs w:val="28"/>
        </w:rPr>
        <w:instrText xml:space="preserve"> REF _Ref192834795 \h  \* MERGEFORMAT </w:instrText>
      </w:r>
      <w:r>
        <w:rPr>
          <w:sz w:val="28"/>
          <w:szCs w:val="28"/>
        </w:rPr>
      </w:r>
      <w:r>
        <w:rPr>
          <w:sz w:val="28"/>
          <w:szCs w:val="28"/>
        </w:rPr>
        <w:fldChar w:fldCharType="separate"/>
      </w:r>
      <w:r>
        <w:rPr>
          <w:i/>
          <w:sz w:val="28"/>
          <w:szCs w:val="28"/>
        </w:rPr>
        <w:t>Рисунок 25</w:t>
      </w:r>
      <w:r>
        <w:rPr>
          <w:sz w:val="28"/>
          <w:szCs w:val="28"/>
        </w:rPr>
        <w:fldChar w:fldCharType="end"/>
      </w:r>
      <w:r>
        <w:rPr>
          <w:sz w:val="28"/>
          <w:szCs w:val="28"/>
        </w:rPr>
        <w:t>).</w:t>
      </w:r>
    </w:p>
    <w:p w:rsidR="00E63D84" w:rsidRDefault="008659A8">
      <w:pPr>
        <w:spacing w:line="276" w:lineRule="auto"/>
        <w:ind w:firstLine="709"/>
        <w:rPr>
          <w:sz w:val="28"/>
          <w:szCs w:val="28"/>
        </w:rPr>
      </w:pPr>
      <w:r>
        <w:rPr>
          <w:sz w:val="28"/>
          <w:szCs w:val="28"/>
        </w:rPr>
        <w:t>Функциональные возможности работы с данными каждого из списков одинаковы. При входе в ЕИР «Диспансеризация» открывается раздел «Диспансеризация», в котором отображается список застрахованных лиц, подлежащих диспансеризации и проф. осмотрам в текущем году. Для перехода к спискам застрахованных лиц, подлежащих углубленной диспансеризации или осмотрам с целью оценки репродуктивного здоровья необходимо выбрать нужный список в выпадающем меню.</w:t>
      </w:r>
    </w:p>
    <w:p w:rsidR="00E63D84" w:rsidRDefault="006F2064">
      <w:pPr>
        <w:pStyle w:val="19"/>
        <w:spacing w:line="240" w:lineRule="auto"/>
        <w:ind w:firstLine="0"/>
        <w:jc w:val="center"/>
        <w:rPr>
          <w:szCs w:val="28"/>
          <w:lang w:eastAsia="ru-RU"/>
        </w:rPr>
      </w:pPr>
      <w:r>
        <w:rPr>
          <w:noProof/>
          <w:szCs w:val="28"/>
          <w:lang w:val="ru-RU" w:eastAsia="ru-RU"/>
        </w:rPr>
        <w:pict>
          <v:shape id="_x0000_i1065" type="#_x0000_t75" style="width:501.75pt;height:135.75pt;visibility:visible;mso-wrap-style:square">
            <v:imagedata r:id="rId49" o:title=""/>
          </v:shape>
        </w:pict>
      </w:r>
    </w:p>
    <w:p w:rsidR="00E63D84" w:rsidRDefault="008659A8">
      <w:pPr>
        <w:pStyle w:val="19"/>
        <w:spacing w:line="240" w:lineRule="auto"/>
        <w:ind w:firstLine="0"/>
        <w:jc w:val="center"/>
        <w:rPr>
          <w:b/>
          <w:i/>
          <w:lang w:eastAsia="ru-RU"/>
        </w:rPr>
      </w:pPr>
      <w:bookmarkStart w:id="448" w:name="_Ref192834795"/>
      <w:r>
        <w:rPr>
          <w:b/>
          <w:i/>
          <w:lang w:eastAsia="ru-RU"/>
        </w:rPr>
        <w:t xml:space="preserve">Рисунок </w:t>
      </w:r>
      <w:r>
        <w:rPr>
          <w:b/>
          <w:i/>
          <w:lang w:eastAsia="ru-RU"/>
        </w:rPr>
        <w:fldChar w:fldCharType="begin"/>
      </w:r>
      <w:r>
        <w:rPr>
          <w:b/>
          <w:i/>
          <w:lang w:eastAsia="ru-RU"/>
        </w:rPr>
        <w:instrText xml:space="preserve"> SEQ Рисунок \* ARABIC </w:instrText>
      </w:r>
      <w:r>
        <w:rPr>
          <w:b/>
          <w:i/>
          <w:lang w:eastAsia="ru-RU"/>
        </w:rPr>
        <w:fldChar w:fldCharType="separate"/>
      </w:r>
      <w:r>
        <w:rPr>
          <w:b/>
          <w:i/>
          <w:lang w:eastAsia="ru-RU"/>
        </w:rPr>
        <w:t>25</w:t>
      </w:r>
      <w:r>
        <w:rPr>
          <w:b/>
          <w:i/>
          <w:lang w:eastAsia="ru-RU"/>
        </w:rPr>
        <w:fldChar w:fldCharType="end"/>
      </w:r>
      <w:bookmarkEnd w:id="445"/>
      <w:r>
        <w:rPr>
          <w:b/>
          <w:i/>
          <w:lang w:eastAsia="ru-RU"/>
        </w:rPr>
        <w:t xml:space="preserve"> – Списки раздела «Диспансеризация»</w:t>
      </w:r>
    </w:p>
    <w:p w:rsidR="00E63D84" w:rsidRDefault="008659A8">
      <w:pPr>
        <w:pStyle w:val="3H3h33Gliederung3CharGliederung333MapLevel3TopicHeadingH31MinorH32H33H34H35H36H37H38H39H310H311H312H313H314Level1-1h31h32h33h34h35h36h37h38h39h310h311h321h331H315"/>
        <w:widowControl/>
        <w:numPr>
          <w:ilvl w:val="2"/>
          <w:numId w:val="70"/>
        </w:numPr>
        <w:spacing w:line="276" w:lineRule="auto"/>
        <w:jc w:val="both"/>
        <w:rPr>
          <w:sz w:val="28"/>
          <w:szCs w:val="28"/>
        </w:rPr>
      </w:pPr>
      <w:bookmarkStart w:id="449" w:name="_Toc31019661"/>
      <w:bookmarkStart w:id="450" w:name="_Toc154743279"/>
      <w:bookmarkStart w:id="451" w:name="_Toc156496276"/>
      <w:bookmarkStart w:id="452" w:name="_Toc192781858"/>
      <w:bookmarkStart w:id="453" w:name="_Toc193104431"/>
      <w:bookmarkStart w:id="454" w:name="_Toc193450999"/>
      <w:bookmarkStart w:id="455" w:name="_Toc197507573"/>
      <w:bookmarkStart w:id="456" w:name="_Toc197944244"/>
      <w:r>
        <w:rPr>
          <w:sz w:val="28"/>
          <w:szCs w:val="28"/>
        </w:rPr>
        <w:t>Просмотр списка ЗЛ в разделе «Диспансеризация»</w:t>
      </w:r>
      <w:bookmarkEnd w:id="446"/>
      <w:bookmarkEnd w:id="447"/>
      <w:bookmarkEnd w:id="448"/>
      <w:bookmarkEnd w:id="449"/>
      <w:bookmarkEnd w:id="450"/>
      <w:bookmarkEnd w:id="451"/>
      <w:bookmarkEnd w:id="452"/>
      <w:bookmarkEnd w:id="453"/>
    </w:p>
    <w:p w:rsidR="00E63D84" w:rsidRDefault="008659A8">
      <w:pPr>
        <w:spacing w:line="276" w:lineRule="auto"/>
        <w:ind w:firstLine="709"/>
        <w:rPr>
          <w:sz w:val="28"/>
          <w:szCs w:val="28"/>
        </w:rPr>
      </w:pPr>
      <w:r>
        <w:rPr>
          <w:sz w:val="28"/>
          <w:szCs w:val="28"/>
        </w:rPr>
        <w:t>Список может быть сформирован для определенного периода с применением дополнительных фильтров, для чего необходимо в выпадающем меню выбрать год, квартал и месяц. В списке будут отображены ЗЛ, включенные в план профилактических мероприятий на выбранный период (</w:t>
      </w:r>
      <w:r>
        <w:rPr>
          <w:i/>
          <w:sz w:val="28"/>
          <w:szCs w:val="28"/>
        </w:rPr>
        <w:fldChar w:fldCharType="begin"/>
      </w:r>
      <w:r>
        <w:rPr>
          <w:i/>
          <w:sz w:val="28"/>
          <w:szCs w:val="28"/>
        </w:rPr>
        <w:instrText xml:space="preserve"> REF _Ref5014696 \h  \* MERGEFORMAT </w:instrText>
      </w:r>
      <w:r>
        <w:rPr>
          <w:i/>
          <w:sz w:val="28"/>
          <w:szCs w:val="28"/>
        </w:rPr>
      </w:r>
      <w:r>
        <w:rPr>
          <w:i/>
          <w:sz w:val="28"/>
          <w:szCs w:val="28"/>
        </w:rPr>
        <w:fldChar w:fldCharType="separate"/>
      </w:r>
      <w:r>
        <w:rPr>
          <w:i/>
          <w:sz w:val="28"/>
          <w:szCs w:val="28"/>
        </w:rPr>
        <w:t>Рисунок 26</w:t>
      </w:r>
      <w:r>
        <w:rPr>
          <w:i/>
          <w:sz w:val="28"/>
          <w:szCs w:val="28"/>
        </w:rPr>
        <w:fldChar w:fldCharType="end"/>
      </w:r>
      <w:r>
        <w:rPr>
          <w:i/>
          <w:sz w:val="28"/>
          <w:szCs w:val="28"/>
        </w:rPr>
        <w:t xml:space="preserve"> – сформирован список ЗЛ, включенных в план диспансеризации или ПО на март 2025 года</w:t>
      </w:r>
      <w:r>
        <w:rPr>
          <w:sz w:val="28"/>
          <w:szCs w:val="28"/>
        </w:rPr>
        <w:t>).</w:t>
      </w:r>
    </w:p>
    <w:p w:rsidR="00E63D84" w:rsidRDefault="008659A8">
      <w:pPr>
        <w:pStyle w:val="affffff1"/>
      </w:pPr>
      <w:r>
        <w:t xml:space="preserve">Состав отображаемых данных списка можно определить с помощью фильтров для одного или нескольких столбцов списка (см. </w:t>
      </w:r>
      <w:r>
        <w:fldChar w:fldCharType="begin"/>
      </w:r>
      <w:r>
        <w:instrText xml:space="preserve"> REF _Ref192835324 \h  \* MERGEFORMAT </w:instrText>
      </w:r>
      <w:r>
        <w:fldChar w:fldCharType="separate"/>
      </w:r>
      <w:r>
        <w:t>Фильтрация данных</w:t>
      </w:r>
      <w:r>
        <w:fldChar w:fldCharType="end"/>
      </w:r>
      <w:r>
        <w:t xml:space="preserve">). Для ранжирования данных списка доступна функция сортировки данных (см. </w:t>
      </w:r>
      <w:r>
        <w:fldChar w:fldCharType="begin"/>
      </w:r>
      <w:r>
        <w:instrText xml:space="preserve"> REF _Ref192835447 \h  \* MERGEFORMAT </w:instrText>
      </w:r>
      <w:r>
        <w:fldChar w:fldCharType="separate"/>
      </w:r>
      <w:r>
        <w:t>Сортировка данных в таблице</w:t>
      </w:r>
      <w:r>
        <w:fldChar w:fldCharType="end"/>
      </w:r>
      <w:r>
        <w:t>).</w:t>
      </w:r>
    </w:p>
    <w:p w:rsidR="00E63D84" w:rsidRDefault="006F2064">
      <w:pPr>
        <w:pStyle w:val="19"/>
        <w:spacing w:line="240" w:lineRule="auto"/>
        <w:ind w:firstLine="0"/>
        <w:jc w:val="center"/>
        <w:rPr>
          <w:szCs w:val="28"/>
          <w:lang w:eastAsia="ru-RU"/>
        </w:rPr>
      </w:pPr>
      <w:r>
        <w:rPr>
          <w:noProof/>
          <w:szCs w:val="28"/>
          <w:lang w:val="ru-RU" w:eastAsia="ru-RU"/>
        </w:rPr>
        <w:pict>
          <v:shape id="_x0000_i1066" type="#_x0000_t75" style="width:502.5pt;height:229.5pt;visibility:visible;mso-wrap-style:square">
            <v:imagedata r:id="rId50" o:title=""/>
          </v:shape>
        </w:pict>
      </w:r>
    </w:p>
    <w:p w:rsidR="00E63D84" w:rsidRDefault="008659A8">
      <w:pPr>
        <w:pStyle w:val="19"/>
        <w:spacing w:line="240" w:lineRule="auto"/>
        <w:ind w:firstLine="0"/>
        <w:jc w:val="center"/>
        <w:rPr>
          <w:b/>
          <w:i/>
          <w:lang w:val="ru-RU" w:eastAsia="ru-RU"/>
        </w:rPr>
      </w:pPr>
      <w:bookmarkStart w:id="457" w:name="_Ref5014696"/>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26</w:t>
      </w:r>
      <w:r>
        <w:rPr>
          <w:b/>
          <w:i/>
          <w:lang w:eastAsia="ru-RU"/>
        </w:rPr>
        <w:fldChar w:fldCharType="end"/>
      </w:r>
      <w:bookmarkEnd w:id="454"/>
      <w:r>
        <w:rPr>
          <w:b/>
          <w:i/>
          <w:lang w:val="ru-RU" w:eastAsia="ru-RU"/>
        </w:rPr>
        <w:t xml:space="preserve"> – Выбор года, квартала и месяца для просмотра списка диспансеризации и ПО</w:t>
      </w:r>
      <w:bookmarkStart w:id="458" w:name="_Toc35268013"/>
      <w:bookmarkStart w:id="459" w:name="_Toc35269384"/>
      <w:bookmarkStart w:id="460" w:name="_Toc154743280"/>
      <w:bookmarkStart w:id="461" w:name="_Toc156496277"/>
      <w:bookmarkStart w:id="462" w:name="_Toc192781859"/>
    </w:p>
    <w:p w:rsidR="00E63D84" w:rsidRDefault="008659A8">
      <w:pPr>
        <w:pStyle w:val="3H3h33Gliederung3CharGliederung333MapLevel3TopicHeadingH31MinorH32H33H34H35H36H37H38H39H310H311H312H313H314Level1-1h31h32h33h34h35h36h37h38h39h310h311h321h331H315"/>
        <w:widowControl/>
        <w:numPr>
          <w:ilvl w:val="2"/>
          <w:numId w:val="70"/>
        </w:numPr>
        <w:spacing w:line="276" w:lineRule="auto"/>
        <w:jc w:val="both"/>
        <w:rPr>
          <w:sz w:val="28"/>
          <w:szCs w:val="28"/>
        </w:rPr>
      </w:pPr>
      <w:bookmarkStart w:id="463" w:name="_Toc193104432"/>
      <w:bookmarkStart w:id="464" w:name="_Toc193451000"/>
      <w:bookmarkStart w:id="465" w:name="_Toc197507574"/>
      <w:bookmarkStart w:id="466" w:name="_Toc197944245"/>
      <w:r>
        <w:rPr>
          <w:sz w:val="28"/>
          <w:szCs w:val="28"/>
        </w:rPr>
        <w:t>Просмотр карточки ЗЛ в разделе «Диспансеризация</w:t>
      </w:r>
      <w:bookmarkEnd w:id="455"/>
      <w:bookmarkEnd w:id="456"/>
      <w:bookmarkEnd w:id="457"/>
      <w:bookmarkEnd w:id="458"/>
      <w:r>
        <w:rPr>
          <w:sz w:val="28"/>
          <w:szCs w:val="28"/>
        </w:rPr>
        <w:t>»</w:t>
      </w:r>
      <w:bookmarkEnd w:id="459"/>
      <w:bookmarkEnd w:id="460"/>
      <w:bookmarkEnd w:id="461"/>
      <w:bookmarkEnd w:id="462"/>
      <w:bookmarkEnd w:id="463"/>
    </w:p>
    <w:p w:rsidR="00E63D84" w:rsidRDefault="008659A8">
      <w:pPr>
        <w:spacing w:line="276" w:lineRule="auto"/>
        <w:ind w:firstLine="709"/>
        <w:rPr>
          <w:sz w:val="28"/>
          <w:szCs w:val="28"/>
        </w:rPr>
      </w:pPr>
      <w:r>
        <w:rPr>
          <w:sz w:val="28"/>
          <w:szCs w:val="28"/>
        </w:rPr>
        <w:t>Для открытия карточки ЗЛ необходимо нажать на строку с данными ЗЛ. Строка, на которую наведена мышь, выделяется фоном (</w:t>
      </w:r>
      <w:r>
        <w:rPr>
          <w:i/>
          <w:sz w:val="28"/>
          <w:szCs w:val="28"/>
        </w:rPr>
        <w:fldChar w:fldCharType="begin"/>
      </w:r>
      <w:r>
        <w:rPr>
          <w:i/>
          <w:sz w:val="28"/>
          <w:szCs w:val="28"/>
        </w:rPr>
        <w:instrText xml:space="preserve"> REF _Ref5014677 \h  \* MERGEFORMAT </w:instrText>
      </w:r>
      <w:r>
        <w:rPr>
          <w:i/>
          <w:sz w:val="28"/>
          <w:szCs w:val="28"/>
        </w:rPr>
      </w:r>
      <w:r>
        <w:rPr>
          <w:i/>
          <w:sz w:val="28"/>
          <w:szCs w:val="28"/>
        </w:rPr>
        <w:fldChar w:fldCharType="separate"/>
      </w:r>
      <w:r>
        <w:rPr>
          <w:i/>
          <w:sz w:val="28"/>
          <w:szCs w:val="28"/>
        </w:rPr>
        <w:t>Рисунок 27</w:t>
      </w:r>
      <w:r>
        <w:rPr>
          <w:i/>
          <w:sz w:val="28"/>
          <w:szCs w:val="28"/>
        </w:rPr>
        <w:fldChar w:fldCharType="end"/>
      </w:r>
      <w:r>
        <w:rPr>
          <w:sz w:val="28"/>
          <w:szCs w:val="28"/>
        </w:rPr>
        <w:t>);</w:t>
      </w:r>
    </w:p>
    <w:p w:rsidR="00E63D84" w:rsidRDefault="006F2064">
      <w:pPr>
        <w:pStyle w:val="19"/>
        <w:spacing w:line="240" w:lineRule="auto"/>
        <w:ind w:firstLine="0"/>
        <w:jc w:val="center"/>
        <w:rPr>
          <w:szCs w:val="28"/>
          <w:lang w:eastAsia="ru-RU"/>
        </w:rPr>
      </w:pPr>
      <w:bookmarkStart w:id="467" w:name="_Hlk96944206"/>
      <w:r>
        <w:rPr>
          <w:noProof/>
          <w:szCs w:val="28"/>
          <w:lang w:val="ru-RU" w:eastAsia="ru-RU"/>
        </w:rPr>
        <w:pict>
          <v:shape id="_x0000_i1067" type="#_x0000_t75" style="width:501.75pt;height:158.25pt;visibility:visible;mso-wrap-style:square">
            <v:imagedata r:id="rId51" o:title=""/>
          </v:shape>
        </w:pict>
      </w:r>
    </w:p>
    <w:p w:rsidR="00E63D84" w:rsidRDefault="008659A8">
      <w:pPr>
        <w:pStyle w:val="19"/>
        <w:spacing w:line="240" w:lineRule="auto"/>
        <w:ind w:firstLine="0"/>
        <w:jc w:val="center"/>
        <w:rPr>
          <w:b/>
          <w:i/>
          <w:lang w:val="ru-RU" w:eastAsia="ru-RU"/>
        </w:rPr>
      </w:pPr>
      <w:bookmarkStart w:id="468" w:name="_Ref5014677"/>
      <w:bookmarkEnd w:id="464"/>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27</w:t>
      </w:r>
      <w:r>
        <w:rPr>
          <w:b/>
          <w:i/>
          <w:lang w:eastAsia="ru-RU"/>
        </w:rPr>
        <w:fldChar w:fldCharType="end"/>
      </w:r>
      <w:bookmarkEnd w:id="465"/>
      <w:r>
        <w:rPr>
          <w:b/>
          <w:i/>
          <w:lang w:val="ru-RU" w:eastAsia="ru-RU"/>
        </w:rPr>
        <w:t xml:space="preserve"> – Выбор ЗЛ в списке раздела «Диспансеризации»</w:t>
      </w:r>
    </w:p>
    <w:p w:rsidR="00E63D84" w:rsidRDefault="008659A8">
      <w:pPr>
        <w:spacing w:line="276" w:lineRule="auto"/>
        <w:ind w:firstLine="709"/>
        <w:rPr>
          <w:sz w:val="28"/>
          <w:szCs w:val="28"/>
        </w:rPr>
      </w:pPr>
      <w:r>
        <w:rPr>
          <w:sz w:val="28"/>
          <w:szCs w:val="28"/>
        </w:rPr>
        <w:t xml:space="preserve">Карточка ЗЛ </w:t>
      </w:r>
      <w:bookmarkStart w:id="469" w:name="_Hlk96944307"/>
      <w:r>
        <w:rPr>
          <w:sz w:val="28"/>
          <w:szCs w:val="28"/>
        </w:rPr>
        <w:t xml:space="preserve">состоит из нескольких информационных блоков </w:t>
      </w:r>
      <w:r>
        <w:rPr>
          <w:sz w:val="32"/>
          <w:szCs w:val="28"/>
        </w:rPr>
        <w:t>(</w:t>
      </w:r>
      <w:r>
        <w:rPr>
          <w:sz w:val="32"/>
          <w:szCs w:val="28"/>
        </w:rPr>
        <w:fldChar w:fldCharType="begin"/>
      </w:r>
      <w:r>
        <w:rPr>
          <w:sz w:val="32"/>
          <w:szCs w:val="28"/>
        </w:rPr>
        <w:instrText xml:space="preserve"> REF _Ref193188207 \h  \* MERGEFORMAT </w:instrText>
      </w:r>
      <w:r>
        <w:rPr>
          <w:sz w:val="32"/>
          <w:szCs w:val="28"/>
        </w:rPr>
      </w:r>
      <w:r>
        <w:rPr>
          <w:sz w:val="32"/>
          <w:szCs w:val="28"/>
        </w:rPr>
        <w:fldChar w:fldCharType="separate"/>
      </w:r>
      <w:r>
        <w:rPr>
          <w:rFonts w:eastAsia="Calibri"/>
          <w:i/>
          <w:sz w:val="28"/>
          <w:lang w:eastAsia="en-US"/>
        </w:rPr>
        <w:t>Рисунок 28</w:t>
      </w:r>
      <w:r>
        <w:rPr>
          <w:sz w:val="32"/>
          <w:szCs w:val="28"/>
        </w:rPr>
        <w:fldChar w:fldCharType="end"/>
      </w:r>
      <w:r>
        <w:rPr>
          <w:szCs w:val="28"/>
        </w:rPr>
        <w:t>)</w:t>
      </w:r>
      <w:r>
        <w:rPr>
          <w:sz w:val="28"/>
          <w:szCs w:val="28"/>
        </w:rPr>
        <w:t xml:space="preserve">: </w:t>
      </w:r>
    </w:p>
    <w:p w:rsidR="00E63D84" w:rsidRDefault="008659A8">
      <w:pPr>
        <w:pStyle w:val="BulletListFooterTextnumberedBulletNumberNumBullet1ListParagraph1Paragraphedeliste1lp1itList13"/>
        <w:widowControl/>
        <w:numPr>
          <w:ilvl w:val="0"/>
          <w:numId w:val="76"/>
        </w:numPr>
        <w:spacing w:line="276" w:lineRule="auto"/>
        <w:contextualSpacing/>
        <w:rPr>
          <w:sz w:val="28"/>
          <w:szCs w:val="28"/>
        </w:rPr>
      </w:pPr>
      <w:r>
        <w:rPr>
          <w:sz w:val="28"/>
          <w:szCs w:val="28"/>
        </w:rPr>
        <w:t xml:space="preserve">«Общие данные»; </w:t>
      </w:r>
    </w:p>
    <w:p w:rsidR="00E63D84" w:rsidRDefault="008659A8">
      <w:pPr>
        <w:pStyle w:val="BulletListFooterTextnumberedBulletNumberNumBullet1ListParagraph1Paragraphedeliste1lp1itList13"/>
        <w:widowControl/>
        <w:numPr>
          <w:ilvl w:val="0"/>
          <w:numId w:val="76"/>
        </w:numPr>
        <w:spacing w:line="276" w:lineRule="auto"/>
        <w:contextualSpacing/>
        <w:rPr>
          <w:sz w:val="28"/>
          <w:szCs w:val="28"/>
          <w:lang w:val="ru-RU"/>
        </w:rPr>
      </w:pPr>
      <w:r>
        <w:rPr>
          <w:sz w:val="28"/>
          <w:szCs w:val="28"/>
          <w:lang w:val="ru-RU"/>
        </w:rPr>
        <w:t xml:space="preserve">«МО прикрепления» / «МО места работы, учёбы»; </w:t>
      </w:r>
    </w:p>
    <w:p w:rsidR="00E63D84" w:rsidRDefault="008659A8">
      <w:pPr>
        <w:pStyle w:val="BulletListFooterTextnumberedBulletNumberNumBullet1ListParagraph1Paragraphedeliste1lp1itList13"/>
        <w:widowControl/>
        <w:numPr>
          <w:ilvl w:val="0"/>
          <w:numId w:val="76"/>
        </w:numPr>
        <w:spacing w:line="276" w:lineRule="auto"/>
        <w:contextualSpacing/>
        <w:rPr>
          <w:sz w:val="28"/>
          <w:szCs w:val="28"/>
        </w:rPr>
      </w:pPr>
      <w:r>
        <w:rPr>
          <w:sz w:val="28"/>
          <w:szCs w:val="28"/>
        </w:rPr>
        <w:t xml:space="preserve">«Информирование»; </w:t>
      </w:r>
    </w:p>
    <w:p w:rsidR="00E63D84" w:rsidRDefault="008659A8">
      <w:pPr>
        <w:pStyle w:val="BulletListFooterTextnumberedBulletNumberNumBullet1ListParagraph1Paragraphedeliste1lp1itList13"/>
        <w:widowControl/>
        <w:numPr>
          <w:ilvl w:val="0"/>
          <w:numId w:val="76"/>
        </w:numPr>
        <w:spacing w:line="276" w:lineRule="auto"/>
        <w:contextualSpacing/>
        <w:rPr>
          <w:sz w:val="28"/>
          <w:szCs w:val="28"/>
          <w:lang w:val="ru-RU"/>
        </w:rPr>
      </w:pPr>
      <w:r>
        <w:rPr>
          <w:sz w:val="28"/>
          <w:szCs w:val="28"/>
          <w:lang w:val="ru-RU"/>
        </w:rPr>
        <w:t xml:space="preserve">«Информация о [результатах осмотров в рамках вида диспансеризации]»; </w:t>
      </w:r>
    </w:p>
    <w:p w:rsidR="00E63D84" w:rsidRDefault="008659A8">
      <w:pPr>
        <w:pStyle w:val="BulletListFooterTextnumberedBulletNumberNumBullet1ListParagraph1Paragraphedeliste1lp1itList13"/>
        <w:widowControl/>
        <w:numPr>
          <w:ilvl w:val="0"/>
          <w:numId w:val="76"/>
        </w:numPr>
        <w:spacing w:line="276" w:lineRule="auto"/>
        <w:contextualSpacing/>
        <w:rPr>
          <w:sz w:val="28"/>
          <w:szCs w:val="28"/>
        </w:rPr>
      </w:pPr>
      <w:r>
        <w:rPr>
          <w:sz w:val="28"/>
          <w:szCs w:val="28"/>
        </w:rPr>
        <w:t>«История изменений».</w:t>
      </w:r>
    </w:p>
    <w:p w:rsidR="00E63D84" w:rsidRDefault="008659A8">
      <w:pPr>
        <w:pStyle w:val="afffffb"/>
        <w:spacing w:line="276" w:lineRule="auto"/>
        <w:ind w:left="1571" w:hanging="360"/>
      </w:pPr>
      <w:bookmarkStart w:id="470" w:name="_Hlk96944379"/>
      <w:bookmarkEnd w:id="466"/>
      <w:r>
        <w:rPr>
          <w:szCs w:val="28"/>
        </w:rPr>
        <w:t>Блок «Общие данные» отражает актуальную информацию о</w:t>
      </w:r>
      <w:r>
        <w:t xml:space="preserve"> ЗЛ.</w:t>
      </w:r>
    </w:p>
    <w:p w:rsidR="00E63D84" w:rsidRDefault="006F2064">
      <w:pPr>
        <w:pStyle w:val="19"/>
        <w:spacing w:line="240" w:lineRule="auto"/>
        <w:ind w:firstLine="0"/>
        <w:jc w:val="center"/>
        <w:rPr>
          <w:szCs w:val="28"/>
          <w:lang w:eastAsia="ru-RU"/>
        </w:rPr>
      </w:pPr>
      <w:r>
        <w:rPr>
          <w:noProof/>
          <w:szCs w:val="28"/>
          <w:lang w:val="ru-RU" w:eastAsia="ru-RU"/>
        </w:rPr>
        <w:pict>
          <v:shape id="_x0000_i1068" type="#_x0000_t75" style="width:471.75pt;height:249.75pt;visibility:visible;mso-wrap-style:square">
            <v:imagedata r:id="rId52" o:title=""/>
          </v:shape>
        </w:pict>
      </w:r>
    </w:p>
    <w:p w:rsidR="00E63D84" w:rsidRDefault="008659A8">
      <w:pPr>
        <w:pStyle w:val="19"/>
        <w:spacing w:line="240" w:lineRule="auto"/>
        <w:ind w:firstLine="0"/>
        <w:jc w:val="center"/>
        <w:rPr>
          <w:b/>
          <w:i/>
          <w:lang w:val="ru-RU" w:eastAsia="ru-RU"/>
        </w:rPr>
      </w:pPr>
      <w:bookmarkStart w:id="471" w:name="_Ref193188207"/>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28</w:t>
      </w:r>
      <w:r>
        <w:rPr>
          <w:b/>
          <w:i/>
          <w:lang w:eastAsia="ru-RU"/>
        </w:rPr>
        <w:fldChar w:fldCharType="end"/>
      </w:r>
      <w:bookmarkEnd w:id="467"/>
      <w:r>
        <w:rPr>
          <w:b/>
          <w:i/>
          <w:lang w:val="ru-RU" w:eastAsia="ru-RU"/>
        </w:rPr>
        <w:t xml:space="preserve"> – Блок «Общие данные» в карточке ЗЛ</w:t>
      </w:r>
    </w:p>
    <w:p w:rsidR="00E63D84" w:rsidRDefault="008659A8">
      <w:pPr>
        <w:spacing w:line="276" w:lineRule="auto"/>
        <w:ind w:firstLine="709"/>
        <w:rPr>
          <w:i/>
          <w:sz w:val="28"/>
          <w:szCs w:val="28"/>
        </w:rPr>
      </w:pPr>
      <w:r>
        <w:rPr>
          <w:i/>
          <w:sz w:val="28"/>
          <w:szCs w:val="28"/>
        </w:rPr>
        <w:t>Дополнительно:</w:t>
      </w:r>
    </w:p>
    <w:p w:rsidR="00E63D84" w:rsidRDefault="008659A8">
      <w:pPr>
        <w:spacing w:line="276" w:lineRule="auto"/>
        <w:ind w:firstLine="709"/>
        <w:rPr>
          <w:sz w:val="28"/>
          <w:szCs w:val="28"/>
        </w:rPr>
      </w:pPr>
      <w:r>
        <w:rPr>
          <w:sz w:val="28"/>
          <w:szCs w:val="28"/>
        </w:rPr>
        <w:t xml:space="preserve">Если </w:t>
      </w:r>
      <w:r>
        <w:rPr>
          <w:sz w:val="28"/>
          <w:szCs w:val="28"/>
          <w:u w:val="single"/>
        </w:rPr>
        <w:t>ЗЛ</w:t>
      </w:r>
      <w:r>
        <w:rPr>
          <w:sz w:val="28"/>
          <w:szCs w:val="28"/>
        </w:rPr>
        <w:t xml:space="preserve"> было загружено в список «Диспансеризации и ПО» из файла, то в разделе «Общая информация» будут отображены сведения о загрузке ЗЛ (</w:t>
      </w:r>
      <w:r>
        <w:rPr>
          <w:sz w:val="32"/>
          <w:szCs w:val="28"/>
          <w:lang w:val="en-US"/>
        </w:rPr>
        <w:fldChar w:fldCharType="begin"/>
      </w:r>
      <w:r>
        <w:rPr>
          <w:sz w:val="32"/>
          <w:szCs w:val="28"/>
        </w:rPr>
        <w:instrText xml:space="preserve"> </w:instrText>
      </w:r>
      <w:r>
        <w:rPr>
          <w:sz w:val="32"/>
          <w:szCs w:val="28"/>
          <w:lang w:val="en-US"/>
        </w:rPr>
        <w:instrText>REF</w:instrText>
      </w:r>
      <w:r>
        <w:rPr>
          <w:sz w:val="32"/>
          <w:szCs w:val="28"/>
        </w:rPr>
        <w:instrText xml:space="preserve"> _</w:instrText>
      </w:r>
      <w:r>
        <w:rPr>
          <w:sz w:val="32"/>
          <w:szCs w:val="28"/>
          <w:lang w:val="en-US"/>
        </w:rPr>
        <w:instrText>Ref</w:instrText>
      </w:r>
      <w:r>
        <w:rPr>
          <w:sz w:val="32"/>
          <w:szCs w:val="28"/>
        </w:rPr>
        <w:instrText>192755642 \</w:instrText>
      </w:r>
      <w:r>
        <w:rPr>
          <w:sz w:val="32"/>
          <w:szCs w:val="28"/>
          <w:lang w:val="en-US"/>
        </w:rPr>
        <w:instrText>h</w:instrText>
      </w:r>
      <w:r>
        <w:rPr>
          <w:sz w:val="32"/>
          <w:szCs w:val="28"/>
        </w:rPr>
        <w:instrText xml:space="preserve">  \* </w:instrText>
      </w:r>
      <w:r>
        <w:rPr>
          <w:sz w:val="32"/>
          <w:szCs w:val="28"/>
          <w:lang w:val="en-US"/>
        </w:rPr>
        <w:instrText>MERGEFORMAT</w:instrText>
      </w:r>
      <w:r>
        <w:rPr>
          <w:sz w:val="32"/>
          <w:szCs w:val="28"/>
        </w:rPr>
        <w:instrText xml:space="preserve"> </w:instrText>
      </w:r>
      <w:r>
        <w:rPr>
          <w:sz w:val="32"/>
          <w:szCs w:val="28"/>
          <w:lang w:val="en-US"/>
        </w:rPr>
      </w:r>
      <w:r>
        <w:rPr>
          <w:sz w:val="32"/>
          <w:szCs w:val="28"/>
          <w:lang w:val="en-US"/>
        </w:rPr>
        <w:fldChar w:fldCharType="separate"/>
      </w:r>
      <w:r>
        <w:rPr>
          <w:rFonts w:eastAsia="Calibri"/>
          <w:i/>
          <w:sz w:val="28"/>
          <w:lang w:eastAsia="en-US"/>
        </w:rPr>
        <w:t>Рисунок 29</w:t>
      </w:r>
      <w:r>
        <w:rPr>
          <w:sz w:val="32"/>
          <w:szCs w:val="28"/>
          <w:lang w:val="en-US"/>
        </w:rPr>
        <w:fldChar w:fldCharType="end"/>
      </w:r>
      <w:r>
        <w:rPr>
          <w:sz w:val="28"/>
          <w:szCs w:val="28"/>
        </w:rPr>
        <w:t>):</w:t>
      </w:r>
    </w:p>
    <w:p w:rsidR="00E63D84" w:rsidRDefault="008659A8">
      <w:pPr>
        <w:pStyle w:val="2"/>
        <w:numPr>
          <w:ilvl w:val="0"/>
          <w:numId w:val="52"/>
        </w:numPr>
        <w:ind w:left="0" w:firstLine="993"/>
      </w:pPr>
      <w:r>
        <w:t>дата загрузки ЗЛ;</w:t>
      </w:r>
    </w:p>
    <w:p w:rsidR="00E63D84" w:rsidRDefault="008659A8">
      <w:pPr>
        <w:pStyle w:val="2"/>
        <w:numPr>
          <w:ilvl w:val="0"/>
          <w:numId w:val="52"/>
        </w:numPr>
        <w:ind w:left="0" w:firstLine="993"/>
      </w:pPr>
      <w:r>
        <w:t>название файла, из которого ЗЛ было загружено;</w:t>
      </w:r>
    </w:p>
    <w:p w:rsidR="00E63D84" w:rsidRDefault="008659A8">
      <w:pPr>
        <w:pStyle w:val="2"/>
        <w:numPr>
          <w:ilvl w:val="0"/>
          <w:numId w:val="52"/>
        </w:numPr>
        <w:ind w:left="0" w:firstLine="993"/>
      </w:pPr>
      <w:r>
        <w:t>пользователь, которым было загружено ЗЛ.</w:t>
      </w:r>
    </w:p>
    <w:p w:rsidR="00E63D84" w:rsidRDefault="006F2064">
      <w:pPr>
        <w:pStyle w:val="19"/>
        <w:spacing w:line="240" w:lineRule="auto"/>
        <w:ind w:firstLine="0"/>
        <w:jc w:val="center"/>
        <w:rPr>
          <w:szCs w:val="28"/>
          <w:lang w:eastAsia="ru-RU"/>
        </w:rPr>
      </w:pPr>
      <w:r>
        <w:rPr>
          <w:noProof/>
          <w:szCs w:val="28"/>
          <w:lang w:val="ru-RU" w:eastAsia="ru-RU"/>
        </w:rPr>
        <w:pict>
          <v:shape id="_x0000_i1069" type="#_x0000_t75" style="width:386.25pt;height:174pt;visibility:visible;mso-wrap-style:square">
            <v:imagedata r:id="rId53" o:title=""/>
          </v:shape>
        </w:pict>
      </w:r>
    </w:p>
    <w:p w:rsidR="00E63D84" w:rsidRDefault="008659A8">
      <w:pPr>
        <w:pStyle w:val="19"/>
        <w:spacing w:line="240" w:lineRule="auto"/>
        <w:ind w:firstLine="0"/>
        <w:jc w:val="center"/>
        <w:rPr>
          <w:b/>
          <w:i/>
          <w:lang w:val="ru-RU" w:eastAsia="ru-RU"/>
        </w:rPr>
      </w:pPr>
      <w:bookmarkStart w:id="472" w:name="_Ref192755642"/>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29</w:t>
      </w:r>
      <w:r>
        <w:rPr>
          <w:b/>
          <w:i/>
          <w:lang w:eastAsia="ru-RU"/>
        </w:rPr>
        <w:fldChar w:fldCharType="end"/>
      </w:r>
      <w:bookmarkEnd w:id="468"/>
      <w:r>
        <w:rPr>
          <w:b/>
          <w:i/>
          <w:lang w:val="ru-RU" w:eastAsia="ru-RU"/>
        </w:rPr>
        <w:t xml:space="preserve"> – Сведения о загрузке ЗЛ (ЗЛ загружен 07.03.2025</w:t>
      </w:r>
    </w:p>
    <w:p w:rsidR="00E63D84" w:rsidRDefault="008659A8">
      <w:pPr>
        <w:spacing w:line="276" w:lineRule="auto"/>
        <w:ind w:firstLine="709"/>
        <w:rPr>
          <w:sz w:val="28"/>
          <w:szCs w:val="28"/>
        </w:rPr>
      </w:pPr>
      <w:r>
        <w:rPr>
          <w:sz w:val="28"/>
          <w:szCs w:val="28"/>
        </w:rPr>
        <w:t>Блок «МО прикрепления» / «МО места работы, учёбы» содержит информацию об МО и сроках планового осмотра (</w:t>
      </w:r>
      <w:r>
        <w:rPr>
          <w:i/>
          <w:sz w:val="32"/>
          <w:szCs w:val="28"/>
        </w:rPr>
        <w:fldChar w:fldCharType="begin"/>
      </w:r>
      <w:r>
        <w:rPr>
          <w:i/>
          <w:sz w:val="32"/>
          <w:szCs w:val="28"/>
        </w:rPr>
        <w:instrText xml:space="preserve"> REF _Ref193190026 \h  \* MERGEFORMAT </w:instrText>
      </w:r>
      <w:r>
        <w:rPr>
          <w:i/>
          <w:sz w:val="32"/>
          <w:szCs w:val="28"/>
        </w:rPr>
      </w:r>
      <w:r>
        <w:rPr>
          <w:i/>
          <w:sz w:val="32"/>
          <w:szCs w:val="28"/>
        </w:rPr>
        <w:fldChar w:fldCharType="separate"/>
      </w:r>
      <w:r>
        <w:rPr>
          <w:i/>
          <w:sz w:val="28"/>
        </w:rPr>
        <w:t>Рисунок 30</w:t>
      </w:r>
      <w:r>
        <w:rPr>
          <w:i/>
          <w:sz w:val="32"/>
          <w:szCs w:val="28"/>
        </w:rPr>
        <w:fldChar w:fldCharType="end"/>
      </w:r>
      <w:r>
        <w:rPr>
          <w:sz w:val="28"/>
          <w:szCs w:val="28"/>
        </w:rPr>
        <w:t>).</w:t>
      </w:r>
    </w:p>
    <w:p w:rsidR="00E63D84" w:rsidRDefault="006F2064">
      <w:pPr>
        <w:pStyle w:val="19"/>
        <w:spacing w:line="240" w:lineRule="auto"/>
        <w:ind w:firstLine="0"/>
        <w:jc w:val="center"/>
        <w:rPr>
          <w:szCs w:val="28"/>
          <w:lang w:eastAsia="ru-RU"/>
        </w:rPr>
      </w:pPr>
      <w:r>
        <w:rPr>
          <w:noProof/>
          <w:szCs w:val="28"/>
          <w:lang w:val="ru-RU" w:eastAsia="ru-RU"/>
        </w:rPr>
        <w:pict>
          <v:shape id="_x0000_i1070" type="#_x0000_t75" style="width:503.25pt;height:215.25pt;visibility:visible;mso-wrap-style:square">
            <v:imagedata r:id="rId54" o:title=""/>
          </v:shape>
        </w:pict>
      </w:r>
    </w:p>
    <w:p w:rsidR="00E63D84" w:rsidRDefault="008659A8">
      <w:pPr>
        <w:pStyle w:val="19"/>
        <w:spacing w:line="240" w:lineRule="auto"/>
        <w:ind w:firstLine="0"/>
        <w:jc w:val="center"/>
        <w:rPr>
          <w:b/>
          <w:i/>
          <w:lang w:val="ru-RU" w:eastAsia="ru-RU"/>
        </w:rPr>
      </w:pPr>
      <w:bookmarkStart w:id="473" w:name="_Ref193190026"/>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30</w:t>
      </w:r>
      <w:r>
        <w:rPr>
          <w:b/>
          <w:i/>
          <w:lang w:eastAsia="ru-RU"/>
        </w:rPr>
        <w:fldChar w:fldCharType="end"/>
      </w:r>
      <w:bookmarkEnd w:id="469"/>
      <w:r>
        <w:rPr>
          <w:b/>
          <w:i/>
          <w:lang w:val="ru-RU" w:eastAsia="ru-RU"/>
        </w:rPr>
        <w:t xml:space="preserve"> – Блок «МО прикрепления» и «МО места работы, учёбы» в карточке ЗЛ</w:t>
      </w:r>
    </w:p>
    <w:p w:rsidR="00E63D84" w:rsidRDefault="008659A8">
      <w:pPr>
        <w:spacing w:line="276" w:lineRule="auto"/>
        <w:ind w:firstLine="709"/>
        <w:rPr>
          <w:sz w:val="28"/>
          <w:szCs w:val="28"/>
        </w:rPr>
      </w:pPr>
      <w:r>
        <w:rPr>
          <w:sz w:val="28"/>
          <w:szCs w:val="28"/>
        </w:rPr>
        <w:t>«Информирование» содержит факты информирования ЗЛ о необходимости прохождения диспансеризации или ПО (</w:t>
      </w:r>
      <w:r>
        <w:rPr>
          <w:i/>
          <w:sz w:val="32"/>
          <w:szCs w:val="28"/>
        </w:rPr>
        <w:fldChar w:fldCharType="begin"/>
      </w:r>
      <w:r>
        <w:rPr>
          <w:i/>
          <w:sz w:val="32"/>
          <w:szCs w:val="28"/>
        </w:rPr>
        <w:instrText xml:space="preserve"> REF _Ref193188464 \h  \* MERGEFORMAT </w:instrText>
      </w:r>
      <w:r>
        <w:rPr>
          <w:i/>
          <w:sz w:val="32"/>
          <w:szCs w:val="28"/>
        </w:rPr>
      </w:r>
      <w:r>
        <w:rPr>
          <w:i/>
          <w:sz w:val="32"/>
          <w:szCs w:val="28"/>
        </w:rPr>
        <w:fldChar w:fldCharType="separate"/>
      </w:r>
      <w:r>
        <w:rPr>
          <w:i/>
          <w:sz w:val="28"/>
        </w:rPr>
        <w:t>Рисунок 31</w:t>
      </w:r>
      <w:r>
        <w:rPr>
          <w:i/>
          <w:sz w:val="32"/>
          <w:szCs w:val="28"/>
        </w:rPr>
        <w:fldChar w:fldCharType="end"/>
      </w:r>
      <w:r>
        <w:rPr>
          <w:sz w:val="28"/>
          <w:szCs w:val="28"/>
        </w:rPr>
        <w:t>). Факты информирования могут быть первичными или повторными. Первичный факт информирования всегда один.</w:t>
      </w:r>
    </w:p>
    <w:p w:rsidR="00E63D84" w:rsidRDefault="006F2064">
      <w:pPr>
        <w:pStyle w:val="19"/>
        <w:spacing w:line="240" w:lineRule="auto"/>
        <w:ind w:firstLine="0"/>
        <w:jc w:val="center"/>
        <w:rPr>
          <w:szCs w:val="28"/>
          <w:lang w:eastAsia="ru-RU"/>
        </w:rPr>
      </w:pPr>
      <w:r>
        <w:rPr>
          <w:noProof/>
          <w:szCs w:val="28"/>
          <w:lang w:val="ru-RU" w:eastAsia="ru-RU"/>
        </w:rPr>
        <w:pict>
          <v:shape id="_x0000_i1071" type="#_x0000_t75" style="width:299.25pt;height:102.75pt;visibility:visible;mso-wrap-style:square">
            <v:imagedata r:id="rId55" o:title=""/>
          </v:shape>
        </w:pict>
      </w:r>
    </w:p>
    <w:p w:rsidR="00E63D84" w:rsidRDefault="008659A8">
      <w:pPr>
        <w:pStyle w:val="19"/>
        <w:spacing w:line="240" w:lineRule="auto"/>
        <w:ind w:firstLine="0"/>
        <w:jc w:val="center"/>
        <w:rPr>
          <w:b/>
          <w:i/>
          <w:lang w:val="ru-RU" w:eastAsia="ru-RU"/>
        </w:rPr>
      </w:pPr>
      <w:bookmarkStart w:id="474" w:name="_Ref193188464"/>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31</w:t>
      </w:r>
      <w:r>
        <w:rPr>
          <w:b/>
          <w:i/>
          <w:lang w:eastAsia="ru-RU"/>
        </w:rPr>
        <w:fldChar w:fldCharType="end"/>
      </w:r>
      <w:bookmarkEnd w:id="470"/>
      <w:r>
        <w:rPr>
          <w:b/>
          <w:i/>
          <w:lang w:val="ru-RU" w:eastAsia="ru-RU"/>
        </w:rPr>
        <w:t>– Блок «Информирование» в карточке ЗЛ</w:t>
      </w:r>
    </w:p>
    <w:p w:rsidR="00E63D84" w:rsidRDefault="008659A8">
      <w:pPr>
        <w:spacing w:line="276" w:lineRule="auto"/>
        <w:ind w:firstLine="709"/>
        <w:rPr>
          <w:i/>
          <w:sz w:val="28"/>
          <w:szCs w:val="28"/>
        </w:rPr>
      </w:pPr>
      <w:r>
        <w:rPr>
          <w:i/>
          <w:sz w:val="28"/>
          <w:szCs w:val="28"/>
        </w:rPr>
        <w:t>Дополнительно:</w:t>
      </w:r>
    </w:p>
    <w:p w:rsidR="00E63D84" w:rsidRDefault="008659A8">
      <w:pPr>
        <w:spacing w:line="276" w:lineRule="auto"/>
        <w:ind w:firstLine="709"/>
        <w:rPr>
          <w:sz w:val="28"/>
          <w:szCs w:val="28"/>
        </w:rPr>
      </w:pPr>
      <w:r>
        <w:rPr>
          <w:sz w:val="28"/>
          <w:szCs w:val="28"/>
        </w:rPr>
        <w:t xml:space="preserve">Если </w:t>
      </w:r>
      <w:r>
        <w:rPr>
          <w:sz w:val="28"/>
          <w:szCs w:val="28"/>
          <w:u w:val="single"/>
        </w:rPr>
        <w:t>Факт информирования</w:t>
      </w:r>
      <w:r>
        <w:rPr>
          <w:sz w:val="28"/>
          <w:szCs w:val="28"/>
        </w:rPr>
        <w:t xml:space="preserve"> был загружен в список раздела «Диспансеризация» из файла, то в карточке ЗЛ разделе «Информирование» будут отображены сведения о загрузке:</w:t>
      </w:r>
    </w:p>
    <w:p w:rsidR="00E63D84" w:rsidRDefault="008659A8">
      <w:pPr>
        <w:pStyle w:val="2"/>
        <w:numPr>
          <w:ilvl w:val="0"/>
          <w:numId w:val="52"/>
        </w:numPr>
        <w:ind w:left="0" w:firstLine="993"/>
      </w:pPr>
      <w:r>
        <w:t>дата загрузки Факта информирования;</w:t>
      </w:r>
    </w:p>
    <w:p w:rsidR="00E63D84" w:rsidRDefault="008659A8">
      <w:pPr>
        <w:pStyle w:val="2"/>
        <w:numPr>
          <w:ilvl w:val="0"/>
          <w:numId w:val="52"/>
        </w:numPr>
        <w:ind w:left="0" w:firstLine="993"/>
      </w:pPr>
      <w:r>
        <w:t>название файла, из которого Факт информирования был загружен;</w:t>
      </w:r>
    </w:p>
    <w:p w:rsidR="00E63D84" w:rsidRDefault="008659A8">
      <w:pPr>
        <w:pStyle w:val="2"/>
        <w:numPr>
          <w:ilvl w:val="0"/>
          <w:numId w:val="52"/>
        </w:numPr>
        <w:ind w:left="0" w:firstLine="993"/>
      </w:pPr>
      <w:r>
        <w:t>пользователь, которым был загружен Факт информирования.</w:t>
      </w:r>
    </w:p>
    <w:p w:rsidR="00E63D84" w:rsidRDefault="008659A8">
      <w:pPr>
        <w:spacing w:line="276" w:lineRule="auto"/>
        <w:ind w:firstLine="709"/>
        <w:rPr>
          <w:sz w:val="28"/>
          <w:szCs w:val="28"/>
        </w:rPr>
      </w:pPr>
      <w:r>
        <w:rPr>
          <w:sz w:val="28"/>
          <w:szCs w:val="28"/>
        </w:rPr>
        <w:t>Блок «Информация о [результатах осмотров в рамках вида диспансеризации]» состоит из двух частей: для первого и второго этапа осмотра (исключение «ПО», для которого предусмотрен только один этапа) (</w:t>
      </w:r>
      <w:r>
        <w:rPr>
          <w:i/>
          <w:sz w:val="32"/>
          <w:szCs w:val="28"/>
        </w:rPr>
        <w:fldChar w:fldCharType="begin"/>
      </w:r>
      <w:r>
        <w:rPr>
          <w:i/>
          <w:sz w:val="32"/>
          <w:szCs w:val="28"/>
        </w:rPr>
        <w:instrText xml:space="preserve"> REF _Ref193188562 \h  \* MERGEFORMAT </w:instrText>
      </w:r>
      <w:r>
        <w:rPr>
          <w:i/>
          <w:sz w:val="32"/>
          <w:szCs w:val="28"/>
        </w:rPr>
      </w:r>
      <w:r>
        <w:rPr>
          <w:i/>
          <w:sz w:val="32"/>
          <w:szCs w:val="28"/>
        </w:rPr>
        <w:fldChar w:fldCharType="separate"/>
      </w:r>
      <w:r>
        <w:rPr>
          <w:i/>
          <w:sz w:val="28"/>
        </w:rPr>
        <w:t>Рисунок 32</w:t>
      </w:r>
      <w:r>
        <w:rPr>
          <w:i/>
          <w:sz w:val="32"/>
          <w:szCs w:val="28"/>
        </w:rPr>
        <w:fldChar w:fldCharType="end"/>
      </w:r>
      <w:r>
        <w:rPr>
          <w:sz w:val="28"/>
          <w:szCs w:val="28"/>
        </w:rPr>
        <w:t>). В каждом этапе отражены:</w:t>
      </w:r>
    </w:p>
    <w:p w:rsidR="00E63D84" w:rsidRDefault="008659A8">
      <w:pPr>
        <w:pStyle w:val="2"/>
        <w:numPr>
          <w:ilvl w:val="0"/>
          <w:numId w:val="52"/>
        </w:numPr>
        <w:ind w:left="0" w:firstLine="993"/>
      </w:pPr>
      <w:r>
        <w:t>результаты прохождения этапа, в т.ч.:</w:t>
      </w:r>
    </w:p>
    <w:p w:rsidR="00E63D84" w:rsidRDefault="008659A8">
      <w:pPr>
        <w:pStyle w:val="3"/>
        <w:numPr>
          <w:ilvl w:val="0"/>
          <w:numId w:val="53"/>
        </w:numPr>
        <w:ind w:left="0" w:firstLine="1418"/>
      </w:pPr>
      <w:r>
        <w:t>отчётный период;</w:t>
      </w:r>
    </w:p>
    <w:p w:rsidR="00E63D84" w:rsidRDefault="008659A8">
      <w:pPr>
        <w:pStyle w:val="3"/>
        <w:numPr>
          <w:ilvl w:val="0"/>
          <w:numId w:val="53"/>
        </w:numPr>
        <w:ind w:left="0" w:firstLine="1418"/>
      </w:pPr>
      <w:r>
        <w:t>медицинская организация, которая провела проф. мероприятия;</w:t>
      </w:r>
    </w:p>
    <w:p w:rsidR="00E63D84" w:rsidRDefault="008659A8">
      <w:pPr>
        <w:pStyle w:val="3"/>
        <w:numPr>
          <w:ilvl w:val="0"/>
          <w:numId w:val="53"/>
        </w:numPr>
        <w:ind w:left="0" w:firstLine="1418"/>
      </w:pPr>
      <w:r>
        <w:t>основной диагноз;</w:t>
      </w:r>
    </w:p>
    <w:p w:rsidR="00E63D84" w:rsidRDefault="008659A8">
      <w:pPr>
        <w:pStyle w:val="3"/>
        <w:numPr>
          <w:ilvl w:val="0"/>
          <w:numId w:val="53"/>
        </w:numPr>
        <w:ind w:left="0" w:firstLine="1418"/>
      </w:pPr>
      <w:r>
        <w:t>медицинская услуга;</w:t>
      </w:r>
    </w:p>
    <w:p w:rsidR="00E63D84" w:rsidRDefault="008659A8">
      <w:pPr>
        <w:pStyle w:val="3"/>
        <w:numPr>
          <w:ilvl w:val="0"/>
          <w:numId w:val="53"/>
        </w:numPr>
        <w:ind w:left="0" w:firstLine="1418"/>
      </w:pPr>
      <w:r>
        <w:t>дата начала и окончания оказания медицинской услуги;</w:t>
      </w:r>
    </w:p>
    <w:p w:rsidR="00E63D84" w:rsidRDefault="008659A8">
      <w:pPr>
        <w:pStyle w:val="3"/>
        <w:numPr>
          <w:ilvl w:val="0"/>
          <w:numId w:val="53"/>
        </w:numPr>
        <w:ind w:left="0" w:firstLine="1418"/>
      </w:pPr>
      <w:r>
        <w:t>результат обращения;</w:t>
      </w:r>
    </w:p>
    <w:p w:rsidR="00E63D84" w:rsidRDefault="008659A8">
      <w:pPr>
        <w:pStyle w:val="3"/>
        <w:numPr>
          <w:ilvl w:val="0"/>
          <w:numId w:val="53"/>
        </w:numPr>
        <w:ind w:left="0" w:firstLine="1418"/>
      </w:pPr>
      <w:r>
        <w:t>профиль медицинской помощи;</w:t>
      </w:r>
    </w:p>
    <w:p w:rsidR="00E63D84" w:rsidRDefault="008659A8">
      <w:pPr>
        <w:pStyle w:val="3"/>
        <w:numPr>
          <w:ilvl w:val="0"/>
          <w:numId w:val="53"/>
        </w:numPr>
        <w:ind w:left="0" w:firstLine="1418"/>
      </w:pPr>
      <w:r>
        <w:t>стоимость медицинской услуги (руб.);</w:t>
      </w:r>
    </w:p>
    <w:p w:rsidR="00E63D84" w:rsidRDefault="008659A8">
      <w:pPr>
        <w:pStyle w:val="3"/>
        <w:numPr>
          <w:ilvl w:val="0"/>
          <w:numId w:val="53"/>
        </w:numPr>
        <w:ind w:left="0" w:firstLine="1418"/>
      </w:pPr>
      <w:r>
        <w:t>группа здоровья;</w:t>
      </w:r>
    </w:p>
    <w:p w:rsidR="00E63D84" w:rsidRDefault="008659A8">
      <w:pPr>
        <w:pStyle w:val="3"/>
        <w:numPr>
          <w:ilvl w:val="0"/>
          <w:numId w:val="53"/>
        </w:numPr>
        <w:ind w:left="0" w:firstLine="1418"/>
      </w:pPr>
      <w:r>
        <w:t>признак необходимости проведения экспертизы результатов диспансеризации;</w:t>
      </w:r>
    </w:p>
    <w:p w:rsidR="00E63D84" w:rsidRDefault="008659A8">
      <w:pPr>
        <w:pStyle w:val="3"/>
        <w:numPr>
          <w:ilvl w:val="0"/>
          <w:numId w:val="53"/>
        </w:numPr>
        <w:ind w:left="0" w:firstLine="1418"/>
      </w:pPr>
      <w:r>
        <w:t>результаты экспертного контроля медицинской помощи;</w:t>
      </w:r>
    </w:p>
    <w:p w:rsidR="00E63D84" w:rsidRDefault="008659A8">
      <w:pPr>
        <w:pStyle w:val="3"/>
        <w:numPr>
          <w:ilvl w:val="0"/>
          <w:numId w:val="53"/>
        </w:numPr>
        <w:ind w:left="0" w:firstLine="1418"/>
      </w:pPr>
      <w:r>
        <w:t>результаты выборочного контроля диспансеризации.</w:t>
      </w:r>
    </w:p>
    <w:p w:rsidR="00E63D84" w:rsidRDefault="008659A8">
      <w:pPr>
        <w:pStyle w:val="2"/>
        <w:numPr>
          <w:ilvl w:val="0"/>
          <w:numId w:val="52"/>
        </w:numPr>
        <w:ind w:left="0" w:firstLine="993"/>
      </w:pPr>
      <w:r>
        <w:t>признак необходимости проведения экспертизы результатов диспансеризации;</w:t>
      </w:r>
    </w:p>
    <w:p w:rsidR="00E63D84" w:rsidRDefault="008659A8">
      <w:pPr>
        <w:pStyle w:val="2"/>
        <w:numPr>
          <w:ilvl w:val="0"/>
          <w:numId w:val="52"/>
        </w:numPr>
        <w:ind w:left="0" w:firstLine="993"/>
      </w:pPr>
      <w:r>
        <w:t>результаты экспертного контроля медицинской помощи;</w:t>
      </w:r>
    </w:p>
    <w:p w:rsidR="00E63D84" w:rsidRDefault="008659A8">
      <w:pPr>
        <w:pStyle w:val="2"/>
        <w:numPr>
          <w:ilvl w:val="0"/>
          <w:numId w:val="52"/>
        </w:numPr>
        <w:ind w:left="0" w:firstLine="993"/>
      </w:pPr>
      <w:r>
        <w:t>результаты выборочного контроля диспансеризации;</w:t>
      </w:r>
    </w:p>
    <w:p w:rsidR="00E63D84" w:rsidRDefault="006F2064">
      <w:pPr>
        <w:pStyle w:val="19"/>
        <w:spacing w:line="240" w:lineRule="auto"/>
        <w:ind w:firstLine="0"/>
        <w:jc w:val="center"/>
        <w:rPr>
          <w:szCs w:val="28"/>
          <w:lang w:eastAsia="ru-RU"/>
        </w:rPr>
      </w:pPr>
      <w:r>
        <w:rPr>
          <w:noProof/>
          <w:szCs w:val="28"/>
          <w:lang w:val="ru-RU" w:eastAsia="ru-RU"/>
        </w:rPr>
        <w:pict>
          <v:shape id="_x0000_i1072" type="#_x0000_t75" style="width:321.75pt;height:287.25pt;visibility:visible;mso-wrap-style:square">
            <v:imagedata r:id="rId56" o:title=""/>
          </v:shape>
        </w:pict>
      </w:r>
    </w:p>
    <w:p w:rsidR="00E63D84" w:rsidRDefault="008659A8">
      <w:pPr>
        <w:pStyle w:val="19"/>
        <w:spacing w:line="240" w:lineRule="auto"/>
        <w:ind w:firstLine="0"/>
        <w:jc w:val="center"/>
        <w:rPr>
          <w:b/>
          <w:i/>
          <w:lang w:val="ru-RU" w:eastAsia="ru-RU"/>
        </w:rPr>
      </w:pPr>
      <w:bookmarkStart w:id="475" w:name="_Ref193188562"/>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32</w:t>
      </w:r>
      <w:r>
        <w:rPr>
          <w:b/>
          <w:i/>
          <w:lang w:eastAsia="ru-RU"/>
        </w:rPr>
        <w:fldChar w:fldCharType="end"/>
      </w:r>
      <w:bookmarkEnd w:id="471"/>
      <w:r>
        <w:rPr>
          <w:b/>
          <w:i/>
          <w:lang w:val="ru-RU" w:eastAsia="ru-RU"/>
        </w:rPr>
        <w:t xml:space="preserve"> – Блок «Информация о профилактическом осмотре» в карточке ЗЛ</w:t>
      </w:r>
    </w:p>
    <w:p w:rsidR="00E63D84" w:rsidRDefault="008659A8">
      <w:pPr>
        <w:spacing w:line="276" w:lineRule="auto"/>
        <w:ind w:firstLine="709"/>
        <w:rPr>
          <w:i/>
          <w:sz w:val="28"/>
          <w:szCs w:val="28"/>
        </w:rPr>
      </w:pPr>
      <w:bookmarkStart w:id="476" w:name="_Hlk68106045"/>
      <w:bookmarkEnd w:id="472"/>
      <w:r>
        <w:rPr>
          <w:i/>
          <w:sz w:val="28"/>
          <w:szCs w:val="28"/>
        </w:rPr>
        <w:t>Дополнительно:</w:t>
      </w:r>
    </w:p>
    <w:p w:rsidR="00E63D84" w:rsidRDefault="008659A8">
      <w:pPr>
        <w:spacing w:line="276" w:lineRule="auto"/>
        <w:ind w:firstLine="709"/>
        <w:rPr>
          <w:sz w:val="28"/>
          <w:szCs w:val="28"/>
        </w:rPr>
      </w:pPr>
      <w:r>
        <w:rPr>
          <w:sz w:val="28"/>
          <w:szCs w:val="28"/>
        </w:rPr>
        <w:t xml:space="preserve">Если </w:t>
      </w:r>
      <w:r>
        <w:rPr>
          <w:sz w:val="28"/>
          <w:szCs w:val="28"/>
          <w:u w:val="single"/>
        </w:rPr>
        <w:t>Результат</w:t>
      </w:r>
      <w:r>
        <w:rPr>
          <w:sz w:val="28"/>
          <w:szCs w:val="28"/>
        </w:rPr>
        <w:t xml:space="preserve"> был загружен в список из файла, то радом отображается дата загрузки, название файла, из которого Результат был загружен и пользователь, которым был загружен Результат.</w:t>
      </w:r>
    </w:p>
    <w:p w:rsidR="00E63D84" w:rsidRDefault="006F2064">
      <w:pPr>
        <w:pStyle w:val="19"/>
        <w:spacing w:line="240" w:lineRule="auto"/>
        <w:ind w:firstLine="0"/>
        <w:jc w:val="center"/>
        <w:rPr>
          <w:szCs w:val="28"/>
          <w:lang w:eastAsia="ru-RU"/>
        </w:rPr>
      </w:pPr>
      <w:r>
        <w:rPr>
          <w:noProof/>
          <w:szCs w:val="28"/>
          <w:lang w:val="ru-RU" w:eastAsia="ru-RU"/>
        </w:rPr>
        <w:pict>
          <v:shape id="_x0000_i1073" type="#_x0000_t75" style="width:382.5pt;height:110.25pt;visibility:visible;mso-wrap-style:square">
            <v:imagedata r:id="rId57" o:title=""/>
          </v:shape>
        </w:pict>
      </w:r>
    </w:p>
    <w:p w:rsidR="00E63D84" w:rsidRDefault="008659A8">
      <w:pPr>
        <w:pStyle w:val="19"/>
        <w:spacing w:line="240" w:lineRule="auto"/>
        <w:ind w:firstLine="0"/>
        <w:jc w:val="center"/>
        <w:rPr>
          <w:b/>
          <w:i/>
          <w:lang w:val="ru-RU" w:eastAsia="ru-RU"/>
        </w:rPr>
      </w:pPr>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33</w:t>
      </w:r>
      <w:r>
        <w:rPr>
          <w:b/>
          <w:i/>
          <w:lang w:eastAsia="ru-RU"/>
        </w:rPr>
        <w:fldChar w:fldCharType="end"/>
      </w:r>
      <w:r>
        <w:rPr>
          <w:b/>
          <w:i/>
          <w:lang w:val="ru-RU" w:eastAsia="ru-RU"/>
        </w:rPr>
        <w:t xml:space="preserve"> – Дата загрузки результата о прохождении </w:t>
      </w:r>
    </w:p>
    <w:p w:rsidR="00E63D84" w:rsidRDefault="008659A8">
      <w:pPr>
        <w:spacing w:line="276" w:lineRule="auto"/>
        <w:ind w:firstLine="709"/>
        <w:rPr>
          <w:sz w:val="28"/>
          <w:szCs w:val="28"/>
        </w:rPr>
      </w:pPr>
      <w:r>
        <w:rPr>
          <w:sz w:val="28"/>
          <w:szCs w:val="28"/>
        </w:rPr>
        <w:t>Блок «История изменений» – доступна информация о предыдущих значениях атрибутов записи ЗЛ в части общих данных и МО прикрепления (</w:t>
      </w:r>
      <w:r>
        <w:rPr>
          <w:i/>
          <w:sz w:val="32"/>
          <w:szCs w:val="28"/>
        </w:rPr>
        <w:fldChar w:fldCharType="begin"/>
      </w:r>
      <w:r>
        <w:rPr>
          <w:i/>
          <w:sz w:val="32"/>
          <w:szCs w:val="28"/>
        </w:rPr>
        <w:instrText xml:space="preserve"> REF _Ref193190219 \h  \* MERGEFORMAT </w:instrText>
      </w:r>
      <w:r>
        <w:rPr>
          <w:i/>
          <w:sz w:val="32"/>
          <w:szCs w:val="28"/>
        </w:rPr>
      </w:r>
      <w:r>
        <w:rPr>
          <w:i/>
          <w:sz w:val="32"/>
          <w:szCs w:val="28"/>
        </w:rPr>
        <w:fldChar w:fldCharType="separate"/>
      </w:r>
      <w:r>
        <w:rPr>
          <w:i/>
          <w:sz w:val="28"/>
        </w:rPr>
        <w:t>Рисунок 34</w:t>
      </w:r>
      <w:r>
        <w:rPr>
          <w:i/>
          <w:sz w:val="32"/>
          <w:szCs w:val="28"/>
        </w:rPr>
        <w:fldChar w:fldCharType="end"/>
      </w:r>
      <w:r>
        <w:rPr>
          <w:sz w:val="28"/>
          <w:szCs w:val="28"/>
        </w:rPr>
        <w:t>).</w:t>
      </w:r>
    </w:p>
    <w:p w:rsidR="00E63D84" w:rsidRDefault="006F2064">
      <w:pPr>
        <w:pStyle w:val="19"/>
        <w:spacing w:line="240" w:lineRule="auto"/>
        <w:ind w:firstLine="0"/>
        <w:jc w:val="center"/>
        <w:rPr>
          <w:szCs w:val="28"/>
          <w:lang w:eastAsia="ru-RU"/>
        </w:rPr>
      </w:pPr>
      <w:r>
        <w:rPr>
          <w:noProof/>
          <w:szCs w:val="28"/>
          <w:lang w:val="ru-RU" w:eastAsia="ru-RU"/>
        </w:rPr>
        <w:pict>
          <v:shape id="_x0000_i1074" type="#_x0000_t75" style="width:503.25pt;height:546pt;visibility:visible;mso-wrap-style:square">
            <v:imagedata r:id="rId58" o:title=""/>
          </v:shape>
        </w:pict>
      </w:r>
    </w:p>
    <w:p w:rsidR="00E63D84" w:rsidRDefault="008659A8">
      <w:pPr>
        <w:pStyle w:val="19"/>
        <w:spacing w:line="240" w:lineRule="auto"/>
        <w:ind w:firstLine="0"/>
        <w:jc w:val="center"/>
        <w:rPr>
          <w:b/>
          <w:i/>
          <w:lang w:val="ru-RU" w:eastAsia="ru-RU"/>
        </w:rPr>
      </w:pPr>
      <w:bookmarkStart w:id="477" w:name="_Ref193190219"/>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34</w:t>
      </w:r>
      <w:r>
        <w:rPr>
          <w:b/>
          <w:i/>
          <w:lang w:eastAsia="ru-RU"/>
        </w:rPr>
        <w:fldChar w:fldCharType="end"/>
      </w:r>
      <w:bookmarkEnd w:id="473"/>
      <w:r>
        <w:rPr>
          <w:b/>
          <w:i/>
          <w:lang w:val="ru-RU" w:eastAsia="ru-RU"/>
        </w:rPr>
        <w:t xml:space="preserve"> – История изменения в карточке ЗЛ</w:t>
      </w:r>
    </w:p>
    <w:p w:rsidR="00E63D84" w:rsidRDefault="008659A8">
      <w:pPr>
        <w:pStyle w:val="3H3h33Gliederung3CharGliederung333MapLevel3TopicHeadingH31MinorH32H33H34H35H36H37H38H39H310H311H312H313H314Level1-1h31h32h33h34h35h36h37h38h39h310h311h321h331H315"/>
        <w:widowControl/>
        <w:numPr>
          <w:ilvl w:val="2"/>
          <w:numId w:val="70"/>
        </w:numPr>
        <w:spacing w:line="276" w:lineRule="auto"/>
        <w:jc w:val="both"/>
        <w:rPr>
          <w:sz w:val="28"/>
          <w:szCs w:val="28"/>
        </w:rPr>
      </w:pPr>
      <w:bookmarkStart w:id="478" w:name="_Toc192781860"/>
      <w:bookmarkStart w:id="479" w:name="_Toc193104433"/>
      <w:bookmarkStart w:id="480" w:name="_Toc193451001"/>
      <w:bookmarkStart w:id="481" w:name="_Toc197507575"/>
      <w:bookmarkStart w:id="482" w:name="_Toc197944246"/>
      <w:r>
        <w:rPr>
          <w:sz w:val="28"/>
          <w:szCs w:val="28"/>
        </w:rPr>
        <w:t>Добавление ЗЛ в списки раздела «Диспансеризация»</w:t>
      </w:r>
      <w:bookmarkEnd w:id="474"/>
      <w:bookmarkEnd w:id="475"/>
      <w:bookmarkEnd w:id="476"/>
      <w:bookmarkEnd w:id="477"/>
      <w:bookmarkEnd w:id="478"/>
    </w:p>
    <w:p w:rsidR="00E63D84" w:rsidRDefault="008659A8">
      <w:pPr>
        <w:pStyle w:val="afffffb"/>
        <w:spacing w:line="276" w:lineRule="auto"/>
        <w:ind w:firstLine="709"/>
        <w:rPr>
          <w:szCs w:val="28"/>
        </w:rPr>
      </w:pPr>
      <w:r>
        <w:rPr>
          <w:szCs w:val="28"/>
        </w:rPr>
        <w:t>Добавлять застрахованные лица в списки раздела «Диспансеризация» можно путём загрузки соответствующих файлов или через веб–интерфейс.</w:t>
      </w:r>
    </w:p>
    <w:p w:rsidR="00E63D84" w:rsidRDefault="008659A8">
      <w:pPr>
        <w:pStyle w:val="444h4Level4TopicHeadingH4Sub-MinorCaseSub-Headerheading4I4l4I4141l41heading41ShiftCtrl4Titre41t4T44headinga4dashd4dash1d131h41a14dash2d232h42a24dash3d333h43a34dash4d434h44a4"/>
        <w:keepLines/>
        <w:widowControl/>
        <w:numPr>
          <w:ilvl w:val="3"/>
          <w:numId w:val="70"/>
        </w:numPr>
        <w:spacing w:before="0"/>
        <w:rPr>
          <w:sz w:val="28"/>
          <w:szCs w:val="28"/>
          <w:lang w:val="ru-RU"/>
        </w:rPr>
      </w:pPr>
      <w:r>
        <w:rPr>
          <w:sz w:val="28"/>
          <w:szCs w:val="28"/>
          <w:lang w:val="ru-RU"/>
        </w:rPr>
        <w:t>Загрузка годовых/корректирующих списков ЗЛ от МО прикрепления при помощи файла</w:t>
      </w:r>
    </w:p>
    <w:p w:rsidR="00E63D84" w:rsidRDefault="008659A8">
      <w:pPr>
        <w:spacing w:line="276" w:lineRule="auto"/>
        <w:ind w:firstLine="709"/>
        <w:rPr>
          <w:sz w:val="28"/>
          <w:szCs w:val="28"/>
        </w:rPr>
      </w:pPr>
      <w:r>
        <w:rPr>
          <w:sz w:val="28"/>
          <w:szCs w:val="28"/>
        </w:rPr>
        <w:t xml:space="preserve">ЕИР «Диспансеризация» поддерживает загрузку файлов в </w:t>
      </w:r>
      <w:r>
        <w:rPr>
          <w:sz w:val="28"/>
          <w:szCs w:val="28"/>
          <w:lang w:val="en-US"/>
        </w:rPr>
        <w:t>DBF</w:t>
      </w:r>
      <w:r>
        <w:rPr>
          <w:sz w:val="28"/>
          <w:szCs w:val="28"/>
        </w:rPr>
        <w:t xml:space="preserve">, </w:t>
      </w:r>
      <w:r>
        <w:rPr>
          <w:sz w:val="28"/>
          <w:szCs w:val="28"/>
          <w:lang w:val="en-US"/>
        </w:rPr>
        <w:t>XML</w:t>
      </w:r>
      <w:r>
        <w:rPr>
          <w:sz w:val="28"/>
          <w:szCs w:val="28"/>
        </w:rPr>
        <w:t xml:space="preserve"> и </w:t>
      </w:r>
      <w:r>
        <w:rPr>
          <w:sz w:val="28"/>
          <w:szCs w:val="28"/>
          <w:lang w:val="en-US"/>
        </w:rPr>
        <w:t>CSV</w:t>
      </w:r>
      <w:r>
        <w:rPr>
          <w:sz w:val="28"/>
          <w:szCs w:val="28"/>
        </w:rPr>
        <w:t xml:space="preserve"> форматах. Файл должен соответствовать структуре. </w:t>
      </w:r>
    </w:p>
    <w:p w:rsidR="00E63D84" w:rsidRDefault="008659A8">
      <w:pPr>
        <w:spacing w:line="276" w:lineRule="auto"/>
        <w:ind w:firstLine="709"/>
        <w:rPr>
          <w:szCs w:val="28"/>
        </w:rPr>
      </w:pPr>
      <w:r>
        <w:rPr>
          <w:sz w:val="28"/>
          <w:szCs w:val="28"/>
        </w:rPr>
        <w:t>В выпадающем меню «Загрузить данные» соответствующего списка доступен выбор типа загружаемых данных – «Список … (по прикреплению)» (</w:t>
      </w:r>
      <w:r>
        <w:rPr>
          <w:i/>
          <w:sz w:val="28"/>
          <w:szCs w:val="28"/>
        </w:rPr>
        <w:fldChar w:fldCharType="begin"/>
      </w:r>
      <w:r>
        <w:rPr>
          <w:sz w:val="28"/>
          <w:szCs w:val="28"/>
        </w:rPr>
        <w:instrText xml:space="preserve"> REF _Ref192755984 \h </w:instrText>
      </w:r>
      <w:r>
        <w:rPr>
          <w:i/>
          <w:sz w:val="28"/>
          <w:szCs w:val="28"/>
        </w:rPr>
        <w:instrText xml:space="preserve"> \* MERGEFORMAT </w:instrText>
      </w:r>
      <w:r>
        <w:rPr>
          <w:i/>
          <w:sz w:val="28"/>
          <w:szCs w:val="28"/>
        </w:rPr>
      </w:r>
      <w:r>
        <w:rPr>
          <w:i/>
          <w:sz w:val="28"/>
          <w:szCs w:val="28"/>
        </w:rPr>
        <w:fldChar w:fldCharType="separate"/>
      </w:r>
      <w:r>
        <w:rPr>
          <w:i/>
          <w:sz w:val="28"/>
          <w:szCs w:val="28"/>
        </w:rPr>
        <w:t>Рисунок 35</w:t>
      </w:r>
      <w:r>
        <w:rPr>
          <w:i/>
          <w:sz w:val="28"/>
          <w:szCs w:val="28"/>
        </w:rPr>
        <w:fldChar w:fldCharType="end"/>
      </w:r>
      <w:r>
        <w:rPr>
          <w:sz w:val="28"/>
          <w:szCs w:val="28"/>
        </w:rPr>
        <w:t>).</w:t>
      </w:r>
    </w:p>
    <w:p w:rsidR="00E63D84" w:rsidRDefault="006F2064">
      <w:pPr>
        <w:pStyle w:val="19"/>
        <w:spacing w:line="240" w:lineRule="auto"/>
        <w:ind w:firstLine="0"/>
        <w:jc w:val="center"/>
        <w:rPr>
          <w:szCs w:val="28"/>
          <w:lang w:eastAsia="ru-RU"/>
        </w:rPr>
      </w:pPr>
      <w:r>
        <w:rPr>
          <w:noProof/>
          <w:szCs w:val="28"/>
          <w:lang w:val="ru-RU" w:eastAsia="ru-RU"/>
        </w:rPr>
        <w:pict>
          <v:shape id="_x0000_i1075" type="#_x0000_t75" style="width:501.75pt;height:150.75pt;visibility:visible;mso-wrap-style:square">
            <v:imagedata r:id="rId59" o:title=""/>
          </v:shape>
        </w:pict>
      </w:r>
    </w:p>
    <w:p w:rsidR="00E63D84" w:rsidRDefault="008659A8">
      <w:pPr>
        <w:pStyle w:val="19"/>
        <w:spacing w:line="240" w:lineRule="auto"/>
        <w:ind w:firstLine="0"/>
        <w:jc w:val="center"/>
        <w:rPr>
          <w:b/>
          <w:i/>
          <w:lang w:val="ru-RU" w:eastAsia="ru-RU"/>
        </w:rPr>
      </w:pPr>
      <w:bookmarkStart w:id="483" w:name="_Ref192755984"/>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35</w:t>
      </w:r>
      <w:r>
        <w:rPr>
          <w:b/>
          <w:i/>
          <w:lang w:eastAsia="ru-RU"/>
        </w:rPr>
        <w:fldChar w:fldCharType="end"/>
      </w:r>
      <w:bookmarkEnd w:id="479"/>
      <w:r>
        <w:rPr>
          <w:b/>
          <w:i/>
          <w:lang w:val="ru-RU" w:eastAsia="ru-RU"/>
        </w:rPr>
        <w:t xml:space="preserve"> – Загрузка годовых/корректирующих списков ЗЛ от МО прикрепления в список Углубленной диспансеризации</w:t>
      </w:r>
    </w:p>
    <w:p w:rsidR="00E63D84" w:rsidRDefault="008659A8">
      <w:pPr>
        <w:spacing w:line="276" w:lineRule="auto"/>
        <w:ind w:firstLine="709"/>
        <w:rPr>
          <w:sz w:val="28"/>
          <w:szCs w:val="28"/>
        </w:rPr>
      </w:pPr>
      <w:r>
        <w:rPr>
          <w:sz w:val="28"/>
          <w:szCs w:val="28"/>
        </w:rPr>
        <w:t>После выбора загрузчика для загрузки годовых/корректирующих списков от МО прикрепления в модальном окне загрузки (</w:t>
      </w:r>
      <w:r>
        <w:rPr>
          <w:i/>
          <w:sz w:val="28"/>
          <w:szCs w:val="28"/>
        </w:rPr>
        <w:fldChar w:fldCharType="begin"/>
      </w:r>
      <w:r>
        <w:rPr>
          <w:i/>
          <w:sz w:val="28"/>
          <w:szCs w:val="28"/>
        </w:rPr>
        <w:instrText xml:space="preserve"> REF _Ref192841172 \h  \* MERGEFORMAT </w:instrText>
      </w:r>
      <w:r>
        <w:rPr>
          <w:i/>
          <w:sz w:val="28"/>
          <w:szCs w:val="28"/>
        </w:rPr>
      </w:r>
      <w:r>
        <w:rPr>
          <w:i/>
          <w:sz w:val="28"/>
          <w:szCs w:val="28"/>
        </w:rPr>
        <w:fldChar w:fldCharType="separate"/>
      </w:r>
      <w:r>
        <w:rPr>
          <w:i/>
          <w:sz w:val="28"/>
          <w:szCs w:val="28"/>
        </w:rPr>
        <w:t>Рисунок 36</w:t>
      </w:r>
      <w:r>
        <w:rPr>
          <w:i/>
          <w:sz w:val="28"/>
          <w:szCs w:val="28"/>
        </w:rPr>
        <w:fldChar w:fldCharType="end"/>
      </w:r>
      <w:r>
        <w:rPr>
          <w:i/>
          <w:sz w:val="28"/>
          <w:szCs w:val="28"/>
        </w:rPr>
        <w:t xml:space="preserve">; </w:t>
      </w:r>
      <w:r>
        <w:rPr>
          <w:i/>
          <w:sz w:val="28"/>
          <w:szCs w:val="28"/>
        </w:rPr>
        <w:fldChar w:fldCharType="begin"/>
      </w:r>
      <w:r>
        <w:rPr>
          <w:i/>
          <w:sz w:val="28"/>
          <w:szCs w:val="28"/>
        </w:rPr>
        <w:instrText xml:space="preserve"> REF _Ref192841184 \h  \* MERGEFORMAT </w:instrText>
      </w:r>
      <w:r>
        <w:rPr>
          <w:i/>
          <w:sz w:val="28"/>
          <w:szCs w:val="28"/>
        </w:rPr>
      </w:r>
      <w:r>
        <w:rPr>
          <w:i/>
          <w:sz w:val="28"/>
          <w:szCs w:val="28"/>
        </w:rPr>
        <w:fldChar w:fldCharType="separate"/>
      </w:r>
      <w:r>
        <w:rPr>
          <w:rFonts w:eastAsia="Calibri"/>
          <w:i/>
          <w:sz w:val="28"/>
          <w:szCs w:val="28"/>
          <w:lang w:eastAsia="en-US"/>
        </w:rPr>
        <w:t>Рисунок 37</w:t>
      </w:r>
      <w:r>
        <w:rPr>
          <w:i/>
          <w:sz w:val="28"/>
          <w:szCs w:val="28"/>
        </w:rPr>
        <w:fldChar w:fldCharType="end"/>
      </w:r>
      <w:r>
        <w:rPr>
          <w:sz w:val="28"/>
          <w:szCs w:val="28"/>
        </w:rPr>
        <w:t xml:space="preserve">) необходимо: </w:t>
      </w:r>
    </w:p>
    <w:p w:rsidR="00E63D84" w:rsidRDefault="008659A8">
      <w:pPr>
        <w:spacing w:line="276" w:lineRule="auto"/>
        <w:ind w:firstLine="709"/>
        <w:rPr>
          <w:sz w:val="28"/>
          <w:szCs w:val="28"/>
        </w:rPr>
      </w:pPr>
      <w:r>
        <w:rPr>
          <w:sz w:val="28"/>
          <w:szCs w:val="28"/>
        </w:rPr>
        <w:t>– выбрать тип списка: годовой или корректирующий;</w:t>
      </w:r>
    </w:p>
    <w:p w:rsidR="00E63D84" w:rsidRDefault="008659A8">
      <w:pPr>
        <w:spacing w:line="276" w:lineRule="auto"/>
        <w:ind w:firstLine="709"/>
        <w:rPr>
          <w:sz w:val="28"/>
          <w:szCs w:val="28"/>
        </w:rPr>
      </w:pPr>
      <w:r>
        <w:rPr>
          <w:sz w:val="28"/>
          <w:szCs w:val="28"/>
        </w:rPr>
        <w:t>– при загрузке годового списка определить правило добавления ЗЛ в список:</w:t>
      </w:r>
    </w:p>
    <w:p w:rsidR="00E63D84" w:rsidRDefault="008659A8">
      <w:pPr>
        <w:pStyle w:val="BulletListFooterTextnumberedBulletNumberNumBullet1ListParagraph1Paragraphedeliste1lp1itList13"/>
        <w:widowControl/>
        <w:numPr>
          <w:ilvl w:val="1"/>
          <w:numId w:val="53"/>
        </w:numPr>
        <w:spacing w:line="276" w:lineRule="auto"/>
        <w:ind w:left="0" w:firstLine="1276"/>
        <w:contextualSpacing/>
        <w:rPr>
          <w:sz w:val="28"/>
          <w:szCs w:val="28"/>
          <w:lang w:val="ru-RU"/>
        </w:rPr>
      </w:pPr>
      <w:r>
        <w:rPr>
          <w:sz w:val="28"/>
          <w:szCs w:val="28"/>
          <w:lang w:val="ru-RU"/>
        </w:rPr>
        <w:t>«Загрузить новый список», при котором перед загрузкой данных из файла годового списка в системе происходим удаление загруженных ранее ЗЛ списка этого года;</w:t>
      </w:r>
    </w:p>
    <w:p w:rsidR="00E63D84" w:rsidRDefault="008659A8">
      <w:pPr>
        <w:pStyle w:val="BulletListFooterTextnumberedBulletNumberNumBullet1ListParagraph1Paragraphedeliste1lp1itList13"/>
        <w:widowControl/>
        <w:numPr>
          <w:ilvl w:val="1"/>
          <w:numId w:val="53"/>
        </w:numPr>
        <w:spacing w:line="276" w:lineRule="auto"/>
        <w:ind w:left="0" w:firstLine="1276"/>
        <w:contextualSpacing/>
        <w:rPr>
          <w:sz w:val="28"/>
          <w:szCs w:val="28"/>
          <w:lang w:val="ru-RU"/>
        </w:rPr>
      </w:pPr>
      <w:r>
        <w:rPr>
          <w:sz w:val="28"/>
          <w:szCs w:val="28"/>
          <w:lang w:val="ru-RU"/>
        </w:rPr>
        <w:t>«Добавить ЗЛ к списку», при котором, загруженные ранее ЗЛ должны остаться в Системе.</w:t>
      </w:r>
    </w:p>
    <w:p w:rsidR="00E63D84" w:rsidRDefault="008659A8">
      <w:pPr>
        <w:spacing w:line="276" w:lineRule="auto"/>
        <w:ind w:firstLine="709"/>
        <w:rPr>
          <w:sz w:val="28"/>
          <w:szCs w:val="28"/>
        </w:rPr>
      </w:pPr>
      <w:r>
        <w:rPr>
          <w:sz w:val="28"/>
          <w:szCs w:val="28"/>
        </w:rPr>
        <w:t xml:space="preserve">– добавить файлы с годовыми или корректирующими списками. </w:t>
      </w:r>
    </w:p>
    <w:p w:rsidR="00E63D84" w:rsidRDefault="008659A8">
      <w:pPr>
        <w:spacing w:line="276" w:lineRule="auto"/>
        <w:ind w:firstLine="709"/>
        <w:rPr>
          <w:sz w:val="28"/>
          <w:szCs w:val="28"/>
        </w:rPr>
      </w:pPr>
      <w:r>
        <w:rPr>
          <w:sz w:val="28"/>
          <w:szCs w:val="28"/>
        </w:rPr>
        <w:t xml:space="preserve">Дождаться результатов проверки файла. Если при загрузке возникли ошибки, то напротив файла будет текст «Файл не загружен» с красной иконкой, а ниже – протокол возникших ошибок. </w:t>
      </w:r>
      <w:r>
        <w:rPr>
          <w:i/>
          <w:sz w:val="28"/>
          <w:szCs w:val="28"/>
        </w:rPr>
        <w:t>(</w:t>
      </w:r>
      <w:r>
        <w:rPr>
          <w:i/>
          <w:sz w:val="28"/>
          <w:szCs w:val="28"/>
        </w:rPr>
        <w:fldChar w:fldCharType="begin"/>
      </w:r>
      <w:r>
        <w:rPr>
          <w:i/>
          <w:sz w:val="28"/>
          <w:szCs w:val="28"/>
        </w:rPr>
        <w:instrText xml:space="preserve"> REF _Ref192841184 \h  \* MERGEFORMAT </w:instrText>
      </w:r>
      <w:r>
        <w:rPr>
          <w:i/>
          <w:sz w:val="28"/>
          <w:szCs w:val="28"/>
        </w:rPr>
      </w:r>
      <w:r>
        <w:rPr>
          <w:i/>
          <w:sz w:val="28"/>
          <w:szCs w:val="28"/>
        </w:rPr>
        <w:fldChar w:fldCharType="separate"/>
      </w:r>
      <w:r>
        <w:rPr>
          <w:i/>
          <w:sz w:val="28"/>
          <w:szCs w:val="28"/>
        </w:rPr>
        <w:t>Рисунок 37</w:t>
      </w:r>
      <w:r>
        <w:rPr>
          <w:i/>
          <w:sz w:val="28"/>
          <w:szCs w:val="28"/>
        </w:rPr>
        <w:fldChar w:fldCharType="end"/>
      </w:r>
      <w:r>
        <w:rPr>
          <w:sz w:val="28"/>
          <w:szCs w:val="28"/>
        </w:rPr>
        <w:t xml:space="preserve">). </w:t>
      </w:r>
    </w:p>
    <w:p w:rsidR="00E63D84" w:rsidRDefault="008659A8">
      <w:pPr>
        <w:spacing w:line="276" w:lineRule="auto"/>
        <w:ind w:firstLine="709"/>
        <w:rPr>
          <w:sz w:val="28"/>
          <w:szCs w:val="28"/>
        </w:rPr>
      </w:pPr>
      <w:r>
        <w:rPr>
          <w:sz w:val="28"/>
          <w:szCs w:val="28"/>
        </w:rPr>
        <w:t>Если проверка завершилась успешно, то нажать на кнопку «Загрузить». После этого файл будет помещен в общую очередь загрузки, а в правом нижнем углу откроется модальное окно «Загрузка файлов», отражающее текущий статус загрузки файлов.</w:t>
      </w:r>
    </w:p>
    <w:p w:rsidR="00E63D84" w:rsidRDefault="008659A8">
      <w:pPr>
        <w:spacing w:line="276" w:lineRule="auto"/>
        <w:ind w:firstLine="709"/>
      </w:pPr>
      <w:r>
        <w:rPr>
          <w:sz w:val="28"/>
          <w:szCs w:val="28"/>
        </w:rPr>
        <w:t>Дождаться результата загрузки файлов. Если при загрузке информации в систему ошибок не произошло, то напротив файла будет зеленая иконка</w:t>
      </w:r>
      <w:r>
        <w:t>.</w:t>
      </w:r>
    </w:p>
    <w:p w:rsidR="00E63D84" w:rsidRDefault="008659A8">
      <w:pPr>
        <w:tabs>
          <w:tab w:val="left" w:pos="0"/>
        </w:tabs>
        <w:spacing w:line="276" w:lineRule="auto"/>
        <w:ind w:firstLine="709"/>
        <w:rPr>
          <w:sz w:val="28"/>
          <w:szCs w:val="28"/>
        </w:rPr>
      </w:pPr>
      <w:r>
        <w:rPr>
          <w:sz w:val="28"/>
          <w:szCs w:val="28"/>
        </w:rPr>
        <w:t>Для загрузки списков ЗЛ раздела «Диспансеризация» допускается частичная загрузка, которая предполагает запись в Систему записей файла, которые соответствуют требованиям ФЛК, вне зависимости от наличия в файле записей, которые не соответствуют требованиям ФЛК и которые не будут загружены в Систему.</w:t>
      </w:r>
    </w:p>
    <w:p w:rsidR="00E63D84" w:rsidRDefault="006F2064">
      <w:pPr>
        <w:pStyle w:val="19"/>
        <w:spacing w:line="240" w:lineRule="auto"/>
        <w:ind w:firstLine="0"/>
        <w:jc w:val="center"/>
        <w:rPr>
          <w:szCs w:val="28"/>
          <w:lang w:eastAsia="ru-RU"/>
        </w:rPr>
      </w:pPr>
      <w:r>
        <w:rPr>
          <w:noProof/>
          <w:szCs w:val="28"/>
          <w:lang w:val="ru-RU" w:eastAsia="ru-RU"/>
        </w:rPr>
        <w:pict>
          <v:shape id="_x0000_i1076" type="#_x0000_t75" style="width:285.75pt;height:228pt;visibility:visible;mso-wrap-style:square">
            <v:imagedata r:id="rId60" o:title=""/>
          </v:shape>
        </w:pict>
      </w:r>
    </w:p>
    <w:p w:rsidR="00E63D84" w:rsidRDefault="008659A8">
      <w:pPr>
        <w:pStyle w:val="19"/>
        <w:spacing w:line="240" w:lineRule="auto"/>
        <w:ind w:firstLine="0"/>
        <w:jc w:val="center"/>
        <w:rPr>
          <w:b/>
          <w:i/>
          <w:lang w:val="ru-RU" w:eastAsia="ru-RU"/>
        </w:rPr>
      </w:pPr>
      <w:bookmarkStart w:id="484" w:name="_Ref192841172"/>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36</w:t>
      </w:r>
      <w:r>
        <w:rPr>
          <w:b/>
          <w:i/>
          <w:lang w:eastAsia="ru-RU"/>
        </w:rPr>
        <w:fldChar w:fldCharType="end"/>
      </w:r>
      <w:bookmarkEnd w:id="480"/>
      <w:r>
        <w:rPr>
          <w:b/>
          <w:i/>
          <w:lang w:val="ru-RU" w:eastAsia="ru-RU"/>
        </w:rPr>
        <w:t xml:space="preserve"> – Модальное окно загрузки списка углублённой диспансеризации от МО прикрепления</w:t>
      </w:r>
    </w:p>
    <w:p w:rsidR="00E63D84" w:rsidRDefault="006F2064">
      <w:pPr>
        <w:pStyle w:val="19"/>
        <w:spacing w:line="240" w:lineRule="auto"/>
        <w:ind w:firstLine="0"/>
        <w:jc w:val="center"/>
        <w:rPr>
          <w:szCs w:val="28"/>
          <w:lang w:eastAsia="ru-RU"/>
        </w:rPr>
      </w:pPr>
      <w:r>
        <w:rPr>
          <w:noProof/>
          <w:szCs w:val="28"/>
          <w:lang w:val="ru-RU" w:eastAsia="ru-RU"/>
        </w:rPr>
        <w:pict>
          <v:shape id="_x0000_i1077" type="#_x0000_t75" style="width:282pt;height:294pt;visibility:visible;mso-wrap-style:square">
            <v:imagedata r:id="rId61" o:title=""/>
          </v:shape>
        </w:pict>
      </w:r>
    </w:p>
    <w:p w:rsidR="00E63D84" w:rsidRDefault="008659A8">
      <w:pPr>
        <w:pStyle w:val="19"/>
        <w:spacing w:line="240" w:lineRule="auto"/>
        <w:ind w:firstLine="0"/>
        <w:jc w:val="center"/>
        <w:rPr>
          <w:b/>
          <w:i/>
          <w:lang w:val="ru-RU" w:eastAsia="ru-RU"/>
        </w:rPr>
      </w:pPr>
      <w:bookmarkStart w:id="485" w:name="_Ref192841184"/>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37</w:t>
      </w:r>
      <w:r>
        <w:rPr>
          <w:b/>
          <w:i/>
          <w:lang w:eastAsia="ru-RU"/>
        </w:rPr>
        <w:fldChar w:fldCharType="end"/>
      </w:r>
      <w:bookmarkEnd w:id="481"/>
      <w:r>
        <w:rPr>
          <w:b/>
          <w:i/>
          <w:lang w:val="ru-RU" w:eastAsia="ru-RU"/>
        </w:rPr>
        <w:t xml:space="preserve"> – Результат проверки файлов со списками </w:t>
      </w:r>
    </w:p>
    <w:p w:rsidR="00E63D84" w:rsidRDefault="008659A8">
      <w:pPr>
        <w:pStyle w:val="444h4Level4TopicHeadingH4Sub-MinorCaseSub-Headerheading4I4l4I4141l41heading41ShiftCtrl4Titre41t4T44headinga4dashd4dash1d131h41a14dash2d232h42a24dash3d333h43a34dash4d434h44a4"/>
        <w:keepLines/>
        <w:widowControl/>
        <w:numPr>
          <w:ilvl w:val="3"/>
          <w:numId w:val="70"/>
        </w:numPr>
        <w:spacing w:before="0"/>
        <w:rPr>
          <w:sz w:val="28"/>
          <w:szCs w:val="28"/>
          <w:lang w:val="ru-RU"/>
        </w:rPr>
      </w:pPr>
      <w:r>
        <w:rPr>
          <w:sz w:val="28"/>
          <w:szCs w:val="28"/>
          <w:lang w:val="ru-RU"/>
        </w:rPr>
        <w:t xml:space="preserve">Загрузка списков ЗЛ от МО места работы, учёбы при помощи файла </w:t>
      </w:r>
    </w:p>
    <w:p w:rsidR="00E63D84" w:rsidRDefault="008659A8">
      <w:pPr>
        <w:pStyle w:val="19"/>
        <w:spacing w:line="276" w:lineRule="auto"/>
        <w:ind w:firstLine="709"/>
        <w:rPr>
          <w:sz w:val="28"/>
          <w:szCs w:val="28"/>
        </w:rPr>
      </w:pPr>
      <w:r>
        <w:rPr>
          <w:sz w:val="28"/>
          <w:szCs w:val="28"/>
          <w:lang w:val="ru-RU"/>
        </w:rPr>
        <w:t xml:space="preserve">ЕИР «Диспансеризация» поддерживает загрузку файлов в </w:t>
      </w:r>
      <w:r>
        <w:rPr>
          <w:sz w:val="28"/>
          <w:szCs w:val="28"/>
        </w:rPr>
        <w:t>DBF</w:t>
      </w:r>
      <w:r>
        <w:rPr>
          <w:sz w:val="28"/>
          <w:szCs w:val="28"/>
          <w:lang w:val="ru-RU"/>
        </w:rPr>
        <w:t xml:space="preserve">, </w:t>
      </w:r>
      <w:r>
        <w:rPr>
          <w:sz w:val="28"/>
          <w:szCs w:val="28"/>
        </w:rPr>
        <w:t>XML</w:t>
      </w:r>
      <w:r>
        <w:rPr>
          <w:sz w:val="28"/>
          <w:szCs w:val="28"/>
          <w:lang w:val="ru-RU"/>
        </w:rPr>
        <w:t xml:space="preserve"> и </w:t>
      </w:r>
      <w:r>
        <w:rPr>
          <w:sz w:val="28"/>
          <w:szCs w:val="28"/>
        </w:rPr>
        <w:t>CSV</w:t>
      </w:r>
      <w:r>
        <w:rPr>
          <w:sz w:val="28"/>
          <w:szCs w:val="28"/>
          <w:lang w:val="ru-RU"/>
        </w:rPr>
        <w:t xml:space="preserve"> форматах. </w:t>
      </w:r>
      <w:r>
        <w:rPr>
          <w:sz w:val="28"/>
          <w:szCs w:val="28"/>
        </w:rPr>
        <w:t>Файл должен соответствовать структуре.</w:t>
      </w:r>
    </w:p>
    <w:p w:rsidR="00E63D84" w:rsidRDefault="008659A8">
      <w:pPr>
        <w:pStyle w:val="19"/>
        <w:spacing w:line="276" w:lineRule="auto"/>
        <w:ind w:firstLine="709"/>
        <w:rPr>
          <w:sz w:val="28"/>
          <w:szCs w:val="28"/>
        </w:rPr>
      </w:pPr>
      <w:r>
        <w:rPr>
          <w:sz w:val="28"/>
          <w:szCs w:val="28"/>
        </w:rPr>
        <w:t>Для загрузки файла, необходимо:</w:t>
      </w:r>
    </w:p>
    <w:p w:rsidR="00E63D84" w:rsidRDefault="008659A8">
      <w:pPr>
        <w:pStyle w:val="19"/>
        <w:numPr>
          <w:ilvl w:val="0"/>
          <w:numId w:val="74"/>
        </w:numPr>
        <w:spacing w:line="276" w:lineRule="auto"/>
        <w:ind w:left="0" w:firstLine="0"/>
        <w:rPr>
          <w:sz w:val="28"/>
          <w:szCs w:val="28"/>
          <w:lang w:val="ru-RU"/>
        </w:rPr>
      </w:pPr>
      <w:r>
        <w:rPr>
          <w:sz w:val="28"/>
          <w:szCs w:val="28"/>
          <w:lang w:val="ru-RU"/>
        </w:rPr>
        <w:t>Открыть раздел «Диспансеризация» и соответствующий список ЗЛ.</w:t>
      </w:r>
    </w:p>
    <w:p w:rsidR="00E63D84" w:rsidRDefault="008659A8">
      <w:pPr>
        <w:pStyle w:val="19"/>
        <w:numPr>
          <w:ilvl w:val="0"/>
          <w:numId w:val="74"/>
        </w:numPr>
        <w:spacing w:line="276" w:lineRule="auto"/>
        <w:ind w:left="0" w:firstLine="0"/>
        <w:rPr>
          <w:sz w:val="28"/>
          <w:szCs w:val="28"/>
          <w:lang w:val="ru-RU"/>
        </w:rPr>
      </w:pPr>
      <w:r>
        <w:rPr>
          <w:sz w:val="28"/>
          <w:szCs w:val="28"/>
          <w:lang w:val="ru-RU"/>
        </w:rPr>
        <w:t>Нажать на кнопку «Загрузить данные».</w:t>
      </w:r>
    </w:p>
    <w:p w:rsidR="00E63D84" w:rsidRDefault="008659A8">
      <w:pPr>
        <w:pStyle w:val="19"/>
        <w:numPr>
          <w:ilvl w:val="0"/>
          <w:numId w:val="74"/>
        </w:numPr>
        <w:spacing w:line="276" w:lineRule="auto"/>
        <w:ind w:left="0" w:firstLine="0"/>
        <w:rPr>
          <w:sz w:val="28"/>
          <w:szCs w:val="28"/>
          <w:lang w:val="ru-RU"/>
        </w:rPr>
      </w:pPr>
      <w:r>
        <w:rPr>
          <w:sz w:val="28"/>
          <w:szCs w:val="28"/>
          <w:lang w:val="ru-RU"/>
        </w:rPr>
        <w:t>В открывшемся выпадающем списке выбрать вариант «Список ДиПО (по месту работы/учёбы)» (</w:t>
      </w:r>
      <w:r>
        <w:rPr>
          <w:i/>
          <w:sz w:val="28"/>
          <w:szCs w:val="28"/>
        </w:rPr>
        <w:fldChar w:fldCharType="begin"/>
      </w:r>
      <w:r>
        <w:rPr>
          <w:sz w:val="28"/>
          <w:szCs w:val="28"/>
          <w:lang w:val="ru-RU"/>
        </w:rPr>
        <w:instrText xml:space="preserve"> </w:instrText>
      </w:r>
      <w:r>
        <w:rPr>
          <w:sz w:val="28"/>
          <w:szCs w:val="28"/>
        </w:rPr>
        <w:instrText>REF</w:instrText>
      </w:r>
      <w:r>
        <w:rPr>
          <w:sz w:val="28"/>
          <w:szCs w:val="28"/>
          <w:lang w:val="ru-RU"/>
        </w:rPr>
        <w:instrText xml:space="preserve"> _</w:instrText>
      </w:r>
      <w:r>
        <w:rPr>
          <w:sz w:val="28"/>
          <w:szCs w:val="28"/>
        </w:rPr>
        <w:instrText>Ref</w:instrText>
      </w:r>
      <w:r>
        <w:rPr>
          <w:sz w:val="28"/>
          <w:szCs w:val="28"/>
          <w:lang w:val="ru-RU"/>
        </w:rPr>
        <w:instrText>192757262 \</w:instrText>
      </w:r>
      <w:r>
        <w:rPr>
          <w:sz w:val="28"/>
          <w:szCs w:val="28"/>
        </w:rPr>
        <w:instrText>h</w:instrText>
      </w:r>
      <w:r>
        <w:rPr>
          <w:sz w:val="28"/>
          <w:szCs w:val="28"/>
          <w:lang w:val="ru-RU"/>
        </w:rPr>
        <w:instrText xml:space="preserve"> </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 38</w:t>
      </w:r>
      <w:r>
        <w:rPr>
          <w:i/>
          <w:sz w:val="28"/>
          <w:szCs w:val="28"/>
        </w:rPr>
        <w:fldChar w:fldCharType="end"/>
      </w:r>
      <w:r>
        <w:rPr>
          <w:sz w:val="28"/>
          <w:szCs w:val="28"/>
          <w:lang w:val="ru-RU"/>
        </w:rPr>
        <w:t>).</w:t>
      </w:r>
    </w:p>
    <w:p w:rsidR="00E63D84" w:rsidRDefault="006F2064">
      <w:pPr>
        <w:pStyle w:val="19"/>
        <w:spacing w:line="240" w:lineRule="auto"/>
        <w:ind w:firstLine="0"/>
        <w:jc w:val="center"/>
        <w:rPr>
          <w:szCs w:val="28"/>
          <w:lang w:eastAsia="ru-RU"/>
        </w:rPr>
      </w:pPr>
      <w:r>
        <w:rPr>
          <w:noProof/>
          <w:szCs w:val="28"/>
          <w:lang w:val="ru-RU" w:eastAsia="ru-RU"/>
        </w:rPr>
        <w:pict>
          <v:shape id="_x0000_i1078" type="#_x0000_t75" style="width:502.5pt;height:126pt;visibility:visible;mso-wrap-style:square">
            <v:imagedata r:id="rId62" o:title=""/>
          </v:shape>
        </w:pict>
      </w:r>
    </w:p>
    <w:p w:rsidR="00E63D84" w:rsidRDefault="008659A8">
      <w:pPr>
        <w:pStyle w:val="19"/>
        <w:spacing w:line="240" w:lineRule="auto"/>
        <w:ind w:firstLine="0"/>
        <w:jc w:val="center"/>
        <w:rPr>
          <w:b/>
          <w:i/>
          <w:lang w:val="ru-RU" w:eastAsia="ru-RU"/>
        </w:rPr>
      </w:pPr>
      <w:bookmarkStart w:id="486" w:name="_Ref192757262"/>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38</w:t>
      </w:r>
      <w:r>
        <w:rPr>
          <w:b/>
          <w:i/>
          <w:lang w:eastAsia="ru-RU"/>
        </w:rPr>
        <w:fldChar w:fldCharType="end"/>
      </w:r>
      <w:bookmarkEnd w:id="482"/>
      <w:r>
        <w:rPr>
          <w:b/>
          <w:i/>
          <w:lang w:val="ru-RU" w:eastAsia="ru-RU"/>
        </w:rPr>
        <w:t xml:space="preserve"> – Загрузка списков ЗЛ от МО по месту работы/учёбы</w:t>
      </w:r>
    </w:p>
    <w:p w:rsidR="00E63D84" w:rsidRDefault="008659A8">
      <w:pPr>
        <w:pStyle w:val="19"/>
        <w:numPr>
          <w:ilvl w:val="0"/>
          <w:numId w:val="74"/>
        </w:numPr>
        <w:spacing w:line="276" w:lineRule="auto"/>
        <w:ind w:left="0" w:firstLine="0"/>
        <w:rPr>
          <w:sz w:val="28"/>
          <w:szCs w:val="28"/>
          <w:lang w:val="ru-RU"/>
        </w:rPr>
      </w:pPr>
      <w:r>
        <w:rPr>
          <w:sz w:val="28"/>
          <w:szCs w:val="28"/>
          <w:lang w:val="ru-RU"/>
        </w:rPr>
        <w:t>В появившемся окне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192757998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 39</w:t>
      </w:r>
      <w:r>
        <w:rPr>
          <w:i/>
          <w:sz w:val="28"/>
          <w:szCs w:val="28"/>
        </w:rPr>
        <w:fldChar w:fldCharType="end"/>
      </w:r>
      <w:r>
        <w:rPr>
          <w:sz w:val="28"/>
          <w:szCs w:val="28"/>
          <w:lang w:val="ru-RU"/>
        </w:rPr>
        <w:t>) добавить файлы со списками диспансеризации и ПО по МО месту работы/учёбы.</w:t>
      </w:r>
    </w:p>
    <w:p w:rsidR="00E63D84" w:rsidRDefault="008659A8">
      <w:pPr>
        <w:pStyle w:val="19"/>
        <w:numPr>
          <w:ilvl w:val="0"/>
          <w:numId w:val="74"/>
        </w:numPr>
        <w:spacing w:line="276" w:lineRule="auto"/>
        <w:ind w:left="0" w:firstLine="0"/>
        <w:rPr>
          <w:sz w:val="28"/>
          <w:szCs w:val="28"/>
        </w:rPr>
      </w:pPr>
      <w:r>
        <w:rPr>
          <w:sz w:val="28"/>
          <w:szCs w:val="28"/>
        </w:rPr>
        <w:t>Дождаться результатов проверки файла.</w:t>
      </w:r>
    </w:p>
    <w:p w:rsidR="00E63D84" w:rsidRDefault="008659A8">
      <w:pPr>
        <w:pStyle w:val="19"/>
        <w:numPr>
          <w:ilvl w:val="0"/>
          <w:numId w:val="74"/>
        </w:numPr>
        <w:spacing w:line="276" w:lineRule="auto"/>
        <w:ind w:left="0" w:firstLine="0"/>
        <w:rPr>
          <w:sz w:val="28"/>
          <w:szCs w:val="28"/>
          <w:lang w:val="ru-RU"/>
        </w:rPr>
      </w:pPr>
      <w:r>
        <w:rPr>
          <w:sz w:val="28"/>
          <w:szCs w:val="28"/>
          <w:lang w:val="ru-RU"/>
        </w:rPr>
        <w:t>Если проверка завершилась успешно, то нажать на кнопку «Загрузить». После этого файл будет помещен в общую очередь загрузки, а в правом нижнем углу откроется модальное окно «Загрузка файлов», где можно посмотреть текущий статус загрузки всех файлов.</w:t>
      </w:r>
    </w:p>
    <w:p w:rsidR="00E63D84" w:rsidRDefault="008659A8">
      <w:pPr>
        <w:pStyle w:val="19"/>
        <w:numPr>
          <w:ilvl w:val="0"/>
          <w:numId w:val="74"/>
        </w:numPr>
        <w:spacing w:line="276" w:lineRule="auto"/>
        <w:ind w:left="0" w:firstLine="0"/>
        <w:rPr>
          <w:sz w:val="28"/>
          <w:szCs w:val="28"/>
        </w:rPr>
      </w:pPr>
      <w:r>
        <w:rPr>
          <w:sz w:val="28"/>
          <w:szCs w:val="28"/>
        </w:rPr>
        <w:t>Дождаться результата загрузки файлов:</w:t>
      </w:r>
    </w:p>
    <w:p w:rsidR="00E63D84" w:rsidRDefault="008659A8">
      <w:pPr>
        <w:pStyle w:val="19"/>
        <w:numPr>
          <w:ilvl w:val="0"/>
          <w:numId w:val="56"/>
        </w:numPr>
        <w:spacing w:line="276" w:lineRule="auto"/>
        <w:ind w:left="0" w:firstLine="709"/>
        <w:rPr>
          <w:sz w:val="28"/>
          <w:szCs w:val="28"/>
          <w:lang w:val="ru-RU"/>
        </w:rPr>
      </w:pPr>
      <w:r>
        <w:rPr>
          <w:sz w:val="28"/>
          <w:szCs w:val="28"/>
          <w:lang w:val="ru-RU"/>
        </w:rPr>
        <w:t>если при загрузке информации в Систему ошибок не произошло, то напротив файла будет зеленая иконка;</w:t>
      </w:r>
    </w:p>
    <w:p w:rsidR="00E63D84" w:rsidRDefault="008659A8">
      <w:pPr>
        <w:pStyle w:val="19"/>
        <w:numPr>
          <w:ilvl w:val="0"/>
          <w:numId w:val="56"/>
        </w:numPr>
        <w:spacing w:line="276" w:lineRule="auto"/>
        <w:ind w:left="0" w:firstLine="709"/>
        <w:rPr>
          <w:sz w:val="28"/>
          <w:szCs w:val="28"/>
          <w:lang w:val="ru-RU"/>
        </w:rPr>
      </w:pPr>
      <w:r>
        <w:rPr>
          <w:sz w:val="28"/>
          <w:szCs w:val="28"/>
          <w:lang w:val="ru-RU"/>
        </w:rPr>
        <w:t xml:space="preserve">если при загрузке возникли ошибки, то напротив файла будет текст «Файл не загружен» с красной иконкой, а ниже – протокол возникших ошибок. Для того, чтобы исправить ошибки в протоколе, необходимо его скачать, нажав на его название, а затем повторить загрузку заново. </w:t>
      </w:r>
    </w:p>
    <w:p w:rsidR="00E63D84" w:rsidRDefault="006F2064">
      <w:pPr>
        <w:pStyle w:val="19"/>
        <w:spacing w:line="240" w:lineRule="auto"/>
        <w:ind w:firstLine="0"/>
        <w:jc w:val="center"/>
        <w:rPr>
          <w:szCs w:val="28"/>
          <w:lang w:eastAsia="ru-RU"/>
        </w:rPr>
      </w:pPr>
      <w:r>
        <w:rPr>
          <w:noProof/>
          <w:szCs w:val="28"/>
          <w:lang w:val="ru-RU" w:eastAsia="ru-RU"/>
        </w:rPr>
        <w:pict>
          <v:shape id="_x0000_i1079" type="#_x0000_t75" style="width:344.25pt;height:200.25pt;visibility:visible;mso-wrap-style:square">
            <v:imagedata r:id="rId63" o:title=""/>
          </v:shape>
        </w:pict>
      </w:r>
    </w:p>
    <w:p w:rsidR="00E63D84" w:rsidRDefault="008659A8">
      <w:pPr>
        <w:pStyle w:val="19"/>
        <w:spacing w:line="240" w:lineRule="auto"/>
        <w:ind w:firstLine="0"/>
        <w:jc w:val="center"/>
        <w:rPr>
          <w:b/>
          <w:i/>
          <w:lang w:val="ru-RU" w:eastAsia="ru-RU"/>
        </w:rPr>
      </w:pPr>
      <w:bookmarkStart w:id="487" w:name="_Ref192757998"/>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39</w:t>
      </w:r>
      <w:r>
        <w:rPr>
          <w:b/>
          <w:i/>
          <w:lang w:eastAsia="ru-RU"/>
        </w:rPr>
        <w:fldChar w:fldCharType="end"/>
      </w:r>
      <w:bookmarkEnd w:id="483"/>
      <w:r>
        <w:rPr>
          <w:b/>
          <w:i/>
          <w:lang w:val="ru-RU" w:eastAsia="ru-RU"/>
        </w:rPr>
        <w:t xml:space="preserve"> – Загрузка файлов со списками диспансеризации и ПО (по месту работы/учебы)</w:t>
      </w:r>
    </w:p>
    <w:p w:rsidR="00E63D84" w:rsidRDefault="008659A8">
      <w:pPr>
        <w:pStyle w:val="444h4Level4TopicHeadingH4Sub-MinorCaseSub-Headerheading4I4l4I4141l41heading41ShiftCtrl4Titre41t4T44headinga4dashd4dash1d131h41a14dash2d232h42a24dash3d333h43a34dash4d434h44a4"/>
        <w:keepLines/>
        <w:widowControl/>
        <w:numPr>
          <w:ilvl w:val="3"/>
          <w:numId w:val="70"/>
        </w:numPr>
        <w:spacing w:before="0"/>
        <w:jc w:val="left"/>
        <w:rPr>
          <w:sz w:val="28"/>
          <w:szCs w:val="28"/>
        </w:rPr>
      </w:pPr>
      <w:r>
        <w:rPr>
          <w:sz w:val="28"/>
          <w:szCs w:val="28"/>
        </w:rPr>
        <w:t>Добавление ЗЛ через веб–интерфейс</w:t>
      </w:r>
    </w:p>
    <w:p w:rsidR="00E63D84" w:rsidRDefault="008659A8">
      <w:pPr>
        <w:spacing w:line="276" w:lineRule="auto"/>
        <w:ind w:firstLine="709"/>
        <w:rPr>
          <w:sz w:val="28"/>
          <w:szCs w:val="28"/>
        </w:rPr>
      </w:pPr>
      <w:r>
        <w:rPr>
          <w:sz w:val="28"/>
          <w:szCs w:val="28"/>
        </w:rPr>
        <w:t>Для добавления ЗЛ в список раздела «Диспансеризация» через веб–интерфейс необходимо:</w:t>
      </w:r>
    </w:p>
    <w:p w:rsidR="00E63D84" w:rsidRDefault="008659A8">
      <w:pPr>
        <w:pStyle w:val="ListParagraph"/>
        <w:numPr>
          <w:ilvl w:val="0"/>
          <w:numId w:val="54"/>
        </w:numPr>
        <w:spacing w:line="276" w:lineRule="auto"/>
        <w:ind w:left="0" w:firstLine="0"/>
        <w:rPr>
          <w:szCs w:val="28"/>
        </w:rPr>
      </w:pPr>
      <w:r>
        <w:rPr>
          <w:szCs w:val="28"/>
        </w:rPr>
        <w:t>Открыть раздел «Диспансеризация» и соответствующий список.</w:t>
      </w:r>
    </w:p>
    <w:p w:rsidR="00E63D84" w:rsidRDefault="008659A8">
      <w:pPr>
        <w:pStyle w:val="ListParagraph"/>
        <w:numPr>
          <w:ilvl w:val="0"/>
          <w:numId w:val="54"/>
        </w:numPr>
        <w:spacing w:line="276" w:lineRule="auto"/>
        <w:ind w:left="0" w:firstLine="0"/>
        <w:rPr>
          <w:szCs w:val="28"/>
        </w:rPr>
      </w:pPr>
      <w:r>
        <w:rPr>
          <w:szCs w:val="28"/>
        </w:rPr>
        <w:t>Выбрать год проведения диспансеризации и ПО (по умолчанию указывается текущий год).</w:t>
      </w:r>
    </w:p>
    <w:p w:rsidR="00E63D84" w:rsidRDefault="008659A8">
      <w:pPr>
        <w:pStyle w:val="ListParagraph"/>
        <w:numPr>
          <w:ilvl w:val="0"/>
          <w:numId w:val="54"/>
        </w:numPr>
        <w:spacing w:line="276" w:lineRule="auto"/>
        <w:ind w:left="0" w:firstLine="0"/>
        <w:rPr>
          <w:szCs w:val="28"/>
        </w:rPr>
      </w:pPr>
      <w:r>
        <w:rPr>
          <w:szCs w:val="28"/>
        </w:rPr>
        <w:t>Нажать на кнопку «Добавить ЗЛ».</w:t>
      </w:r>
    </w:p>
    <w:p w:rsidR="00E63D84" w:rsidRDefault="008659A8">
      <w:pPr>
        <w:pStyle w:val="ListParagraph"/>
        <w:numPr>
          <w:ilvl w:val="0"/>
          <w:numId w:val="54"/>
        </w:numPr>
        <w:spacing w:line="276" w:lineRule="auto"/>
        <w:ind w:left="0" w:firstLine="0"/>
        <w:rPr>
          <w:szCs w:val="28"/>
        </w:rPr>
      </w:pPr>
      <w:r>
        <w:rPr>
          <w:szCs w:val="28"/>
        </w:rPr>
        <w:t>В появившемся окне (</w:t>
      </w:r>
      <w:r>
        <w:rPr>
          <w:i/>
          <w:szCs w:val="28"/>
        </w:rPr>
        <w:t>Рисунок 40</w:t>
      </w:r>
      <w:r>
        <w:rPr>
          <w:szCs w:val="28"/>
        </w:rPr>
        <w:t>) ввести необходимые атрибуты.</w:t>
      </w:r>
      <w:r>
        <w:rPr>
          <w:sz w:val="24"/>
        </w:rPr>
        <w:t xml:space="preserve"> </w:t>
      </w:r>
    </w:p>
    <w:p w:rsidR="00E63D84" w:rsidRDefault="006F2064">
      <w:pPr>
        <w:pStyle w:val="19"/>
        <w:spacing w:line="240" w:lineRule="auto"/>
        <w:ind w:firstLine="0"/>
        <w:jc w:val="center"/>
        <w:rPr>
          <w:szCs w:val="28"/>
          <w:lang w:val="ru-RU" w:eastAsia="ru-RU"/>
        </w:rPr>
      </w:pPr>
      <w:r>
        <w:rPr>
          <w:noProof/>
          <w:szCs w:val="28"/>
          <w:lang w:val="ru-RU" w:eastAsia="ru-RU"/>
        </w:rPr>
        <w:pict>
          <v:shape id="_x0000_i1080" type="#_x0000_t75" style="width:4in;height:507pt;visibility:visible;mso-wrap-style:square">
            <v:imagedata r:id="rId64" o:title=""/>
          </v:shape>
        </w:pict>
      </w:r>
      <w:bookmarkStart w:id="488" w:name="_Ref5014644"/>
      <w:r w:rsidR="008659A8">
        <w:rPr>
          <w:szCs w:val="28"/>
          <w:lang w:val="ru-RU" w:eastAsia="ru-RU"/>
        </w:rPr>
        <w:t xml:space="preserve"> </w:t>
      </w:r>
    </w:p>
    <w:p w:rsidR="00E63D84" w:rsidRDefault="008659A8">
      <w:pPr>
        <w:pStyle w:val="19"/>
        <w:spacing w:line="240" w:lineRule="auto"/>
        <w:ind w:firstLine="0"/>
        <w:jc w:val="center"/>
        <w:rPr>
          <w:b/>
          <w:i/>
          <w:lang w:val="ru-RU" w:eastAsia="ru-RU"/>
        </w:rPr>
      </w:pPr>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40</w:t>
      </w:r>
      <w:r>
        <w:rPr>
          <w:b/>
          <w:i/>
          <w:lang w:eastAsia="ru-RU"/>
        </w:rPr>
        <w:fldChar w:fldCharType="end"/>
      </w:r>
      <w:bookmarkEnd w:id="484"/>
      <w:r>
        <w:rPr>
          <w:b/>
          <w:i/>
          <w:lang w:val="ru-RU" w:eastAsia="ru-RU"/>
        </w:rPr>
        <w:t xml:space="preserve"> – Добавление определенного ЗЛ в список диспансеризации и ПО</w:t>
      </w:r>
    </w:p>
    <w:p w:rsidR="00E63D84" w:rsidRDefault="008659A8">
      <w:pPr>
        <w:pStyle w:val="ListParagraph"/>
        <w:numPr>
          <w:ilvl w:val="0"/>
          <w:numId w:val="54"/>
        </w:numPr>
        <w:spacing w:line="276" w:lineRule="auto"/>
        <w:ind w:left="0" w:firstLine="0"/>
        <w:rPr>
          <w:szCs w:val="28"/>
        </w:rPr>
      </w:pPr>
      <w:bookmarkStart w:id="489" w:name="_Hlk154651678"/>
      <w:r>
        <w:rPr>
          <w:szCs w:val="28"/>
        </w:rPr>
        <w:t xml:space="preserve">Поля, обязательные для заполнения, отмечены </w:t>
      </w:r>
      <w:r>
        <w:rPr>
          <w:color w:val="FF0000"/>
          <w:szCs w:val="28"/>
        </w:rPr>
        <w:t>*</w:t>
      </w:r>
      <w:r>
        <w:rPr>
          <w:szCs w:val="28"/>
        </w:rPr>
        <w:t>.</w:t>
      </w:r>
      <w:bookmarkEnd w:id="485"/>
    </w:p>
    <w:p w:rsidR="00E63D84" w:rsidRDefault="008659A8">
      <w:pPr>
        <w:pStyle w:val="ListParagraph"/>
        <w:numPr>
          <w:ilvl w:val="0"/>
          <w:numId w:val="54"/>
        </w:numPr>
        <w:spacing w:line="276" w:lineRule="auto"/>
        <w:ind w:left="0" w:firstLine="0"/>
        <w:rPr>
          <w:szCs w:val="28"/>
        </w:rPr>
      </w:pPr>
      <w:r>
        <w:rPr>
          <w:szCs w:val="28"/>
        </w:rPr>
        <w:t>Нажать на кнопку «Добавить ЗЛ» для добавления или кнопку «Отмена» для отмены.</w:t>
      </w:r>
    </w:p>
    <w:p w:rsidR="00E63D84" w:rsidRDefault="008659A8">
      <w:pPr>
        <w:spacing w:line="276" w:lineRule="auto"/>
        <w:ind w:firstLine="709"/>
        <w:rPr>
          <w:sz w:val="28"/>
          <w:szCs w:val="28"/>
        </w:rPr>
      </w:pPr>
      <w:bookmarkStart w:id="490" w:name="_Hlk154651741"/>
      <w:r>
        <w:rPr>
          <w:sz w:val="28"/>
          <w:szCs w:val="28"/>
        </w:rPr>
        <w:t>Поля «Фамилия», «Имя» и «Отчество» должны содержать только буквы русского алфавита (А–Я, а–я), символы «точка», «дефис» и «апостроф», допустимо разделение отдельных частей атрибута символом «пробел».</w:t>
      </w:r>
    </w:p>
    <w:p w:rsidR="00E63D84" w:rsidRDefault="008659A8">
      <w:pPr>
        <w:spacing w:line="276" w:lineRule="auto"/>
        <w:ind w:firstLine="709"/>
        <w:rPr>
          <w:sz w:val="28"/>
          <w:szCs w:val="28"/>
        </w:rPr>
      </w:pPr>
      <w:r>
        <w:rPr>
          <w:sz w:val="28"/>
          <w:szCs w:val="28"/>
        </w:rPr>
        <w:t>Поле «Телефон» необязательно для заполнения, но при заполнении допустимы только цифры и строго 10 знаков (пример: 9991234567, где первые три цифры код оператора или региона).</w:t>
      </w:r>
      <w:bookmarkEnd w:id="486"/>
    </w:p>
    <w:p w:rsidR="00E63D84" w:rsidRDefault="008659A8">
      <w:pPr>
        <w:pStyle w:val="3H3h33Gliederung3CharGliederung333MapLevel3TopicHeadingH31MinorH32H33H34H35H36H37H38H39H310H311H312H313H314Level1-1h31h32h33h34h35h36h37h38h39h310h311h321h331H315"/>
        <w:widowControl/>
        <w:numPr>
          <w:ilvl w:val="2"/>
          <w:numId w:val="70"/>
        </w:numPr>
        <w:spacing w:line="276" w:lineRule="auto"/>
        <w:jc w:val="both"/>
        <w:rPr>
          <w:sz w:val="28"/>
          <w:szCs w:val="28"/>
        </w:rPr>
      </w:pPr>
      <w:bookmarkStart w:id="491" w:name="_Toc156558181"/>
      <w:bookmarkStart w:id="492" w:name="_Toc192781862"/>
      <w:bookmarkStart w:id="493" w:name="_Toc193104435"/>
      <w:bookmarkStart w:id="494" w:name="_Toc193451003"/>
      <w:bookmarkStart w:id="495" w:name="_Toc197507576"/>
      <w:bookmarkStart w:id="496" w:name="_Toc31019665"/>
      <w:bookmarkStart w:id="497" w:name="_Toc158191613"/>
      <w:bookmarkStart w:id="498" w:name="_Toc158712336"/>
      <w:bookmarkStart w:id="499" w:name="_Toc197944247"/>
      <w:r>
        <w:rPr>
          <w:sz w:val="28"/>
          <w:szCs w:val="28"/>
        </w:rPr>
        <w:t>Добавление результатов прохождения этап</w:t>
      </w:r>
      <w:bookmarkEnd w:id="487"/>
      <w:bookmarkEnd w:id="488"/>
      <w:r>
        <w:rPr>
          <w:sz w:val="28"/>
          <w:szCs w:val="28"/>
        </w:rPr>
        <w:t>а</w:t>
      </w:r>
      <w:bookmarkEnd w:id="489"/>
      <w:bookmarkEnd w:id="490"/>
      <w:bookmarkEnd w:id="491"/>
      <w:bookmarkEnd w:id="492"/>
    </w:p>
    <w:p w:rsidR="00E63D84" w:rsidRDefault="008659A8">
      <w:pPr>
        <w:spacing w:line="276" w:lineRule="auto"/>
        <w:ind w:firstLine="709"/>
      </w:pPr>
      <w:r>
        <w:rPr>
          <w:sz w:val="28"/>
          <w:szCs w:val="28"/>
        </w:rPr>
        <w:t>Результаты прохождения этапа диспансеризации, ПО, углубленной диспансеризации, оценки репродуктивного здоровья застрахованными лицами можно добавлять путём загрузки соответствующих файлов или через веб–интерфейс для определённого застрахованного лица</w:t>
      </w:r>
      <w:r>
        <w:t>.</w:t>
      </w:r>
    </w:p>
    <w:p w:rsidR="00E63D84" w:rsidRDefault="008659A8">
      <w:pPr>
        <w:pStyle w:val="444h4Level4TopicHeadingH4Sub-MinorCaseSub-Headerheading4I4l4I4141l41heading41ShiftCtrl4Titre41t4T44headinga4dashd4dash1d131h41a14dash2d232h42a24dash3d333h43a34dash4d434h44a4"/>
        <w:keepLines/>
        <w:widowControl/>
        <w:numPr>
          <w:ilvl w:val="3"/>
          <w:numId w:val="70"/>
        </w:numPr>
        <w:spacing w:before="0"/>
        <w:rPr>
          <w:sz w:val="28"/>
          <w:szCs w:val="28"/>
        </w:rPr>
      </w:pPr>
      <w:r>
        <w:rPr>
          <w:sz w:val="28"/>
          <w:szCs w:val="28"/>
        </w:rPr>
        <w:t>Загрузка данных при помощи файла</w:t>
      </w:r>
    </w:p>
    <w:p w:rsidR="00E63D84" w:rsidRDefault="008659A8">
      <w:pPr>
        <w:spacing w:line="276" w:lineRule="auto"/>
        <w:ind w:firstLine="709"/>
        <w:rPr>
          <w:sz w:val="28"/>
          <w:szCs w:val="28"/>
        </w:rPr>
      </w:pPr>
      <w:r>
        <w:rPr>
          <w:sz w:val="28"/>
          <w:szCs w:val="28"/>
        </w:rPr>
        <w:t xml:space="preserve">ЕИР «Диспансеризация» поддерживает загрузку файлов в </w:t>
      </w:r>
      <w:r>
        <w:rPr>
          <w:sz w:val="28"/>
          <w:szCs w:val="28"/>
          <w:lang w:val="en-US"/>
        </w:rPr>
        <w:t>DBF</w:t>
      </w:r>
      <w:r>
        <w:rPr>
          <w:sz w:val="28"/>
          <w:szCs w:val="28"/>
        </w:rPr>
        <w:t xml:space="preserve"> и </w:t>
      </w:r>
      <w:r>
        <w:rPr>
          <w:sz w:val="28"/>
          <w:szCs w:val="28"/>
          <w:lang w:val="en-US"/>
        </w:rPr>
        <w:t>CSV</w:t>
      </w:r>
      <w:r>
        <w:rPr>
          <w:sz w:val="28"/>
          <w:szCs w:val="28"/>
        </w:rPr>
        <w:t xml:space="preserve"> форматах. Файл должен соответствовать структуре, указанной в [</w:t>
      </w:r>
      <w:r>
        <w:rPr>
          <w:sz w:val="28"/>
          <w:szCs w:val="28"/>
        </w:rPr>
        <w:fldChar w:fldCharType="begin"/>
      </w:r>
      <w:r>
        <w:rPr>
          <w:sz w:val="28"/>
          <w:szCs w:val="28"/>
        </w:rPr>
        <w:instrText xml:space="preserve"> REF _Ref194057988 \h  \* MERGEFORMAT </w:instrText>
      </w:r>
      <w:r>
        <w:rPr>
          <w:sz w:val="28"/>
          <w:szCs w:val="28"/>
        </w:rPr>
      </w:r>
      <w:r>
        <w:rPr>
          <w:sz w:val="28"/>
          <w:szCs w:val="28"/>
        </w:rPr>
        <w:fldChar w:fldCharType="separate"/>
      </w:r>
      <w:r>
        <w:rPr>
          <w:b/>
          <w:bCs/>
          <w:sz w:val="28"/>
          <w:szCs w:val="28"/>
        </w:rPr>
        <w:t>Ошибка! Источник ссылки не найден.</w:t>
      </w:r>
      <w:r>
        <w:rPr>
          <w:sz w:val="28"/>
          <w:szCs w:val="28"/>
        </w:rPr>
        <w:fldChar w:fldCharType="end"/>
      </w:r>
      <w:r>
        <w:rPr>
          <w:sz w:val="28"/>
          <w:szCs w:val="28"/>
        </w:rPr>
        <w:t>].</w:t>
      </w:r>
    </w:p>
    <w:p w:rsidR="00E63D84" w:rsidRDefault="008659A8">
      <w:pPr>
        <w:spacing w:line="276" w:lineRule="auto"/>
        <w:ind w:firstLine="709"/>
        <w:rPr>
          <w:sz w:val="28"/>
          <w:szCs w:val="28"/>
        </w:rPr>
      </w:pPr>
      <w:r>
        <w:rPr>
          <w:sz w:val="28"/>
          <w:szCs w:val="28"/>
        </w:rPr>
        <w:t>Для загрузки файла необходимо:</w:t>
      </w:r>
    </w:p>
    <w:p w:rsidR="00E63D84" w:rsidRDefault="008659A8">
      <w:pPr>
        <w:pStyle w:val="ListParagraph"/>
        <w:numPr>
          <w:ilvl w:val="0"/>
          <w:numId w:val="54"/>
        </w:numPr>
        <w:spacing w:line="276" w:lineRule="auto"/>
        <w:ind w:left="0" w:firstLine="0"/>
        <w:rPr>
          <w:szCs w:val="28"/>
        </w:rPr>
      </w:pPr>
      <w:r>
        <w:rPr>
          <w:szCs w:val="28"/>
        </w:rPr>
        <w:t>Открыть раздел «Диспансеризация» и выбрать советующий список ЗЛ.</w:t>
      </w:r>
    </w:p>
    <w:p w:rsidR="00E63D84" w:rsidRDefault="008659A8">
      <w:pPr>
        <w:pStyle w:val="ListParagraph"/>
        <w:numPr>
          <w:ilvl w:val="0"/>
          <w:numId w:val="54"/>
        </w:numPr>
        <w:spacing w:line="276" w:lineRule="auto"/>
        <w:ind w:left="0" w:firstLine="0"/>
        <w:rPr>
          <w:szCs w:val="28"/>
        </w:rPr>
      </w:pPr>
      <w:r>
        <w:rPr>
          <w:szCs w:val="28"/>
        </w:rPr>
        <w:t>Нажать на кнопку «Загрузить данные».</w:t>
      </w:r>
    </w:p>
    <w:p w:rsidR="00E63D84" w:rsidRDefault="008659A8">
      <w:pPr>
        <w:pStyle w:val="ListParagraph"/>
        <w:numPr>
          <w:ilvl w:val="0"/>
          <w:numId w:val="54"/>
        </w:numPr>
        <w:spacing w:line="276" w:lineRule="auto"/>
        <w:ind w:left="0" w:firstLine="0"/>
        <w:rPr>
          <w:szCs w:val="28"/>
        </w:rPr>
      </w:pPr>
      <w:r>
        <w:rPr>
          <w:szCs w:val="28"/>
        </w:rPr>
        <w:t>В открывшемся выпадающем списке выбрать вариант «Результаты прохождения этапа» (</w:t>
      </w:r>
      <w:r>
        <w:rPr>
          <w:i/>
          <w:szCs w:val="28"/>
        </w:rPr>
        <w:fldChar w:fldCharType="begin"/>
      </w:r>
      <w:r>
        <w:rPr>
          <w:i/>
          <w:szCs w:val="28"/>
        </w:rPr>
        <w:instrText xml:space="preserve"> REF _Ref192760653 \h  \* MERGEFORMAT </w:instrText>
      </w:r>
      <w:r>
        <w:rPr>
          <w:i/>
          <w:szCs w:val="28"/>
        </w:rPr>
      </w:r>
      <w:r>
        <w:rPr>
          <w:i/>
          <w:szCs w:val="28"/>
        </w:rPr>
        <w:fldChar w:fldCharType="separate"/>
      </w:r>
      <w:r>
        <w:rPr>
          <w:i/>
        </w:rPr>
        <w:t>Рисунок 41</w:t>
      </w:r>
      <w:r>
        <w:rPr>
          <w:i/>
          <w:szCs w:val="28"/>
        </w:rPr>
        <w:fldChar w:fldCharType="end"/>
      </w:r>
      <w:r>
        <w:rPr>
          <w:i/>
          <w:szCs w:val="28"/>
        </w:rPr>
        <w:t>)</w:t>
      </w:r>
      <w:r>
        <w:rPr>
          <w:szCs w:val="28"/>
        </w:rPr>
        <w:t>.</w:t>
      </w:r>
    </w:p>
    <w:p w:rsidR="00E63D84" w:rsidRDefault="006F2064">
      <w:pPr>
        <w:pStyle w:val="19"/>
        <w:spacing w:line="240" w:lineRule="auto"/>
        <w:ind w:firstLine="0"/>
        <w:jc w:val="center"/>
        <w:rPr>
          <w:szCs w:val="28"/>
          <w:lang w:eastAsia="ru-RU"/>
        </w:rPr>
      </w:pPr>
      <w:r>
        <w:rPr>
          <w:noProof/>
          <w:szCs w:val="28"/>
          <w:lang w:val="ru-RU" w:eastAsia="ru-RU"/>
        </w:rPr>
        <w:pict>
          <v:shape id="_x0000_i1081" type="#_x0000_t75" style="width:151.5pt;height:84.75pt;visibility:visible;mso-wrap-style:square">
            <v:imagedata r:id="rId65" o:title=""/>
          </v:shape>
        </w:pict>
      </w:r>
    </w:p>
    <w:p w:rsidR="00E63D84" w:rsidRDefault="008659A8">
      <w:pPr>
        <w:pStyle w:val="19"/>
        <w:spacing w:line="240" w:lineRule="auto"/>
        <w:ind w:firstLine="0"/>
        <w:jc w:val="center"/>
        <w:rPr>
          <w:b/>
          <w:i/>
          <w:lang w:eastAsia="ru-RU"/>
        </w:rPr>
      </w:pPr>
      <w:bookmarkStart w:id="500" w:name="_Ref192760653"/>
      <w:r>
        <w:rPr>
          <w:b/>
          <w:i/>
          <w:lang w:eastAsia="ru-RU"/>
        </w:rPr>
        <w:t xml:space="preserve">Рисунок </w:t>
      </w:r>
      <w:r>
        <w:rPr>
          <w:b/>
          <w:i/>
          <w:lang w:eastAsia="ru-RU"/>
        </w:rPr>
        <w:fldChar w:fldCharType="begin"/>
      </w:r>
      <w:r>
        <w:rPr>
          <w:b/>
          <w:i/>
          <w:lang w:eastAsia="ru-RU"/>
        </w:rPr>
        <w:instrText xml:space="preserve"> SEQ Рисунок \* ARABIC </w:instrText>
      </w:r>
      <w:r>
        <w:rPr>
          <w:b/>
          <w:i/>
          <w:lang w:eastAsia="ru-RU"/>
        </w:rPr>
        <w:fldChar w:fldCharType="separate"/>
      </w:r>
      <w:r>
        <w:rPr>
          <w:b/>
          <w:i/>
          <w:lang w:eastAsia="ru-RU"/>
        </w:rPr>
        <w:t>41</w:t>
      </w:r>
      <w:r>
        <w:rPr>
          <w:b/>
          <w:i/>
          <w:lang w:eastAsia="ru-RU"/>
        </w:rPr>
        <w:fldChar w:fldCharType="end"/>
      </w:r>
      <w:bookmarkEnd w:id="493"/>
      <w:r>
        <w:rPr>
          <w:b/>
          <w:i/>
          <w:lang w:eastAsia="ru-RU"/>
        </w:rPr>
        <w:t xml:space="preserve">  – Результаты прохождения этапа</w:t>
      </w:r>
    </w:p>
    <w:p w:rsidR="00E63D84" w:rsidRDefault="008659A8">
      <w:pPr>
        <w:pStyle w:val="ListParagraph"/>
        <w:numPr>
          <w:ilvl w:val="0"/>
          <w:numId w:val="54"/>
        </w:numPr>
        <w:spacing w:line="276" w:lineRule="auto"/>
        <w:ind w:left="0" w:firstLine="0"/>
        <w:rPr>
          <w:szCs w:val="28"/>
        </w:rPr>
      </w:pPr>
      <w:r>
        <w:rPr>
          <w:szCs w:val="28"/>
        </w:rPr>
        <w:t>В модальном окне загрузки при необходимости изменить год, для которого должны быть загружены результаты (по умолчанию в окне выбран текущий год), со своего рабочего компьютера добавить файл с результатами прохождения этапа (</w:t>
      </w:r>
      <w:r>
        <w:rPr>
          <w:i/>
          <w:szCs w:val="28"/>
        </w:rPr>
        <w:fldChar w:fldCharType="begin"/>
      </w:r>
      <w:r>
        <w:rPr>
          <w:i/>
          <w:szCs w:val="28"/>
        </w:rPr>
        <w:instrText xml:space="preserve"> REF _Ref5014620 \h  \* MERGEFORMAT </w:instrText>
      </w:r>
      <w:r>
        <w:rPr>
          <w:i/>
          <w:szCs w:val="28"/>
        </w:rPr>
      </w:r>
      <w:r>
        <w:rPr>
          <w:i/>
          <w:szCs w:val="28"/>
        </w:rPr>
        <w:fldChar w:fldCharType="separate"/>
      </w:r>
      <w:r>
        <w:rPr>
          <w:i/>
          <w:szCs w:val="28"/>
        </w:rPr>
        <w:t>Рисунок 42</w:t>
      </w:r>
      <w:r>
        <w:rPr>
          <w:i/>
          <w:szCs w:val="28"/>
        </w:rPr>
        <w:fldChar w:fldCharType="end"/>
      </w:r>
      <w:r>
        <w:rPr>
          <w:szCs w:val="28"/>
        </w:rPr>
        <w:t>).</w:t>
      </w:r>
    </w:p>
    <w:p w:rsidR="00E63D84" w:rsidRDefault="008659A8">
      <w:pPr>
        <w:pStyle w:val="ListParagraph"/>
        <w:numPr>
          <w:ilvl w:val="0"/>
          <w:numId w:val="54"/>
        </w:numPr>
        <w:spacing w:line="276" w:lineRule="auto"/>
        <w:ind w:left="0" w:firstLine="0"/>
        <w:rPr>
          <w:szCs w:val="28"/>
        </w:rPr>
      </w:pPr>
      <w:r>
        <w:rPr>
          <w:szCs w:val="28"/>
        </w:rPr>
        <w:t xml:space="preserve">Дождаться результатов проверки файла. </w:t>
      </w:r>
    </w:p>
    <w:p w:rsidR="00E63D84" w:rsidRDefault="008659A8">
      <w:pPr>
        <w:pStyle w:val="ListParagraph"/>
        <w:numPr>
          <w:ilvl w:val="0"/>
          <w:numId w:val="54"/>
        </w:numPr>
        <w:spacing w:line="276" w:lineRule="auto"/>
        <w:ind w:left="0" w:firstLine="0"/>
        <w:rPr>
          <w:szCs w:val="28"/>
        </w:rPr>
      </w:pPr>
      <w:r>
        <w:rPr>
          <w:szCs w:val="28"/>
        </w:rPr>
        <w:t>Если проверка завершилась успешно, то нажать на кнопку «Загрузить». После этого файл будет помещен в общую очередь загрузки, а в правом нижнем углу откроется модальное окно «Загрузка файлов», где можно посмотреть текущий статус загрузки всех ваших файлов.</w:t>
      </w:r>
    </w:p>
    <w:p w:rsidR="00E63D84" w:rsidRDefault="006F2064">
      <w:pPr>
        <w:pStyle w:val="19"/>
        <w:spacing w:line="240" w:lineRule="auto"/>
        <w:ind w:firstLine="0"/>
        <w:jc w:val="center"/>
        <w:rPr>
          <w:szCs w:val="28"/>
          <w:lang w:eastAsia="ru-RU"/>
        </w:rPr>
      </w:pPr>
      <w:bookmarkStart w:id="501" w:name="_Hlk68165026"/>
      <w:r>
        <w:rPr>
          <w:noProof/>
          <w:szCs w:val="28"/>
          <w:lang w:val="ru-RU" w:eastAsia="ru-RU"/>
        </w:rPr>
        <w:pict>
          <v:shape id="_x0000_i1082" type="#_x0000_t75" style="width:302.25pt;height:181.5pt;visibility:visible;mso-wrap-style:square">
            <v:imagedata r:id="rId66" o:title=""/>
          </v:shape>
        </w:pict>
      </w:r>
    </w:p>
    <w:p w:rsidR="00E63D84" w:rsidRDefault="008659A8">
      <w:pPr>
        <w:pStyle w:val="19"/>
        <w:spacing w:line="240" w:lineRule="auto"/>
        <w:ind w:firstLine="0"/>
        <w:jc w:val="center"/>
        <w:rPr>
          <w:b/>
          <w:i/>
          <w:lang w:val="ru-RU" w:eastAsia="ru-RU"/>
        </w:rPr>
      </w:pPr>
      <w:bookmarkStart w:id="502" w:name="_Ref5014620"/>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42</w:t>
      </w:r>
      <w:r>
        <w:rPr>
          <w:b/>
          <w:i/>
          <w:lang w:eastAsia="ru-RU"/>
        </w:rPr>
        <w:fldChar w:fldCharType="end"/>
      </w:r>
      <w:bookmarkEnd w:id="494"/>
      <w:r>
        <w:rPr>
          <w:b/>
          <w:i/>
          <w:lang w:val="ru-RU" w:eastAsia="ru-RU"/>
        </w:rPr>
        <w:t xml:space="preserve"> – Окно загрузки файла с результатами прохождения этапа</w:t>
      </w:r>
    </w:p>
    <w:p w:rsidR="00E63D84" w:rsidRDefault="008659A8">
      <w:pPr>
        <w:spacing w:line="276" w:lineRule="auto"/>
        <w:ind w:firstLine="709"/>
        <w:rPr>
          <w:sz w:val="28"/>
          <w:szCs w:val="28"/>
        </w:rPr>
      </w:pPr>
      <w:r>
        <w:rPr>
          <w:sz w:val="28"/>
          <w:szCs w:val="28"/>
        </w:rPr>
        <w:t>При загрузке осуществляется контроль соответствия даты проведения диспансеризации или профилактического осмотра (поле DATE_OUT) выбранному году отчетного периода (поле OT_PER). Загрузка производится при условии совпадения значения YYYY/год в поле DATE_OUT (даты окончания проведения диспансеризации или профилактического осмотра) со значением поля OT_PER (год отчетного периода). Если значение в поле DATE_OUT не соответствует году отчетного периода, то загрузка файлов результатов прохождения этапа не производится. Пользователь уведомляется об ошибке загрузки файла. Ошибка загрузки протоколируется как «Неверно задано значение поля» для поля DATE_OUT.</w:t>
      </w:r>
    </w:p>
    <w:p w:rsidR="00E63D84" w:rsidRDefault="008659A8">
      <w:pPr>
        <w:spacing w:line="276" w:lineRule="auto"/>
        <w:ind w:firstLine="709"/>
        <w:rPr>
          <w:sz w:val="28"/>
          <w:szCs w:val="28"/>
        </w:rPr>
      </w:pPr>
      <w:r>
        <w:rPr>
          <w:sz w:val="28"/>
          <w:szCs w:val="28"/>
        </w:rPr>
        <w:t>Возможна загрузка файла с результатами прохождения диспансеризации и профилактических осмотров при наличии в загружаемом файле нескольких результатов одного ЗЛ. При наличии у ЗЛ нескольких результатов прохождения диспансеризации («этап 1» и «этап 2») и/или профилактических осмотров («ПО»), эти результаты отображаются в карточке ЗЛ отдельными информационными блоками «Результаты прохождения» для каждого результата.</w:t>
      </w:r>
      <w:bookmarkEnd w:id="495"/>
    </w:p>
    <w:p w:rsidR="00E63D84" w:rsidRDefault="008659A8">
      <w:pPr>
        <w:pStyle w:val="444h4Level4TopicHeadingH4Sub-MinorCaseSub-Headerheading4I4l4I4141l41heading41ShiftCtrl4Titre41t4T44headinga4dashd4dash1d131h41a14dash2d232h42a24dash3d333h43a34dash4d434h44a4"/>
        <w:keepLines/>
        <w:widowControl/>
        <w:numPr>
          <w:ilvl w:val="3"/>
          <w:numId w:val="70"/>
        </w:numPr>
        <w:spacing w:before="0"/>
        <w:jc w:val="left"/>
        <w:rPr>
          <w:sz w:val="28"/>
          <w:szCs w:val="28"/>
        </w:rPr>
      </w:pPr>
      <w:r>
        <w:rPr>
          <w:sz w:val="28"/>
          <w:szCs w:val="28"/>
        </w:rPr>
        <w:t>Добавление через веб–интерфейс</w:t>
      </w:r>
    </w:p>
    <w:p w:rsidR="00E63D84" w:rsidRDefault="008659A8">
      <w:pPr>
        <w:pStyle w:val="affffff1"/>
      </w:pPr>
      <w:r>
        <w:t>Для добавления результатов прохождения этапов определённого ЗЛ через веб–интерфейс необходимо:</w:t>
      </w:r>
    </w:p>
    <w:p w:rsidR="00E63D84" w:rsidRDefault="008659A8">
      <w:pPr>
        <w:pStyle w:val="ListParagraph"/>
        <w:numPr>
          <w:ilvl w:val="0"/>
          <w:numId w:val="83"/>
        </w:numPr>
        <w:spacing w:line="276" w:lineRule="auto"/>
        <w:ind w:left="0" w:firstLine="0"/>
        <w:rPr>
          <w:szCs w:val="28"/>
        </w:rPr>
      </w:pPr>
      <w:r>
        <w:rPr>
          <w:szCs w:val="28"/>
        </w:rPr>
        <w:t>Открыть раздел «Диспансеризация» и выбрать соответствующий список ЗЛ.</w:t>
      </w:r>
    </w:p>
    <w:p w:rsidR="00E63D84" w:rsidRDefault="008659A8">
      <w:pPr>
        <w:pStyle w:val="ListParagraph"/>
        <w:numPr>
          <w:ilvl w:val="0"/>
          <w:numId w:val="54"/>
        </w:numPr>
        <w:spacing w:line="276" w:lineRule="auto"/>
        <w:ind w:left="0" w:firstLine="0"/>
        <w:rPr>
          <w:szCs w:val="28"/>
        </w:rPr>
      </w:pPr>
      <w:r>
        <w:rPr>
          <w:szCs w:val="28"/>
        </w:rPr>
        <w:t>Выбрать год проведения диспансеризации и ПО (по умолчанию указывается текущий год).</w:t>
      </w:r>
    </w:p>
    <w:p w:rsidR="00E63D84" w:rsidRDefault="008659A8">
      <w:pPr>
        <w:pStyle w:val="ListParagraph"/>
        <w:numPr>
          <w:ilvl w:val="0"/>
          <w:numId w:val="54"/>
        </w:numPr>
        <w:spacing w:line="276" w:lineRule="auto"/>
        <w:ind w:left="0" w:firstLine="0"/>
        <w:rPr>
          <w:szCs w:val="28"/>
        </w:rPr>
      </w:pPr>
      <w:r>
        <w:rPr>
          <w:szCs w:val="28"/>
        </w:rPr>
        <w:t>Указать необходимые параметры в фильтрах, чтобы найти определённое застрахованное лицо.</w:t>
      </w:r>
    </w:p>
    <w:p w:rsidR="00E63D84" w:rsidRDefault="008659A8">
      <w:pPr>
        <w:pStyle w:val="ListParagraph"/>
        <w:numPr>
          <w:ilvl w:val="0"/>
          <w:numId w:val="54"/>
        </w:numPr>
        <w:spacing w:line="276" w:lineRule="auto"/>
        <w:ind w:left="0" w:firstLine="0"/>
        <w:rPr>
          <w:szCs w:val="28"/>
        </w:rPr>
      </w:pPr>
      <w:r>
        <w:rPr>
          <w:szCs w:val="28"/>
        </w:rPr>
        <w:t>В рабочей области отобразятся данные найденного застрахованного лица.</w:t>
      </w:r>
    </w:p>
    <w:p w:rsidR="00E63D84" w:rsidRDefault="008659A8">
      <w:pPr>
        <w:pStyle w:val="ListParagraph"/>
        <w:numPr>
          <w:ilvl w:val="0"/>
          <w:numId w:val="54"/>
        </w:numPr>
        <w:spacing w:line="276" w:lineRule="auto"/>
        <w:ind w:left="0" w:firstLine="0"/>
        <w:rPr>
          <w:szCs w:val="28"/>
        </w:rPr>
      </w:pPr>
      <w:r>
        <w:rPr>
          <w:szCs w:val="28"/>
        </w:rPr>
        <w:t>Нажать на ФИО застрахованного лица.</w:t>
      </w:r>
    </w:p>
    <w:p w:rsidR="00E63D84" w:rsidRDefault="008659A8">
      <w:pPr>
        <w:pStyle w:val="ListParagraph"/>
        <w:numPr>
          <w:ilvl w:val="0"/>
          <w:numId w:val="54"/>
        </w:numPr>
        <w:spacing w:line="276" w:lineRule="auto"/>
        <w:ind w:left="0" w:firstLine="0"/>
        <w:rPr>
          <w:szCs w:val="28"/>
        </w:rPr>
      </w:pPr>
      <w:r>
        <w:rPr>
          <w:szCs w:val="28"/>
        </w:rPr>
        <w:t>Откроется карточка ЗЛ с подробной информацией о прохождении диспансеризации и ПО.</w:t>
      </w:r>
    </w:p>
    <w:p w:rsidR="00E63D84" w:rsidRDefault="008659A8">
      <w:pPr>
        <w:pStyle w:val="ListParagraph"/>
        <w:numPr>
          <w:ilvl w:val="0"/>
          <w:numId w:val="54"/>
        </w:numPr>
        <w:spacing w:line="276" w:lineRule="auto"/>
        <w:ind w:left="0" w:firstLine="0"/>
        <w:rPr>
          <w:szCs w:val="28"/>
        </w:rPr>
      </w:pPr>
      <w:r>
        <w:rPr>
          <w:szCs w:val="28"/>
        </w:rPr>
        <w:t>Нажать на кнопку «Действия».</w:t>
      </w:r>
    </w:p>
    <w:p w:rsidR="00E63D84" w:rsidRDefault="008659A8">
      <w:pPr>
        <w:pStyle w:val="ListParagraph"/>
        <w:numPr>
          <w:ilvl w:val="0"/>
          <w:numId w:val="54"/>
        </w:numPr>
        <w:spacing w:line="276" w:lineRule="auto"/>
        <w:ind w:left="0" w:firstLine="0"/>
        <w:rPr>
          <w:szCs w:val="28"/>
        </w:rPr>
      </w:pPr>
      <w:r>
        <w:rPr>
          <w:szCs w:val="28"/>
        </w:rPr>
        <w:t>В открывшемся выпадающем списке выбрать вариант «Редактировать».</w:t>
      </w:r>
    </w:p>
    <w:p w:rsidR="00E63D84" w:rsidRDefault="008659A8">
      <w:pPr>
        <w:pStyle w:val="ListParagraph"/>
        <w:numPr>
          <w:ilvl w:val="0"/>
          <w:numId w:val="54"/>
        </w:numPr>
        <w:spacing w:line="276" w:lineRule="auto"/>
        <w:ind w:left="0" w:firstLine="0"/>
        <w:rPr>
          <w:szCs w:val="28"/>
        </w:rPr>
      </w:pPr>
      <w:r>
        <w:rPr>
          <w:szCs w:val="28"/>
        </w:rPr>
        <w:t>Для нужного этапа нажать на кнопку «Добавить результат».</w:t>
      </w:r>
    </w:p>
    <w:p w:rsidR="00E63D84" w:rsidRDefault="008659A8">
      <w:pPr>
        <w:pStyle w:val="ListParagraph"/>
        <w:numPr>
          <w:ilvl w:val="0"/>
          <w:numId w:val="54"/>
        </w:numPr>
        <w:spacing w:line="276" w:lineRule="auto"/>
        <w:ind w:left="0" w:firstLine="0"/>
        <w:rPr>
          <w:szCs w:val="28"/>
        </w:rPr>
      </w:pPr>
      <w:r>
        <w:rPr>
          <w:szCs w:val="28"/>
        </w:rPr>
        <w:t>Указать результаты прохождения этапа диспансеризации или ПО.</w:t>
      </w:r>
    </w:p>
    <w:p w:rsidR="00E63D84" w:rsidRDefault="008659A8">
      <w:pPr>
        <w:pStyle w:val="ListParagraph"/>
        <w:numPr>
          <w:ilvl w:val="0"/>
          <w:numId w:val="54"/>
        </w:numPr>
        <w:spacing w:line="276" w:lineRule="auto"/>
        <w:ind w:left="0" w:firstLine="0"/>
        <w:rPr>
          <w:szCs w:val="28"/>
        </w:rPr>
      </w:pPr>
      <w:r>
        <w:rPr>
          <w:szCs w:val="28"/>
        </w:rPr>
        <w:t>Нажать на кнопку «Сохранить изменения».</w:t>
      </w:r>
    </w:p>
    <w:p w:rsidR="00E63D84" w:rsidRDefault="008659A8">
      <w:pPr>
        <w:pStyle w:val="3H3h33Gliederung3CharGliederung333MapLevel3TopicHeadingH31MinorH32H33H34H35H36H37H38H39H310H311H312H313H314Level1-1h31h32h33h34h35h36h37h38h39h310h311h321h331H315"/>
        <w:widowControl/>
        <w:numPr>
          <w:ilvl w:val="2"/>
          <w:numId w:val="70"/>
        </w:numPr>
        <w:spacing w:line="276" w:lineRule="auto"/>
        <w:jc w:val="both"/>
        <w:rPr>
          <w:sz w:val="28"/>
          <w:szCs w:val="28"/>
        </w:rPr>
      </w:pPr>
      <w:bookmarkStart w:id="503" w:name="_Toc154759878"/>
      <w:bookmarkStart w:id="504" w:name="_Toc156558184"/>
      <w:bookmarkStart w:id="505" w:name="_Toc192781865"/>
      <w:bookmarkStart w:id="506" w:name="_Toc193104438"/>
      <w:bookmarkStart w:id="507" w:name="_Toc193451006"/>
      <w:bookmarkStart w:id="508" w:name="_Toc197507577"/>
      <w:bookmarkStart w:id="509" w:name="_Toc197944248"/>
      <w:bookmarkEnd w:id="496"/>
      <w:bookmarkEnd w:id="497"/>
      <w:bookmarkEnd w:id="498"/>
      <w:r>
        <w:rPr>
          <w:sz w:val="28"/>
          <w:szCs w:val="28"/>
        </w:rPr>
        <w:t>Плановые показатели</w:t>
      </w:r>
      <w:bookmarkEnd w:id="499"/>
      <w:bookmarkEnd w:id="500"/>
      <w:bookmarkEnd w:id="501"/>
      <w:bookmarkEnd w:id="502"/>
      <w:bookmarkEnd w:id="503"/>
      <w:bookmarkEnd w:id="504"/>
      <w:bookmarkEnd w:id="505"/>
    </w:p>
    <w:p w:rsidR="00E63D84" w:rsidRDefault="008659A8">
      <w:pPr>
        <w:pStyle w:val="444h4Level4TopicHeadingH4Sub-MinorCaseSub-Headerheading4I4l4I4141l41heading41ShiftCtrl4Titre41t4T44headinga4dashd4dash1d131h41a14dash2d232h42a24dash3d333h43a34dash4d434h44a4"/>
        <w:keepLines/>
        <w:widowControl/>
        <w:numPr>
          <w:ilvl w:val="3"/>
          <w:numId w:val="70"/>
        </w:numPr>
        <w:spacing w:before="0"/>
        <w:jc w:val="left"/>
        <w:rPr>
          <w:sz w:val="28"/>
          <w:szCs w:val="28"/>
          <w:lang w:val="ru-RU"/>
        </w:rPr>
      </w:pPr>
      <w:bookmarkStart w:id="510" w:name="_Toc154759881"/>
      <w:r>
        <w:rPr>
          <w:sz w:val="28"/>
          <w:szCs w:val="28"/>
          <w:lang w:val="ru-RU"/>
        </w:rPr>
        <w:t>Редактирование признака включения ЗЛ в план</w:t>
      </w:r>
      <w:bookmarkEnd w:id="506"/>
      <w:r>
        <w:rPr>
          <w:sz w:val="28"/>
          <w:szCs w:val="28"/>
          <w:lang w:val="ru-RU"/>
        </w:rPr>
        <w:t xml:space="preserve"> диспансеризации</w:t>
      </w:r>
    </w:p>
    <w:p w:rsidR="00E63D84" w:rsidRDefault="008659A8">
      <w:pPr>
        <w:spacing w:line="276" w:lineRule="auto"/>
        <w:ind w:firstLine="709"/>
        <w:rPr>
          <w:sz w:val="28"/>
          <w:szCs w:val="28"/>
        </w:rPr>
      </w:pPr>
      <w:r>
        <w:rPr>
          <w:sz w:val="28"/>
          <w:szCs w:val="28"/>
        </w:rPr>
        <w:t xml:space="preserve">Для сотрудников МО предоставлена возможность редактирования из интерфейса </w:t>
      </w:r>
      <w:bookmarkStart w:id="511" w:name="_Hlk97047768"/>
      <w:r>
        <w:rPr>
          <w:sz w:val="28"/>
          <w:szCs w:val="28"/>
        </w:rPr>
        <w:t>признака включения ЗЛ на текущий момент в план диспансеризации в карточке ЗЛ</w:t>
      </w:r>
      <w:bookmarkEnd w:id="507"/>
      <w:r>
        <w:rPr>
          <w:sz w:val="28"/>
          <w:szCs w:val="28"/>
        </w:rPr>
        <w:t>.</w:t>
      </w:r>
    </w:p>
    <w:p w:rsidR="00E63D84" w:rsidRDefault="008659A8">
      <w:pPr>
        <w:spacing w:line="276" w:lineRule="auto"/>
        <w:ind w:firstLine="709"/>
        <w:rPr>
          <w:sz w:val="28"/>
          <w:szCs w:val="28"/>
        </w:rPr>
      </w:pPr>
      <w:r>
        <w:rPr>
          <w:sz w:val="28"/>
          <w:szCs w:val="28"/>
        </w:rPr>
        <w:t>Сотрудникам МО для редактирования включения/исключения ЗЛ в план диспансеризации доступны только карточки ЗЛ, относящихся к этой МО.</w:t>
      </w:r>
    </w:p>
    <w:p w:rsidR="00E63D84" w:rsidRDefault="008659A8">
      <w:pPr>
        <w:spacing w:line="276" w:lineRule="auto"/>
        <w:ind w:firstLine="709"/>
        <w:rPr>
          <w:sz w:val="28"/>
          <w:szCs w:val="28"/>
        </w:rPr>
      </w:pPr>
      <w:r>
        <w:rPr>
          <w:sz w:val="28"/>
          <w:szCs w:val="28"/>
        </w:rPr>
        <w:t>Для исключения застрахованного лица из соответствующего списка застрахованных лиц, т.е. сохранения значения «нет» признака «включен на текущий момент» при редактировании карточки застрахованного лица из интерфейса, пользователь МО должен указать причину исключения (</w:t>
      </w:r>
      <w:r>
        <w:rPr>
          <w:i/>
          <w:sz w:val="28"/>
          <w:szCs w:val="28"/>
        </w:rPr>
        <w:fldChar w:fldCharType="begin"/>
      </w:r>
      <w:r>
        <w:rPr>
          <w:i/>
          <w:sz w:val="28"/>
          <w:szCs w:val="28"/>
        </w:rPr>
        <w:instrText xml:space="preserve"> REF _Ref154654847 \h  \* MERGEFORMAT </w:instrText>
      </w:r>
      <w:r>
        <w:rPr>
          <w:i/>
          <w:sz w:val="28"/>
          <w:szCs w:val="28"/>
        </w:rPr>
      </w:r>
      <w:r>
        <w:rPr>
          <w:i/>
          <w:sz w:val="28"/>
          <w:szCs w:val="28"/>
        </w:rPr>
        <w:fldChar w:fldCharType="separate"/>
      </w:r>
      <w:r>
        <w:rPr>
          <w:i/>
          <w:sz w:val="28"/>
          <w:szCs w:val="28"/>
        </w:rPr>
        <w:t>Рисунок 43</w:t>
      </w:r>
      <w:r>
        <w:rPr>
          <w:i/>
          <w:sz w:val="28"/>
          <w:szCs w:val="28"/>
        </w:rPr>
        <w:fldChar w:fldCharType="end"/>
      </w:r>
      <w:r>
        <w:rPr>
          <w:sz w:val="28"/>
          <w:szCs w:val="28"/>
        </w:rPr>
        <w:t>).</w:t>
      </w:r>
    </w:p>
    <w:p w:rsidR="00E63D84" w:rsidRDefault="008659A8">
      <w:pPr>
        <w:spacing w:line="276" w:lineRule="auto"/>
        <w:ind w:firstLine="709"/>
        <w:rPr>
          <w:sz w:val="28"/>
          <w:szCs w:val="28"/>
        </w:rPr>
      </w:pPr>
      <w:r>
        <w:rPr>
          <w:sz w:val="28"/>
          <w:szCs w:val="28"/>
        </w:rPr>
        <w:t>Выбор причины исключения производится из списка вариантов:</w:t>
      </w:r>
    </w:p>
    <w:p w:rsidR="00E63D84" w:rsidRDefault="008659A8">
      <w:pPr>
        <w:pStyle w:val="afffffb"/>
        <w:spacing w:line="276" w:lineRule="auto"/>
        <w:ind w:firstLine="709"/>
        <w:rPr>
          <w:szCs w:val="28"/>
        </w:rPr>
      </w:pPr>
      <w:r>
        <w:rPr>
          <w:szCs w:val="28"/>
        </w:rPr>
        <w:t>«прекращена регистрация в РС ЕРЗ» (PROCRES = 1);</w:t>
      </w:r>
    </w:p>
    <w:p w:rsidR="00E63D84" w:rsidRDefault="008659A8">
      <w:pPr>
        <w:pStyle w:val="afffffb"/>
        <w:spacing w:line="276" w:lineRule="auto"/>
        <w:ind w:firstLine="709"/>
        <w:rPr>
          <w:szCs w:val="28"/>
        </w:rPr>
      </w:pPr>
      <w:r>
        <w:rPr>
          <w:szCs w:val="28"/>
        </w:rPr>
        <w:t>«прекращено прикрепление к МО» (PROCRES = 2);</w:t>
      </w:r>
    </w:p>
    <w:p w:rsidR="00E63D84" w:rsidRDefault="008659A8">
      <w:pPr>
        <w:pStyle w:val="afffffb"/>
        <w:spacing w:line="276" w:lineRule="auto"/>
        <w:ind w:firstLine="709"/>
        <w:rPr>
          <w:szCs w:val="28"/>
        </w:rPr>
      </w:pPr>
      <w:r>
        <w:rPr>
          <w:szCs w:val="28"/>
        </w:rPr>
        <w:t>«изменение плана (квартал/месяц)» (PROCRES = 3).</w:t>
      </w:r>
    </w:p>
    <w:p w:rsidR="00E63D84" w:rsidRDefault="008659A8">
      <w:pPr>
        <w:spacing w:line="276" w:lineRule="auto"/>
        <w:ind w:firstLine="709"/>
        <w:rPr>
          <w:sz w:val="28"/>
          <w:szCs w:val="28"/>
        </w:rPr>
      </w:pPr>
      <w:r>
        <w:rPr>
          <w:sz w:val="28"/>
          <w:szCs w:val="28"/>
        </w:rPr>
        <w:t>В поле «Причина исключения» пользователь должен выбрать только одну причину исключения. Выбор причины в поле «Причина исключения» является обязательным для исключения ЗЛ из списка застрахованных лиц, подлежащих диспансеризации и профилактическим осмотрам (</w:t>
      </w:r>
      <w:r>
        <w:rPr>
          <w:i/>
          <w:sz w:val="28"/>
          <w:szCs w:val="28"/>
        </w:rPr>
        <w:fldChar w:fldCharType="begin"/>
      </w:r>
      <w:r>
        <w:rPr>
          <w:i/>
          <w:sz w:val="28"/>
          <w:szCs w:val="28"/>
        </w:rPr>
        <w:instrText xml:space="preserve"> REF _Ref154654847 \h  \* MERGEFORMAT </w:instrText>
      </w:r>
      <w:r>
        <w:rPr>
          <w:i/>
          <w:sz w:val="28"/>
          <w:szCs w:val="28"/>
        </w:rPr>
      </w:r>
      <w:r>
        <w:rPr>
          <w:i/>
          <w:sz w:val="28"/>
          <w:szCs w:val="28"/>
        </w:rPr>
        <w:fldChar w:fldCharType="separate"/>
      </w:r>
      <w:r>
        <w:rPr>
          <w:i/>
          <w:sz w:val="28"/>
          <w:szCs w:val="28"/>
        </w:rPr>
        <w:t>Рисунок 43</w:t>
      </w:r>
      <w:r>
        <w:rPr>
          <w:i/>
          <w:sz w:val="28"/>
          <w:szCs w:val="28"/>
        </w:rPr>
        <w:fldChar w:fldCharType="end"/>
      </w:r>
      <w:r>
        <w:rPr>
          <w:sz w:val="28"/>
          <w:szCs w:val="28"/>
        </w:rPr>
        <w:t>).</w:t>
      </w:r>
    </w:p>
    <w:p w:rsidR="00E63D84" w:rsidRDefault="008659A8">
      <w:pPr>
        <w:spacing w:line="276" w:lineRule="auto"/>
        <w:ind w:firstLine="709"/>
        <w:rPr>
          <w:sz w:val="28"/>
          <w:szCs w:val="28"/>
        </w:rPr>
      </w:pPr>
      <w:r>
        <w:rPr>
          <w:sz w:val="28"/>
          <w:szCs w:val="28"/>
        </w:rPr>
        <w:t>При исключении застрахованного лица из списка застрахованных лиц, подлежащих диспансеризации и профилактическим осмотрам пересчитываются показатели, отображаемые виджетом для пользователя МО (</w:t>
      </w:r>
      <w:r>
        <w:rPr>
          <w:i/>
          <w:sz w:val="28"/>
          <w:szCs w:val="28"/>
        </w:rPr>
        <w:t>см. п.7.7.8.4</w:t>
      </w:r>
      <w:r>
        <w:rPr>
          <w:sz w:val="28"/>
          <w:szCs w:val="28"/>
        </w:rPr>
        <w:t>).</w:t>
      </w:r>
    </w:p>
    <w:p w:rsidR="00E63D84" w:rsidRDefault="006F2064">
      <w:pPr>
        <w:pStyle w:val="19"/>
        <w:spacing w:line="240" w:lineRule="auto"/>
        <w:ind w:firstLine="0"/>
        <w:jc w:val="center"/>
        <w:rPr>
          <w:szCs w:val="28"/>
          <w:lang w:eastAsia="ru-RU"/>
        </w:rPr>
      </w:pPr>
      <w:r>
        <w:rPr>
          <w:noProof/>
          <w:szCs w:val="28"/>
          <w:lang w:val="ru-RU" w:eastAsia="ru-RU"/>
        </w:rPr>
        <w:pict>
          <v:shape id="_x0000_i1083" type="#_x0000_t75" style="width:276pt;height:279pt;visibility:visible;mso-wrap-style:square">
            <v:imagedata r:id="rId67" o:title=""/>
          </v:shape>
        </w:pict>
      </w:r>
    </w:p>
    <w:p w:rsidR="00E63D84" w:rsidRDefault="008659A8">
      <w:pPr>
        <w:pStyle w:val="19"/>
        <w:spacing w:line="240" w:lineRule="auto"/>
        <w:ind w:firstLine="0"/>
        <w:jc w:val="center"/>
        <w:rPr>
          <w:b/>
          <w:i/>
          <w:lang w:val="ru-RU" w:eastAsia="ru-RU"/>
        </w:rPr>
      </w:pPr>
      <w:bookmarkStart w:id="512" w:name="_Ref154654847"/>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43</w:t>
      </w:r>
      <w:r>
        <w:rPr>
          <w:b/>
          <w:i/>
          <w:lang w:eastAsia="ru-RU"/>
        </w:rPr>
        <w:fldChar w:fldCharType="end"/>
      </w:r>
      <w:bookmarkEnd w:id="508"/>
      <w:r>
        <w:rPr>
          <w:b/>
          <w:i/>
          <w:lang w:val="ru-RU" w:eastAsia="ru-RU"/>
        </w:rPr>
        <w:t xml:space="preserve"> – Фрагмент карточки ЗЛ в списке диспансеризации и ПО</w:t>
      </w:r>
    </w:p>
    <w:p w:rsidR="00E63D84" w:rsidRDefault="008659A8">
      <w:pPr>
        <w:pStyle w:val="444h4Level4TopicHeadingH4Sub-MinorCaseSub-Headerheading4I4l4I4141l41heading41ShiftCtrl4Titre41t4T44headinga4dashd4dash1d131h41a14dash2d232h42a24dash3d333h43a34dash4d434h44a4"/>
        <w:keepLines/>
        <w:widowControl/>
        <w:numPr>
          <w:ilvl w:val="3"/>
          <w:numId w:val="70"/>
        </w:numPr>
        <w:spacing w:before="0"/>
        <w:rPr>
          <w:sz w:val="28"/>
          <w:szCs w:val="28"/>
          <w:lang w:val="ru-RU"/>
        </w:rPr>
      </w:pPr>
      <w:bookmarkStart w:id="513" w:name="_Toc154759882"/>
      <w:r>
        <w:rPr>
          <w:sz w:val="28"/>
          <w:szCs w:val="28"/>
          <w:lang w:val="ru-RU"/>
        </w:rPr>
        <w:t>Просмотр текущего состояния плановых показателей в профиле пользователя медицинской организации</w:t>
      </w:r>
      <w:bookmarkEnd w:id="509"/>
    </w:p>
    <w:p w:rsidR="00E63D84" w:rsidRDefault="008659A8">
      <w:pPr>
        <w:spacing w:line="276" w:lineRule="auto"/>
        <w:ind w:firstLine="709"/>
        <w:rPr>
          <w:sz w:val="28"/>
          <w:szCs w:val="28"/>
        </w:rPr>
      </w:pPr>
      <w:r>
        <w:rPr>
          <w:sz w:val="28"/>
          <w:szCs w:val="28"/>
        </w:rPr>
        <w:t>Рядом с ФИО пользователя медицинской организации располагается виджет (</w:t>
      </w:r>
      <w:r>
        <w:rPr>
          <w:i/>
          <w:sz w:val="28"/>
          <w:szCs w:val="28"/>
        </w:rPr>
        <w:fldChar w:fldCharType="begin"/>
      </w:r>
      <w:r>
        <w:rPr>
          <w:i/>
          <w:sz w:val="28"/>
          <w:szCs w:val="28"/>
        </w:rPr>
        <w:instrText xml:space="preserve"> REF _Ref5014477 \h  \* MERGEFORMAT </w:instrText>
      </w:r>
      <w:r>
        <w:rPr>
          <w:i/>
          <w:sz w:val="28"/>
          <w:szCs w:val="28"/>
        </w:rPr>
      </w:r>
      <w:r>
        <w:rPr>
          <w:i/>
          <w:sz w:val="28"/>
          <w:szCs w:val="28"/>
        </w:rPr>
        <w:fldChar w:fldCharType="separate"/>
      </w:r>
      <w:r>
        <w:rPr>
          <w:i/>
          <w:sz w:val="28"/>
          <w:szCs w:val="28"/>
        </w:rPr>
        <w:t>Рисунок 44</w:t>
      </w:r>
      <w:r>
        <w:rPr>
          <w:i/>
          <w:sz w:val="28"/>
          <w:szCs w:val="28"/>
        </w:rPr>
        <w:fldChar w:fldCharType="end"/>
      </w:r>
      <w:r>
        <w:rPr>
          <w:sz w:val="28"/>
          <w:szCs w:val="28"/>
        </w:rPr>
        <w:t>), отображающий выполнение плановых показателей диспансеризации и ПО за текущий год. Данные рассчитываются для медицинской организации, сотрудником которой является пользователь.</w:t>
      </w:r>
    </w:p>
    <w:p w:rsidR="00E63D84" w:rsidRDefault="006F2064">
      <w:pPr>
        <w:pStyle w:val="19"/>
        <w:spacing w:line="240" w:lineRule="auto"/>
        <w:ind w:firstLine="0"/>
        <w:jc w:val="center"/>
        <w:rPr>
          <w:szCs w:val="28"/>
          <w:lang w:eastAsia="ru-RU"/>
        </w:rPr>
      </w:pPr>
      <w:r>
        <w:rPr>
          <w:noProof/>
          <w:szCs w:val="28"/>
          <w:lang w:val="ru-RU" w:eastAsia="ru-RU"/>
        </w:rPr>
        <w:pict>
          <v:shape id="_x0000_i1084" type="#_x0000_t75" style="width:486.75pt;height:142.5pt;visibility:visible;mso-wrap-style:square">
            <v:imagedata r:id="rId68" o:title=""/>
          </v:shape>
        </w:pict>
      </w:r>
    </w:p>
    <w:p w:rsidR="00E63D84" w:rsidRDefault="008659A8">
      <w:pPr>
        <w:pStyle w:val="19"/>
        <w:spacing w:line="240" w:lineRule="auto"/>
        <w:ind w:firstLine="0"/>
        <w:jc w:val="center"/>
        <w:rPr>
          <w:b/>
          <w:i/>
          <w:lang w:val="ru-RU" w:eastAsia="ru-RU"/>
        </w:rPr>
      </w:pPr>
      <w:bookmarkStart w:id="514" w:name="_Ref5014477"/>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44</w:t>
      </w:r>
      <w:r>
        <w:rPr>
          <w:b/>
          <w:i/>
          <w:lang w:eastAsia="ru-RU"/>
        </w:rPr>
        <w:fldChar w:fldCharType="end"/>
      </w:r>
      <w:bookmarkEnd w:id="510"/>
      <w:r>
        <w:rPr>
          <w:b/>
          <w:i/>
          <w:lang w:val="ru-RU" w:eastAsia="ru-RU"/>
        </w:rPr>
        <w:t xml:space="preserve"> – Виджет, отображающий текущее состояние выполнения плановых показателей диспансеризации и ПО</w:t>
      </w:r>
    </w:p>
    <w:p w:rsidR="00E63D84" w:rsidRDefault="008659A8">
      <w:pPr>
        <w:spacing w:line="276" w:lineRule="auto"/>
        <w:ind w:firstLine="709"/>
        <w:rPr>
          <w:sz w:val="28"/>
          <w:szCs w:val="28"/>
        </w:rPr>
      </w:pPr>
      <w:r>
        <w:rPr>
          <w:sz w:val="28"/>
          <w:szCs w:val="28"/>
        </w:rPr>
        <w:t>Виджет состоит из четырёх блоков:</w:t>
      </w:r>
    </w:p>
    <w:p w:rsidR="00E63D84" w:rsidRDefault="008659A8">
      <w:pPr>
        <w:pStyle w:val="afffffb"/>
        <w:numPr>
          <w:ilvl w:val="0"/>
          <w:numId w:val="84"/>
        </w:numPr>
        <w:spacing w:line="276" w:lineRule="auto"/>
        <w:ind w:left="0" w:firstLine="0"/>
        <w:rPr>
          <w:szCs w:val="28"/>
        </w:rPr>
      </w:pPr>
      <w:r>
        <w:rPr>
          <w:szCs w:val="28"/>
        </w:rPr>
        <w:t>в первом происходит переключение (выбор) показателей диспансеризации, проф. осмотров, углублённой диспансеризации и оценки репродуктивного здоровья;</w:t>
      </w:r>
    </w:p>
    <w:p w:rsidR="00E63D84" w:rsidRDefault="008659A8">
      <w:pPr>
        <w:pStyle w:val="afffffb"/>
        <w:numPr>
          <w:ilvl w:val="0"/>
          <w:numId w:val="84"/>
        </w:numPr>
        <w:spacing w:line="276" w:lineRule="auto"/>
        <w:ind w:left="0" w:firstLine="0"/>
        <w:rPr>
          <w:szCs w:val="28"/>
        </w:rPr>
      </w:pPr>
      <w:r>
        <w:rPr>
          <w:szCs w:val="28"/>
        </w:rPr>
        <w:t>во втором отображается количество ЗЛ за текущий год;</w:t>
      </w:r>
    </w:p>
    <w:p w:rsidR="00E63D84" w:rsidRDefault="008659A8">
      <w:pPr>
        <w:pStyle w:val="afffffb"/>
        <w:numPr>
          <w:ilvl w:val="0"/>
          <w:numId w:val="84"/>
        </w:numPr>
        <w:spacing w:line="276" w:lineRule="auto"/>
        <w:ind w:left="0" w:firstLine="0"/>
        <w:rPr>
          <w:szCs w:val="28"/>
        </w:rPr>
      </w:pPr>
      <w:r>
        <w:rPr>
          <w:szCs w:val="28"/>
        </w:rPr>
        <w:t>в третьем – за текущий квартал;</w:t>
      </w:r>
    </w:p>
    <w:p w:rsidR="00E63D84" w:rsidRDefault="008659A8">
      <w:pPr>
        <w:pStyle w:val="afffffb"/>
        <w:numPr>
          <w:ilvl w:val="0"/>
          <w:numId w:val="84"/>
        </w:numPr>
        <w:spacing w:line="276" w:lineRule="auto"/>
        <w:ind w:left="0" w:firstLine="0"/>
        <w:rPr>
          <w:szCs w:val="28"/>
        </w:rPr>
      </w:pPr>
      <w:r>
        <w:rPr>
          <w:szCs w:val="28"/>
        </w:rPr>
        <w:t>в четвертом – за текущий месяц.</w:t>
      </w:r>
    </w:p>
    <w:p w:rsidR="00E63D84" w:rsidRDefault="008659A8">
      <w:pPr>
        <w:pStyle w:val="afffffb"/>
        <w:numPr>
          <w:ilvl w:val="0"/>
          <w:numId w:val="84"/>
        </w:numPr>
        <w:spacing w:line="276" w:lineRule="auto"/>
        <w:ind w:left="0" w:firstLine="0"/>
        <w:rPr>
          <w:szCs w:val="28"/>
        </w:rPr>
      </w:pPr>
      <w:r>
        <w:rPr>
          <w:szCs w:val="28"/>
        </w:rPr>
        <w:t>Для каждого периода представлены два числа – фактическое и плановое количество ЗЛ, а также процент выполнения за текущий период, где:</w:t>
      </w:r>
    </w:p>
    <w:p w:rsidR="00E63D84" w:rsidRDefault="008659A8">
      <w:pPr>
        <w:pStyle w:val="afffffb"/>
        <w:numPr>
          <w:ilvl w:val="0"/>
          <w:numId w:val="84"/>
        </w:numPr>
        <w:spacing w:line="276" w:lineRule="auto"/>
        <w:ind w:left="0" w:firstLine="0"/>
        <w:rPr>
          <w:szCs w:val="28"/>
        </w:rPr>
      </w:pPr>
      <w:r>
        <w:rPr>
          <w:szCs w:val="28"/>
        </w:rPr>
        <w:t>«Фактическое количество ЗЛ» – количество ЗЛ, на текущий момент включенных в выбранный список за указанный период;</w:t>
      </w:r>
    </w:p>
    <w:p w:rsidR="00E63D84" w:rsidRDefault="008659A8">
      <w:pPr>
        <w:pStyle w:val="afffffb"/>
        <w:numPr>
          <w:ilvl w:val="0"/>
          <w:numId w:val="84"/>
        </w:numPr>
        <w:spacing w:line="276" w:lineRule="auto"/>
        <w:ind w:left="0" w:firstLine="0"/>
        <w:rPr>
          <w:szCs w:val="28"/>
        </w:rPr>
      </w:pPr>
      <w:r>
        <w:rPr>
          <w:szCs w:val="28"/>
        </w:rPr>
        <w:t>«Плановое количество ЗЛ» – количество ЗЛ, подлежащих проф. мероприятию согласно плану. Загружается из файла;</w:t>
      </w:r>
    </w:p>
    <w:p w:rsidR="00E63D84" w:rsidRDefault="008659A8">
      <w:pPr>
        <w:pStyle w:val="afffffb"/>
        <w:numPr>
          <w:ilvl w:val="0"/>
          <w:numId w:val="84"/>
        </w:numPr>
        <w:spacing w:line="276" w:lineRule="auto"/>
        <w:ind w:left="0" w:firstLine="0"/>
        <w:rPr>
          <w:szCs w:val="28"/>
        </w:rPr>
      </w:pPr>
      <w:r>
        <w:rPr>
          <w:szCs w:val="28"/>
        </w:rPr>
        <w:t>Процент выполнения рассчитывается по формуле:</w:t>
      </w:r>
    </w:p>
    <w:p w:rsidR="00E63D84" w:rsidRDefault="008659A8">
      <w:pPr>
        <w:spacing w:line="276" w:lineRule="auto"/>
        <w:jc w:val="center"/>
        <w:rPr>
          <w:sz w:val="28"/>
          <w:szCs w:val="28"/>
        </w:rPr>
      </w:pPr>
      <w:r>
        <w:rPr>
          <w:sz w:val="28"/>
          <w:szCs w:val="28"/>
        </w:rPr>
        <w:fldChar w:fldCharType="begin"/>
      </w:r>
      <w:r>
        <w:rPr>
          <w:sz w:val="28"/>
          <w:szCs w:val="28"/>
        </w:rPr>
        <w:instrText xml:space="preserve"> QUOTE </w:instrText>
      </w:r>
      <w:r w:rsidR="006F2064">
        <w:rPr>
          <w:rFonts w:eastAsia="Calibri"/>
          <w:noProof/>
          <w:position w:val="-14"/>
        </w:rPr>
        <w:pict>
          <v:shape id="_x0000_i1085" type="#_x0000_t75" style="width:177pt;height:24pt;visibility:visible;mso-wrap-style:square">
            <v:imagedata r:id="rId69" o:title=""/>
          </v:shape>
        </w:pict>
      </w:r>
      <w:r>
        <w:rPr>
          <w:sz w:val="28"/>
          <w:szCs w:val="28"/>
        </w:rPr>
        <w:instrText xml:space="preserve"> </w:instrText>
      </w:r>
      <w:r>
        <w:rPr>
          <w:sz w:val="28"/>
          <w:szCs w:val="28"/>
        </w:rPr>
        <w:fldChar w:fldCharType="separate"/>
      </w:r>
      <w:r w:rsidR="006F2064">
        <w:rPr>
          <w:rFonts w:eastAsia="Calibri"/>
          <w:noProof/>
          <w:position w:val="-14"/>
        </w:rPr>
        <w:pict>
          <v:shape id="_x0000_i1086" type="#_x0000_t75" style="width:177pt;height:24pt;visibility:visible;mso-wrap-style:square">
            <v:imagedata r:id="rId69" o:title=""/>
          </v:shape>
        </w:pict>
      </w:r>
      <w:r>
        <w:rPr>
          <w:sz w:val="28"/>
          <w:szCs w:val="28"/>
        </w:rPr>
        <w:fldChar w:fldCharType="end"/>
      </w:r>
      <w:r>
        <w:rPr>
          <w:sz w:val="28"/>
          <w:szCs w:val="28"/>
        </w:rPr>
        <w:t>.</w:t>
      </w:r>
    </w:p>
    <w:p w:rsidR="00E63D84" w:rsidRDefault="008659A8">
      <w:pPr>
        <w:spacing w:line="276" w:lineRule="auto"/>
        <w:ind w:firstLine="709"/>
        <w:rPr>
          <w:sz w:val="28"/>
          <w:szCs w:val="28"/>
        </w:rPr>
      </w:pPr>
      <w:r>
        <w:rPr>
          <w:sz w:val="28"/>
          <w:szCs w:val="28"/>
        </w:rPr>
        <w:t>Заливка этих блоков отображает текущий процент выполнения.</w:t>
      </w:r>
    </w:p>
    <w:p w:rsidR="00E63D84" w:rsidRDefault="008659A8">
      <w:pPr>
        <w:pStyle w:val="3H3h33Gliederung3CharGliederung333MapLevel3TopicHeadingH31MinorH32H33H34H35H36H37H38H39H310H311H312H313H314Level1-1h31h32h33h34h35h36h37h38h39h310h311h321h331H315"/>
        <w:widowControl/>
        <w:numPr>
          <w:ilvl w:val="2"/>
          <w:numId w:val="70"/>
        </w:numPr>
        <w:spacing w:line="276" w:lineRule="auto"/>
        <w:jc w:val="both"/>
        <w:rPr>
          <w:sz w:val="28"/>
          <w:szCs w:val="28"/>
        </w:rPr>
      </w:pPr>
      <w:bookmarkStart w:id="515" w:name="_Toc31019669"/>
      <w:bookmarkStart w:id="516" w:name="_Toc35271354"/>
      <w:bookmarkStart w:id="517" w:name="_Toc154420268"/>
      <w:bookmarkStart w:id="518" w:name="_Toc154743281"/>
      <w:bookmarkStart w:id="519" w:name="_Toc156496278"/>
      <w:bookmarkStart w:id="520" w:name="_Toc192781866"/>
      <w:bookmarkStart w:id="521" w:name="_Toc193104439"/>
      <w:bookmarkStart w:id="522" w:name="_Toc193451007"/>
      <w:bookmarkStart w:id="523" w:name="_Ref193453188"/>
      <w:bookmarkStart w:id="524" w:name="_Toc197507578"/>
      <w:bookmarkStart w:id="525" w:name="_Toc197944249"/>
      <w:bookmarkEnd w:id="511"/>
      <w:r>
        <w:rPr>
          <w:sz w:val="28"/>
          <w:szCs w:val="28"/>
        </w:rPr>
        <w:t xml:space="preserve">Создание отчетов с динамическим набором полей в списке «Диспансеризация и </w:t>
      </w:r>
      <w:bookmarkEnd w:id="512"/>
      <w:bookmarkEnd w:id="513"/>
      <w:bookmarkEnd w:id="514"/>
      <w:bookmarkEnd w:id="515"/>
      <w:bookmarkEnd w:id="516"/>
      <w:r>
        <w:rPr>
          <w:sz w:val="28"/>
          <w:szCs w:val="28"/>
        </w:rPr>
        <w:t>проф. осмотры»</w:t>
      </w:r>
      <w:bookmarkEnd w:id="517"/>
      <w:bookmarkEnd w:id="518"/>
      <w:bookmarkEnd w:id="519"/>
      <w:bookmarkEnd w:id="520"/>
      <w:bookmarkEnd w:id="521"/>
      <w:bookmarkEnd w:id="522"/>
    </w:p>
    <w:p w:rsidR="00E63D84" w:rsidRDefault="008659A8">
      <w:pPr>
        <w:pStyle w:val="444h4Level4TopicHeadingH4Sub-MinorCaseSub-Headerheading4I4l4I4141l41heading41ShiftCtrl4Titre41t4T44headinga4dashd4dash1d131h41a14dash2d232h42a24dash3d333h43a34dash4d434h44a4"/>
        <w:keepLines/>
        <w:widowControl/>
        <w:numPr>
          <w:ilvl w:val="3"/>
          <w:numId w:val="70"/>
        </w:numPr>
        <w:spacing w:before="0"/>
        <w:rPr>
          <w:sz w:val="28"/>
          <w:szCs w:val="28"/>
          <w:lang w:val="ru-RU"/>
        </w:rPr>
      </w:pPr>
      <w:bookmarkStart w:id="526" w:name="_Toc154420269"/>
      <w:bookmarkStart w:id="527" w:name="_Toc154743282"/>
      <w:r>
        <w:rPr>
          <w:sz w:val="28"/>
          <w:szCs w:val="28"/>
          <w:lang w:val="ru-RU"/>
        </w:rPr>
        <w:t xml:space="preserve">Создание </w:t>
      </w:r>
      <w:bookmarkStart w:id="528" w:name="_Hlk154681723"/>
      <w:r>
        <w:rPr>
          <w:sz w:val="28"/>
          <w:szCs w:val="28"/>
          <w:lang w:val="ru-RU"/>
        </w:rPr>
        <w:t xml:space="preserve">отчета с динамическим набором полей о результатах диспансеризации и </w:t>
      </w:r>
      <w:bookmarkEnd w:id="523"/>
      <w:bookmarkEnd w:id="524"/>
      <w:bookmarkEnd w:id="525"/>
      <w:r>
        <w:rPr>
          <w:sz w:val="28"/>
          <w:szCs w:val="28"/>
          <w:lang w:val="ru-RU"/>
        </w:rPr>
        <w:t>проф. осмотров</w:t>
      </w:r>
    </w:p>
    <w:p w:rsidR="00E63D84" w:rsidRDefault="008659A8">
      <w:pPr>
        <w:pStyle w:val="1f6"/>
        <w:spacing w:line="276" w:lineRule="auto"/>
        <w:rPr>
          <w:szCs w:val="28"/>
        </w:rPr>
      </w:pPr>
      <w:bookmarkStart w:id="529" w:name="_Toc154420270"/>
      <w:bookmarkStart w:id="530" w:name="_Toc154743283"/>
      <w:r>
        <w:rPr>
          <w:szCs w:val="28"/>
        </w:rPr>
        <w:t>Для создания отчета о результатах диспансеризации, необходимо:</w:t>
      </w:r>
    </w:p>
    <w:p w:rsidR="00E63D84" w:rsidRDefault="008659A8">
      <w:pPr>
        <w:pStyle w:val="19"/>
        <w:numPr>
          <w:ilvl w:val="0"/>
          <w:numId w:val="20"/>
        </w:numPr>
        <w:spacing w:line="276" w:lineRule="auto"/>
        <w:ind w:left="0" w:firstLine="0"/>
        <w:rPr>
          <w:sz w:val="28"/>
          <w:szCs w:val="28"/>
          <w:lang w:val="ru-RU"/>
        </w:rPr>
      </w:pPr>
      <w:r>
        <w:rPr>
          <w:bCs/>
          <w:sz w:val="28"/>
          <w:szCs w:val="20"/>
          <w:lang w:val="ru-RU" w:eastAsia="ru-RU"/>
        </w:rPr>
        <w:t>Открыть раздел «Диспансеризация» и соответствующий список ЗЛ</w:t>
      </w:r>
      <w:r>
        <w:rPr>
          <w:sz w:val="28"/>
          <w:szCs w:val="28"/>
          <w:lang w:val="ru-RU"/>
        </w:rPr>
        <w:t>.</w:t>
      </w:r>
    </w:p>
    <w:p w:rsidR="00E63D84" w:rsidRDefault="008659A8">
      <w:pPr>
        <w:pStyle w:val="19"/>
        <w:numPr>
          <w:ilvl w:val="0"/>
          <w:numId w:val="20"/>
        </w:numPr>
        <w:spacing w:line="276" w:lineRule="auto"/>
        <w:ind w:left="0" w:firstLine="0"/>
        <w:rPr>
          <w:sz w:val="28"/>
          <w:szCs w:val="28"/>
        </w:rPr>
      </w:pPr>
      <w:r>
        <w:rPr>
          <w:sz w:val="28"/>
          <w:szCs w:val="28"/>
        </w:rPr>
        <w:t>Нажать на кнопку «Экспорт».</w:t>
      </w:r>
    </w:p>
    <w:p w:rsidR="00E63D84" w:rsidRDefault="008659A8">
      <w:pPr>
        <w:pStyle w:val="19"/>
        <w:numPr>
          <w:ilvl w:val="0"/>
          <w:numId w:val="20"/>
        </w:numPr>
        <w:spacing w:line="276" w:lineRule="auto"/>
        <w:ind w:left="0" w:firstLine="0"/>
        <w:rPr>
          <w:sz w:val="28"/>
          <w:szCs w:val="28"/>
          <w:lang w:val="ru-RU"/>
        </w:rPr>
      </w:pPr>
      <w:r>
        <w:rPr>
          <w:sz w:val="28"/>
          <w:szCs w:val="28"/>
          <w:lang w:val="ru-RU"/>
        </w:rPr>
        <w:t>В выпадающем списке выбрать пункт «Составить свою таблицу»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5014456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 xml:space="preserve">Рисунок </w:t>
      </w:r>
      <w:r>
        <w:rPr>
          <w:i/>
          <w:sz w:val="28"/>
          <w:szCs w:val="28"/>
        </w:rPr>
        <w:fldChar w:fldCharType="end"/>
      </w:r>
      <w:r>
        <w:rPr>
          <w:sz w:val="28"/>
          <w:szCs w:val="28"/>
          <w:lang w:val="ru-RU"/>
        </w:rPr>
        <w:t>).</w:t>
      </w:r>
    </w:p>
    <w:p w:rsidR="00E63D84" w:rsidRDefault="006F2064">
      <w:pPr>
        <w:pStyle w:val="19"/>
        <w:spacing w:line="240" w:lineRule="auto"/>
        <w:ind w:firstLine="0"/>
        <w:jc w:val="center"/>
        <w:rPr>
          <w:szCs w:val="28"/>
          <w:lang w:eastAsia="ru-RU"/>
        </w:rPr>
      </w:pPr>
      <w:r>
        <w:rPr>
          <w:noProof/>
          <w:szCs w:val="28"/>
          <w:lang w:val="ru-RU" w:eastAsia="ru-RU"/>
        </w:rPr>
        <w:pict>
          <v:shape id="_x0000_i1087" type="#_x0000_t75" style="width:502.5pt;height:139.5pt;visibility:visible;mso-wrap-style:square">
            <v:imagedata r:id="rId70" o:title=""/>
          </v:shape>
        </w:pict>
      </w:r>
    </w:p>
    <w:p w:rsidR="00E63D84" w:rsidRDefault="00E63D84">
      <w:pPr>
        <w:pStyle w:val="19"/>
        <w:spacing w:line="240" w:lineRule="auto"/>
        <w:ind w:firstLine="0"/>
        <w:jc w:val="center"/>
        <w:rPr>
          <w:szCs w:val="28"/>
          <w:lang w:eastAsia="ru-RU"/>
        </w:rPr>
      </w:pPr>
    </w:p>
    <w:p w:rsidR="00E63D84" w:rsidRDefault="008659A8">
      <w:pPr>
        <w:pStyle w:val="19"/>
        <w:spacing w:line="240" w:lineRule="auto"/>
        <w:ind w:firstLine="0"/>
        <w:jc w:val="center"/>
        <w:rPr>
          <w:b/>
          <w:i/>
          <w:lang w:val="ru-RU" w:eastAsia="ru-RU"/>
        </w:rPr>
      </w:pPr>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45</w:t>
      </w:r>
      <w:r>
        <w:rPr>
          <w:b/>
          <w:i/>
          <w:lang w:eastAsia="ru-RU"/>
        </w:rPr>
        <w:fldChar w:fldCharType="end"/>
      </w:r>
      <w:r>
        <w:rPr>
          <w:b/>
          <w:i/>
          <w:lang w:val="ru-RU" w:eastAsia="ru-RU"/>
        </w:rPr>
        <w:t xml:space="preserve"> – Доступ к функции создания отчёта с динамическим набором полей о результатах диспансеризации и ПО</w:t>
      </w:r>
    </w:p>
    <w:p w:rsidR="00E63D84" w:rsidRDefault="008659A8">
      <w:pPr>
        <w:pStyle w:val="19"/>
        <w:numPr>
          <w:ilvl w:val="0"/>
          <w:numId w:val="20"/>
        </w:numPr>
        <w:spacing w:line="276" w:lineRule="auto"/>
        <w:ind w:left="0" w:firstLine="0"/>
        <w:rPr>
          <w:sz w:val="28"/>
          <w:szCs w:val="28"/>
          <w:lang w:val="ru-RU"/>
        </w:rPr>
      </w:pPr>
      <w:r>
        <w:rPr>
          <w:sz w:val="28"/>
          <w:szCs w:val="28"/>
          <w:lang w:val="ru-RU"/>
        </w:rPr>
        <w:t>В открывшемся модальном окне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192783006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 46</w:t>
      </w:r>
      <w:r>
        <w:rPr>
          <w:i/>
          <w:sz w:val="28"/>
          <w:szCs w:val="28"/>
        </w:rPr>
        <w:fldChar w:fldCharType="end"/>
      </w:r>
      <w:r>
        <w:rPr>
          <w:i/>
          <w:sz w:val="28"/>
          <w:szCs w:val="28"/>
          <w:lang w:val="ru-RU"/>
        </w:rPr>
        <w:t xml:space="preserve">) </w:t>
      </w:r>
      <w:r>
        <w:rPr>
          <w:sz w:val="28"/>
          <w:szCs w:val="28"/>
          <w:lang w:val="ru-RU"/>
        </w:rPr>
        <w:t>заполнить поля из раздела «Общие параметры»:</w:t>
      </w:r>
    </w:p>
    <w:p w:rsidR="00E63D84" w:rsidRDefault="008659A8">
      <w:pPr>
        <w:pStyle w:val="19"/>
        <w:numPr>
          <w:ilvl w:val="0"/>
          <w:numId w:val="22"/>
        </w:numPr>
        <w:spacing w:line="276" w:lineRule="auto"/>
        <w:ind w:left="0" w:firstLine="709"/>
        <w:rPr>
          <w:sz w:val="28"/>
          <w:szCs w:val="28"/>
          <w:lang w:val="ru-RU"/>
        </w:rPr>
      </w:pPr>
      <w:r>
        <w:rPr>
          <w:sz w:val="28"/>
          <w:szCs w:val="28"/>
          <w:lang w:val="ru-RU"/>
        </w:rPr>
        <w:t>«Тип отчета» – выбрать вариант «Результаты диспансеризации»;</w:t>
      </w:r>
    </w:p>
    <w:p w:rsidR="00E63D84" w:rsidRDefault="008659A8">
      <w:pPr>
        <w:pStyle w:val="19"/>
        <w:numPr>
          <w:ilvl w:val="0"/>
          <w:numId w:val="22"/>
        </w:numPr>
        <w:spacing w:line="276" w:lineRule="auto"/>
        <w:ind w:left="0" w:firstLine="709"/>
        <w:rPr>
          <w:sz w:val="28"/>
          <w:szCs w:val="28"/>
          <w:lang w:val="ru-RU"/>
        </w:rPr>
      </w:pPr>
      <w:r>
        <w:rPr>
          <w:sz w:val="28"/>
          <w:szCs w:val="28"/>
          <w:lang w:val="ru-RU"/>
        </w:rPr>
        <w:t>«Год» – год проведения диспансеризации. По умолчанию указывается текущий год. В выпадающем списке можно выбрать любой год, по которому имеются данные в системе;</w:t>
      </w:r>
    </w:p>
    <w:p w:rsidR="00E63D84" w:rsidRDefault="008659A8">
      <w:pPr>
        <w:pStyle w:val="19"/>
        <w:numPr>
          <w:ilvl w:val="0"/>
          <w:numId w:val="22"/>
        </w:numPr>
        <w:spacing w:line="276" w:lineRule="auto"/>
        <w:ind w:left="0" w:firstLine="709"/>
        <w:rPr>
          <w:sz w:val="28"/>
          <w:szCs w:val="28"/>
          <w:lang w:val="ru-RU"/>
        </w:rPr>
      </w:pPr>
      <w:r>
        <w:rPr>
          <w:sz w:val="28"/>
          <w:szCs w:val="28"/>
          <w:lang w:val="ru-RU"/>
        </w:rPr>
        <w:t>«Квартал» – квартал, в котором ЗЛ по плану должно пройти диспансеризацию или ПО;</w:t>
      </w:r>
    </w:p>
    <w:p w:rsidR="00E63D84" w:rsidRDefault="008659A8">
      <w:pPr>
        <w:pStyle w:val="19"/>
        <w:numPr>
          <w:ilvl w:val="0"/>
          <w:numId w:val="22"/>
        </w:numPr>
        <w:spacing w:line="276" w:lineRule="auto"/>
        <w:ind w:left="0" w:firstLine="709"/>
        <w:rPr>
          <w:sz w:val="28"/>
          <w:szCs w:val="28"/>
          <w:lang w:val="ru-RU"/>
        </w:rPr>
      </w:pPr>
      <w:r>
        <w:rPr>
          <w:sz w:val="28"/>
          <w:szCs w:val="28"/>
          <w:lang w:val="ru-RU"/>
        </w:rPr>
        <w:t>«Месяц» – месяц, в котором ЗЛ должно по плану пройти диспансеризацию или ПО;</w:t>
      </w:r>
    </w:p>
    <w:p w:rsidR="00E63D84" w:rsidRDefault="008659A8">
      <w:pPr>
        <w:pStyle w:val="19"/>
        <w:numPr>
          <w:ilvl w:val="0"/>
          <w:numId w:val="22"/>
        </w:numPr>
        <w:spacing w:line="276" w:lineRule="auto"/>
        <w:ind w:left="0" w:firstLine="709"/>
        <w:rPr>
          <w:sz w:val="28"/>
          <w:szCs w:val="28"/>
        </w:rPr>
      </w:pPr>
      <w:r>
        <w:rPr>
          <w:sz w:val="28"/>
          <w:szCs w:val="28"/>
          <w:lang w:val="ru-RU"/>
        </w:rPr>
        <w:t xml:space="preserve">«Этап диспансеризации» – «Первый этап диспансеризации», «Второй этап диспансеризации», «Профилактический осмотр» (для списка диспансеризация и ПО) или «Все этапы». Если выбрано значение «Все этапы» – рекомендуется в разделе «Настраиваемые поля для добавления в таблицу» в части «Результаты диспансеризации» выбрать для вывода поле «Этап». </w:t>
      </w:r>
      <w:r>
        <w:rPr>
          <w:sz w:val="28"/>
          <w:szCs w:val="28"/>
        </w:rPr>
        <w:t>По выбранным значениям будет сформирован отчет.</w:t>
      </w:r>
    </w:p>
    <w:p w:rsidR="00E63D84" w:rsidRDefault="008659A8">
      <w:pPr>
        <w:pStyle w:val="19"/>
        <w:numPr>
          <w:ilvl w:val="0"/>
          <w:numId w:val="20"/>
        </w:numPr>
        <w:spacing w:line="276" w:lineRule="auto"/>
        <w:ind w:left="0" w:firstLine="0"/>
        <w:rPr>
          <w:sz w:val="28"/>
          <w:szCs w:val="28"/>
          <w:lang w:val="ru-RU"/>
        </w:rPr>
      </w:pPr>
      <w:r>
        <w:rPr>
          <w:sz w:val="28"/>
          <w:szCs w:val="28"/>
          <w:lang w:val="ru-RU"/>
        </w:rPr>
        <w:t>В разделе «Настраиваемые поля для добавления в таблицу»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192773401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 47</w:t>
      </w:r>
      <w:r>
        <w:rPr>
          <w:i/>
          <w:sz w:val="28"/>
          <w:szCs w:val="28"/>
        </w:rPr>
        <w:fldChar w:fldCharType="end"/>
      </w:r>
      <w:r>
        <w:rPr>
          <w:sz w:val="28"/>
          <w:szCs w:val="28"/>
          <w:lang w:val="ru-RU"/>
        </w:rPr>
        <w:t>) состоит из пяти частей: «Общие данные», «Документ, подтверждающий факт страхования», «МО прикрепления», «МО места работы, учёбы» и «Результаты диспансеризации и ПО» Выбрать поля, которые необходимо отобразить в итоговом отчёте.</w:t>
      </w:r>
    </w:p>
    <w:p w:rsidR="00E63D84" w:rsidRDefault="008659A8">
      <w:pPr>
        <w:pStyle w:val="19"/>
        <w:numPr>
          <w:ilvl w:val="0"/>
          <w:numId w:val="20"/>
        </w:numPr>
        <w:spacing w:line="276" w:lineRule="auto"/>
        <w:ind w:left="0" w:firstLine="0"/>
        <w:rPr>
          <w:sz w:val="28"/>
          <w:szCs w:val="28"/>
          <w:lang w:val="ru-RU"/>
        </w:rPr>
      </w:pPr>
      <w:r>
        <w:rPr>
          <w:sz w:val="28"/>
          <w:szCs w:val="28"/>
          <w:lang w:val="ru-RU"/>
        </w:rPr>
        <w:t>Нажать на кнопку «Создать таблицу».</w:t>
      </w:r>
    </w:p>
    <w:p w:rsidR="00E63D84" w:rsidRDefault="008659A8">
      <w:pPr>
        <w:pStyle w:val="19"/>
        <w:numPr>
          <w:ilvl w:val="0"/>
          <w:numId w:val="20"/>
        </w:numPr>
        <w:spacing w:line="276" w:lineRule="auto"/>
        <w:ind w:left="0" w:firstLine="0"/>
        <w:rPr>
          <w:sz w:val="28"/>
          <w:szCs w:val="28"/>
          <w:lang w:val="ru-RU"/>
        </w:rPr>
      </w:pPr>
      <w:r>
        <w:rPr>
          <w:sz w:val="28"/>
          <w:szCs w:val="28"/>
          <w:lang w:val="ru-RU"/>
        </w:rPr>
        <w:t>На экране будет отображена таблица (</w:t>
      </w:r>
      <w:r>
        <w:rPr>
          <w:sz w:val="28"/>
          <w:szCs w:val="28"/>
        </w:rPr>
        <w:fldChar w:fldCharType="begin"/>
      </w:r>
      <w:r>
        <w:rPr>
          <w:sz w:val="28"/>
          <w:szCs w:val="28"/>
          <w:lang w:val="ru-RU"/>
        </w:rPr>
        <w:instrText xml:space="preserve"> </w:instrText>
      </w:r>
      <w:r>
        <w:rPr>
          <w:sz w:val="28"/>
          <w:szCs w:val="28"/>
        </w:rPr>
        <w:instrText>REF</w:instrText>
      </w:r>
      <w:r>
        <w:rPr>
          <w:sz w:val="28"/>
          <w:szCs w:val="28"/>
          <w:lang w:val="ru-RU"/>
        </w:rPr>
        <w:instrText xml:space="preserve"> _</w:instrText>
      </w:r>
      <w:r>
        <w:rPr>
          <w:sz w:val="28"/>
          <w:szCs w:val="28"/>
        </w:rPr>
        <w:instrText>Ref</w:instrText>
      </w:r>
      <w:r>
        <w:rPr>
          <w:sz w:val="28"/>
          <w:szCs w:val="28"/>
          <w:lang w:val="ru-RU"/>
        </w:rPr>
        <w:instrText>192773290 \</w:instrText>
      </w:r>
      <w:r>
        <w:rPr>
          <w:sz w:val="28"/>
          <w:szCs w:val="28"/>
        </w:rPr>
        <w:instrText>h</w:instrText>
      </w:r>
      <w:r>
        <w:rPr>
          <w:sz w:val="28"/>
          <w:szCs w:val="28"/>
          <w:lang w:val="ru-RU"/>
        </w:rPr>
        <w:instrText xml:space="preserve">  \* </w:instrText>
      </w:r>
      <w:r>
        <w:rPr>
          <w:sz w:val="28"/>
          <w:szCs w:val="28"/>
        </w:rPr>
        <w:instrText>MERGEFORMAT</w:instrText>
      </w:r>
      <w:r>
        <w:rPr>
          <w:sz w:val="28"/>
          <w:szCs w:val="28"/>
          <w:lang w:val="ru-RU"/>
        </w:rPr>
        <w:instrText xml:space="preserve"> </w:instrText>
      </w:r>
      <w:r>
        <w:rPr>
          <w:sz w:val="28"/>
          <w:szCs w:val="28"/>
        </w:rPr>
      </w:r>
      <w:r>
        <w:rPr>
          <w:sz w:val="28"/>
          <w:szCs w:val="28"/>
        </w:rPr>
        <w:fldChar w:fldCharType="separate"/>
      </w:r>
      <w:r>
        <w:rPr>
          <w:sz w:val="28"/>
          <w:szCs w:val="28"/>
          <w:lang w:val="ru-RU"/>
        </w:rPr>
        <w:t>Рисунок 48</w:t>
      </w:r>
      <w:r>
        <w:rPr>
          <w:sz w:val="28"/>
          <w:szCs w:val="28"/>
        </w:rPr>
        <w:fldChar w:fldCharType="end"/>
      </w:r>
      <w:r>
        <w:rPr>
          <w:sz w:val="28"/>
          <w:szCs w:val="28"/>
          <w:lang w:val="ru-RU"/>
        </w:rPr>
        <w:t>), состоящая из выбранных полей.</w:t>
      </w:r>
    </w:p>
    <w:p w:rsidR="00E63D84" w:rsidRDefault="008659A8">
      <w:pPr>
        <w:pStyle w:val="19"/>
        <w:numPr>
          <w:ilvl w:val="0"/>
          <w:numId w:val="20"/>
        </w:numPr>
        <w:spacing w:line="276" w:lineRule="auto"/>
        <w:ind w:left="0" w:firstLine="0"/>
        <w:rPr>
          <w:sz w:val="28"/>
          <w:szCs w:val="28"/>
        </w:rPr>
      </w:pPr>
      <w:r>
        <w:rPr>
          <w:sz w:val="28"/>
          <w:szCs w:val="28"/>
          <w:lang w:val="ru-RU"/>
        </w:rPr>
        <w:t xml:space="preserve">Для того, чтобы отчет сохранить, необходимо нажать на кнопку «Выгрузить в </w:t>
      </w:r>
      <w:r>
        <w:rPr>
          <w:sz w:val="28"/>
          <w:szCs w:val="28"/>
        </w:rPr>
        <w:t>Excel</w:t>
      </w:r>
      <w:r>
        <w:rPr>
          <w:sz w:val="28"/>
          <w:szCs w:val="28"/>
          <w:lang w:val="ru-RU"/>
        </w:rPr>
        <w:t>» или «Выгрузить в *.</w:t>
      </w:r>
      <w:r>
        <w:rPr>
          <w:sz w:val="28"/>
          <w:szCs w:val="28"/>
        </w:rPr>
        <w:t>csv</w:t>
      </w:r>
      <w:r>
        <w:rPr>
          <w:sz w:val="28"/>
          <w:szCs w:val="28"/>
          <w:lang w:val="ru-RU"/>
        </w:rPr>
        <w:t xml:space="preserve">». </w:t>
      </w:r>
      <w:r>
        <w:rPr>
          <w:sz w:val="28"/>
          <w:szCs w:val="28"/>
        </w:rPr>
        <w:t>Отчет можно сохранить в формате xlsx или csv;</w:t>
      </w:r>
    </w:p>
    <w:p w:rsidR="00E63D84" w:rsidRDefault="008659A8">
      <w:pPr>
        <w:pStyle w:val="19"/>
        <w:numPr>
          <w:ilvl w:val="0"/>
          <w:numId w:val="20"/>
        </w:numPr>
        <w:spacing w:line="276" w:lineRule="auto"/>
        <w:ind w:left="0" w:firstLine="0"/>
        <w:rPr>
          <w:sz w:val="28"/>
          <w:szCs w:val="28"/>
          <w:lang w:val="ru-RU"/>
        </w:rPr>
      </w:pPr>
      <w:r>
        <w:rPr>
          <w:sz w:val="28"/>
          <w:szCs w:val="28"/>
          <w:lang w:val="ru-RU"/>
        </w:rPr>
        <w:t>После сохранения отчета нажать на кнопку «Отмена» или на «</w:t>
      </w:r>
      <w:r>
        <w:rPr>
          <w:sz w:val="28"/>
          <w:szCs w:val="28"/>
        </w:rPr>
        <w:t>X</w:t>
      </w:r>
      <w:r>
        <w:rPr>
          <w:sz w:val="28"/>
          <w:szCs w:val="28"/>
          <w:lang w:val="ru-RU"/>
        </w:rPr>
        <w:t>» в правом верхнем углу для выхода из окна построения отчетов.</w:t>
      </w:r>
    </w:p>
    <w:p w:rsidR="00E63D84" w:rsidRDefault="006F2064">
      <w:pPr>
        <w:pStyle w:val="19"/>
        <w:spacing w:line="240" w:lineRule="auto"/>
        <w:ind w:firstLine="0"/>
        <w:jc w:val="center"/>
        <w:rPr>
          <w:szCs w:val="28"/>
          <w:lang w:eastAsia="ru-RU"/>
        </w:rPr>
      </w:pPr>
      <w:r>
        <w:rPr>
          <w:noProof/>
          <w:szCs w:val="28"/>
          <w:lang w:val="ru-RU" w:eastAsia="ru-RU"/>
        </w:rPr>
        <w:pict>
          <v:shape id="_x0000_i1088" type="#_x0000_t75" style="width:318.75pt;height:448.5pt;visibility:visible;mso-wrap-style:square">
            <v:imagedata r:id="rId71" o:title=""/>
          </v:shape>
        </w:pict>
      </w:r>
    </w:p>
    <w:p w:rsidR="00E63D84" w:rsidRPr="006F2064" w:rsidRDefault="008659A8">
      <w:pPr>
        <w:pStyle w:val="19"/>
        <w:spacing w:line="240" w:lineRule="auto"/>
        <w:ind w:firstLine="0"/>
        <w:jc w:val="center"/>
        <w:rPr>
          <w:b/>
          <w:i/>
          <w:lang w:val="ru-RU" w:eastAsia="ru-RU"/>
        </w:rPr>
      </w:pPr>
      <w:bookmarkStart w:id="531" w:name="_Ref192783006"/>
      <w:r w:rsidRPr="006F2064">
        <w:rPr>
          <w:b/>
          <w:i/>
          <w:lang w:val="ru-RU" w:eastAsia="ru-RU"/>
        </w:rPr>
        <w:t xml:space="preserve">Рисунок </w:t>
      </w:r>
      <w:r>
        <w:rPr>
          <w:b/>
          <w:i/>
          <w:lang w:eastAsia="ru-RU"/>
        </w:rPr>
        <w:fldChar w:fldCharType="begin"/>
      </w:r>
      <w:r w:rsidRPr="006F2064">
        <w:rPr>
          <w:b/>
          <w:i/>
          <w:lang w:val="ru-RU" w:eastAsia="ru-RU"/>
        </w:rPr>
        <w:instrText xml:space="preserve"> </w:instrText>
      </w:r>
      <w:r>
        <w:rPr>
          <w:b/>
          <w:i/>
          <w:lang w:eastAsia="ru-RU"/>
        </w:rPr>
        <w:instrText>SEQ</w:instrText>
      </w:r>
      <w:r w:rsidRPr="006F2064">
        <w:rPr>
          <w:b/>
          <w:i/>
          <w:lang w:val="ru-RU" w:eastAsia="ru-RU"/>
        </w:rPr>
        <w:instrText xml:space="preserve"> Рисунок \* </w:instrText>
      </w:r>
      <w:r>
        <w:rPr>
          <w:b/>
          <w:i/>
          <w:lang w:eastAsia="ru-RU"/>
        </w:rPr>
        <w:instrText>ARABIC</w:instrText>
      </w:r>
      <w:r w:rsidRPr="006F2064">
        <w:rPr>
          <w:b/>
          <w:i/>
          <w:lang w:val="ru-RU" w:eastAsia="ru-RU"/>
        </w:rPr>
        <w:instrText xml:space="preserve"> </w:instrText>
      </w:r>
      <w:r>
        <w:rPr>
          <w:b/>
          <w:i/>
          <w:lang w:eastAsia="ru-RU"/>
        </w:rPr>
        <w:fldChar w:fldCharType="separate"/>
      </w:r>
      <w:r w:rsidRPr="006F2064">
        <w:rPr>
          <w:b/>
          <w:i/>
          <w:lang w:val="ru-RU" w:eastAsia="ru-RU"/>
        </w:rPr>
        <w:t>46</w:t>
      </w:r>
      <w:r>
        <w:rPr>
          <w:b/>
          <w:i/>
          <w:lang w:eastAsia="ru-RU"/>
        </w:rPr>
        <w:fldChar w:fldCharType="end"/>
      </w:r>
      <w:bookmarkEnd w:id="526"/>
      <w:r w:rsidRPr="006F2064">
        <w:rPr>
          <w:b/>
          <w:i/>
          <w:lang w:val="ru-RU" w:eastAsia="ru-RU"/>
        </w:rPr>
        <w:t xml:space="preserve"> – Окно для создания отчета</w:t>
      </w:r>
    </w:p>
    <w:p w:rsidR="00E63D84" w:rsidRDefault="006F2064">
      <w:pPr>
        <w:pStyle w:val="19"/>
        <w:spacing w:line="240" w:lineRule="auto"/>
        <w:ind w:firstLine="0"/>
        <w:jc w:val="center"/>
        <w:rPr>
          <w:szCs w:val="28"/>
          <w:lang w:eastAsia="ru-RU"/>
        </w:rPr>
      </w:pPr>
      <w:r>
        <w:rPr>
          <w:noProof/>
          <w:szCs w:val="28"/>
          <w:lang w:val="ru-RU" w:eastAsia="ru-RU"/>
        </w:rPr>
        <w:pict>
          <v:shape id="_x0000_i1089" type="#_x0000_t75" style="width:330pt;height:454.5pt;visibility:visible;mso-wrap-style:square">
            <v:imagedata r:id="rId72" o:title=""/>
          </v:shape>
        </w:pict>
      </w:r>
    </w:p>
    <w:p w:rsidR="00E63D84" w:rsidRDefault="008659A8">
      <w:pPr>
        <w:pStyle w:val="19"/>
        <w:spacing w:line="240" w:lineRule="auto"/>
        <w:ind w:firstLine="0"/>
        <w:jc w:val="center"/>
        <w:rPr>
          <w:b/>
          <w:i/>
          <w:lang w:val="ru-RU" w:eastAsia="ru-RU"/>
        </w:rPr>
      </w:pPr>
      <w:bookmarkStart w:id="532" w:name="_Ref192773401"/>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47</w:t>
      </w:r>
      <w:r>
        <w:rPr>
          <w:b/>
          <w:i/>
          <w:lang w:eastAsia="ru-RU"/>
        </w:rPr>
        <w:fldChar w:fldCharType="end"/>
      </w:r>
      <w:bookmarkEnd w:id="527"/>
      <w:r>
        <w:rPr>
          <w:b/>
          <w:i/>
          <w:lang w:val="ru-RU" w:eastAsia="ru-RU"/>
        </w:rPr>
        <w:t xml:space="preserve"> – Настраиваемые поля для добавления в таблицу</w:t>
      </w:r>
    </w:p>
    <w:p w:rsidR="00E63D84" w:rsidRDefault="006F2064">
      <w:pPr>
        <w:pStyle w:val="19"/>
        <w:spacing w:line="240" w:lineRule="auto"/>
        <w:ind w:firstLine="0"/>
        <w:jc w:val="center"/>
        <w:rPr>
          <w:szCs w:val="28"/>
          <w:lang w:eastAsia="ru-RU"/>
        </w:rPr>
      </w:pPr>
      <w:r>
        <w:rPr>
          <w:noProof/>
          <w:szCs w:val="28"/>
          <w:lang w:val="ru-RU" w:eastAsia="ru-RU"/>
        </w:rPr>
        <w:pict>
          <v:shape id="_x0000_i1090" type="#_x0000_t75" style="width:503.25pt;height:215.25pt;visibility:visible;mso-wrap-style:square">
            <v:imagedata r:id="rId73" o:title=""/>
          </v:shape>
        </w:pict>
      </w:r>
    </w:p>
    <w:p w:rsidR="00E63D84" w:rsidRDefault="008659A8">
      <w:pPr>
        <w:pStyle w:val="19"/>
        <w:spacing w:line="240" w:lineRule="auto"/>
        <w:ind w:firstLine="0"/>
        <w:jc w:val="center"/>
        <w:rPr>
          <w:b/>
          <w:i/>
          <w:lang w:val="ru-RU" w:eastAsia="ru-RU"/>
        </w:rPr>
      </w:pPr>
      <w:bookmarkStart w:id="533" w:name="_Ref192773290"/>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48</w:t>
      </w:r>
      <w:r>
        <w:rPr>
          <w:b/>
          <w:i/>
          <w:lang w:eastAsia="ru-RU"/>
        </w:rPr>
        <w:fldChar w:fldCharType="end"/>
      </w:r>
      <w:bookmarkEnd w:id="528"/>
      <w:r>
        <w:rPr>
          <w:b/>
          <w:i/>
          <w:lang w:val="ru-RU" w:eastAsia="ru-RU"/>
        </w:rPr>
        <w:t xml:space="preserve">  – Просмотр таблицы «Список диспансеризации» с динамическим набором полей</w:t>
      </w:r>
    </w:p>
    <w:p w:rsidR="00E63D84" w:rsidRDefault="008659A8">
      <w:pPr>
        <w:pStyle w:val="444h4Level4TopicHeadingH4Sub-MinorCaseSub-Headerheading4I4l4I4141l41heading41ShiftCtrl4Titre41t4T44headinga4dashd4dash1d131h41a14dash2d232h42a24dash3d333h43a34dash4d434h44a4"/>
        <w:keepLines/>
        <w:widowControl/>
        <w:numPr>
          <w:ilvl w:val="3"/>
          <w:numId w:val="70"/>
        </w:numPr>
        <w:spacing w:before="0"/>
        <w:rPr>
          <w:sz w:val="28"/>
          <w:szCs w:val="28"/>
          <w:lang w:val="ru-RU"/>
        </w:rPr>
      </w:pPr>
      <w:r>
        <w:rPr>
          <w:sz w:val="28"/>
          <w:szCs w:val="28"/>
          <w:lang w:val="ru-RU"/>
        </w:rPr>
        <w:t xml:space="preserve">Создание отчета с динамическим набором полей о результатах информирования по диспансеризации и </w:t>
      </w:r>
      <w:bookmarkEnd w:id="529"/>
      <w:bookmarkEnd w:id="530"/>
      <w:r>
        <w:rPr>
          <w:sz w:val="28"/>
          <w:szCs w:val="28"/>
          <w:lang w:val="ru-RU"/>
        </w:rPr>
        <w:t>проф. осмотрам</w:t>
      </w:r>
    </w:p>
    <w:p w:rsidR="00E63D84" w:rsidRDefault="008659A8">
      <w:pPr>
        <w:pStyle w:val="19"/>
        <w:spacing w:line="276" w:lineRule="auto"/>
        <w:ind w:firstLine="709"/>
        <w:rPr>
          <w:sz w:val="28"/>
          <w:szCs w:val="28"/>
          <w:lang w:val="ru-RU"/>
        </w:rPr>
      </w:pPr>
      <w:bookmarkStart w:id="534" w:name="_Toc154420271"/>
      <w:bookmarkStart w:id="535" w:name="_Toc154743284"/>
      <w:bookmarkStart w:id="536" w:name="_Toc156496279"/>
      <w:r>
        <w:rPr>
          <w:sz w:val="28"/>
          <w:szCs w:val="28"/>
          <w:lang w:val="ru-RU"/>
        </w:rPr>
        <w:t>Для создания отчета с динамическим набором полей о результатах информирования, необходимо:</w:t>
      </w:r>
    </w:p>
    <w:p w:rsidR="00E63D84" w:rsidRDefault="008659A8">
      <w:pPr>
        <w:pStyle w:val="19"/>
        <w:numPr>
          <w:ilvl w:val="0"/>
          <w:numId w:val="58"/>
        </w:numPr>
        <w:spacing w:line="276" w:lineRule="auto"/>
        <w:ind w:left="0" w:firstLine="0"/>
        <w:rPr>
          <w:sz w:val="28"/>
          <w:szCs w:val="28"/>
          <w:lang w:val="ru-RU"/>
        </w:rPr>
      </w:pPr>
      <w:r>
        <w:rPr>
          <w:bCs/>
          <w:sz w:val="28"/>
          <w:szCs w:val="20"/>
          <w:lang w:val="ru-RU" w:eastAsia="ru-RU"/>
        </w:rPr>
        <w:t>Открыть раздел «Диспансеризация» и соответствующий список ЗЛ</w:t>
      </w:r>
      <w:r>
        <w:rPr>
          <w:sz w:val="28"/>
          <w:szCs w:val="28"/>
          <w:lang w:val="ru-RU"/>
        </w:rPr>
        <w:t>.</w:t>
      </w:r>
    </w:p>
    <w:p w:rsidR="00E63D84" w:rsidRDefault="008659A8">
      <w:pPr>
        <w:pStyle w:val="19"/>
        <w:numPr>
          <w:ilvl w:val="0"/>
          <w:numId w:val="58"/>
        </w:numPr>
        <w:spacing w:line="276" w:lineRule="auto"/>
        <w:ind w:left="0" w:firstLine="0"/>
        <w:rPr>
          <w:bCs/>
          <w:sz w:val="28"/>
          <w:szCs w:val="28"/>
        </w:rPr>
      </w:pPr>
      <w:r>
        <w:rPr>
          <w:sz w:val="28"/>
          <w:szCs w:val="28"/>
        </w:rPr>
        <w:t>Нажать</w:t>
      </w:r>
      <w:r>
        <w:rPr>
          <w:bCs/>
          <w:sz w:val="28"/>
          <w:szCs w:val="28"/>
        </w:rPr>
        <w:t xml:space="preserve"> на кнопку «Экспорт»</w:t>
      </w:r>
      <w:r>
        <w:rPr>
          <w:sz w:val="28"/>
          <w:szCs w:val="28"/>
        </w:rPr>
        <w:t>.</w:t>
      </w:r>
    </w:p>
    <w:p w:rsidR="00E63D84" w:rsidRDefault="008659A8">
      <w:pPr>
        <w:pStyle w:val="19"/>
        <w:numPr>
          <w:ilvl w:val="0"/>
          <w:numId w:val="58"/>
        </w:numPr>
        <w:spacing w:line="276" w:lineRule="auto"/>
        <w:ind w:left="0" w:firstLine="0"/>
        <w:rPr>
          <w:sz w:val="28"/>
          <w:szCs w:val="28"/>
          <w:lang w:val="ru-RU"/>
        </w:rPr>
      </w:pPr>
      <w:r>
        <w:rPr>
          <w:sz w:val="28"/>
          <w:szCs w:val="28"/>
          <w:lang w:val="ru-RU"/>
        </w:rPr>
        <w:t>В выпадающем списке выбрать пункт «Составить свою таблицу»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192773646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 49</w:t>
      </w:r>
      <w:r>
        <w:rPr>
          <w:i/>
          <w:sz w:val="28"/>
          <w:szCs w:val="28"/>
        </w:rPr>
        <w:fldChar w:fldCharType="end"/>
      </w:r>
      <w:r>
        <w:rPr>
          <w:i/>
          <w:sz w:val="28"/>
          <w:szCs w:val="28"/>
          <w:lang w:val="ru-RU"/>
        </w:rPr>
        <w:t>)</w:t>
      </w:r>
      <w:r>
        <w:rPr>
          <w:sz w:val="28"/>
          <w:szCs w:val="28"/>
          <w:lang w:val="ru-RU"/>
        </w:rPr>
        <w:t>.</w:t>
      </w:r>
    </w:p>
    <w:p w:rsidR="00E63D84" w:rsidRDefault="006F2064">
      <w:pPr>
        <w:pStyle w:val="19"/>
        <w:spacing w:line="240" w:lineRule="auto"/>
        <w:ind w:firstLine="0"/>
        <w:jc w:val="center"/>
        <w:rPr>
          <w:szCs w:val="28"/>
          <w:lang w:eastAsia="ru-RU"/>
        </w:rPr>
      </w:pPr>
      <w:r>
        <w:rPr>
          <w:noProof/>
          <w:szCs w:val="28"/>
          <w:lang w:val="ru-RU" w:eastAsia="ru-RU"/>
        </w:rPr>
        <w:pict>
          <v:shape id="_x0000_i1091" type="#_x0000_t75" style="width:195.75pt;height:90.75pt;visibility:visible;mso-wrap-style:square">
            <v:imagedata r:id="rId74" o:title=""/>
          </v:shape>
        </w:pict>
      </w:r>
    </w:p>
    <w:p w:rsidR="00E63D84" w:rsidRDefault="008659A8">
      <w:pPr>
        <w:pStyle w:val="19"/>
        <w:spacing w:line="240" w:lineRule="auto"/>
        <w:ind w:firstLine="0"/>
        <w:jc w:val="center"/>
        <w:rPr>
          <w:b/>
          <w:i/>
          <w:lang w:val="ru-RU" w:eastAsia="ru-RU"/>
        </w:rPr>
      </w:pPr>
      <w:bookmarkStart w:id="537" w:name="_Ref192773646"/>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49</w:t>
      </w:r>
      <w:r>
        <w:rPr>
          <w:b/>
          <w:i/>
          <w:lang w:eastAsia="ru-RU"/>
        </w:rPr>
        <w:fldChar w:fldCharType="end"/>
      </w:r>
      <w:bookmarkEnd w:id="531"/>
      <w:r>
        <w:rPr>
          <w:b/>
          <w:i/>
          <w:lang w:val="ru-RU" w:eastAsia="ru-RU"/>
        </w:rPr>
        <w:t xml:space="preserve"> – Раздел «Создать свою таблицу»</w:t>
      </w:r>
    </w:p>
    <w:p w:rsidR="00E63D84" w:rsidRDefault="008659A8">
      <w:pPr>
        <w:pStyle w:val="19"/>
        <w:numPr>
          <w:ilvl w:val="0"/>
          <w:numId w:val="58"/>
        </w:numPr>
        <w:spacing w:line="276" w:lineRule="auto"/>
        <w:ind w:left="0" w:firstLine="0"/>
        <w:rPr>
          <w:sz w:val="28"/>
          <w:szCs w:val="28"/>
          <w:lang w:val="ru-RU"/>
        </w:rPr>
      </w:pPr>
      <w:r>
        <w:rPr>
          <w:sz w:val="28"/>
          <w:szCs w:val="28"/>
          <w:lang w:val="ru-RU"/>
        </w:rPr>
        <w:t>В открывшемся модальном окне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5014410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 50</w:t>
      </w:r>
      <w:r>
        <w:rPr>
          <w:i/>
          <w:sz w:val="28"/>
          <w:szCs w:val="28"/>
        </w:rPr>
        <w:fldChar w:fldCharType="end"/>
      </w:r>
      <w:r>
        <w:rPr>
          <w:sz w:val="28"/>
          <w:szCs w:val="28"/>
          <w:lang w:val="ru-RU"/>
        </w:rPr>
        <w:t>) заполните поля из раздела «Общие данные»:</w:t>
      </w:r>
    </w:p>
    <w:p w:rsidR="00E63D84" w:rsidRDefault="008659A8">
      <w:pPr>
        <w:pStyle w:val="19"/>
        <w:numPr>
          <w:ilvl w:val="0"/>
          <w:numId w:val="22"/>
        </w:numPr>
        <w:spacing w:line="276" w:lineRule="auto"/>
        <w:ind w:left="0" w:firstLine="709"/>
        <w:rPr>
          <w:sz w:val="28"/>
          <w:szCs w:val="28"/>
          <w:lang w:val="ru-RU"/>
        </w:rPr>
      </w:pPr>
      <w:r>
        <w:rPr>
          <w:sz w:val="28"/>
          <w:szCs w:val="28"/>
          <w:lang w:val="ru-RU"/>
        </w:rPr>
        <w:t>«Тип отчета» – выбрать вариант «Информирование»;</w:t>
      </w:r>
    </w:p>
    <w:p w:rsidR="00E63D84" w:rsidRDefault="008659A8">
      <w:pPr>
        <w:pStyle w:val="19"/>
        <w:numPr>
          <w:ilvl w:val="0"/>
          <w:numId w:val="22"/>
        </w:numPr>
        <w:spacing w:line="276" w:lineRule="auto"/>
        <w:ind w:left="0" w:firstLine="709"/>
        <w:rPr>
          <w:sz w:val="28"/>
          <w:szCs w:val="28"/>
          <w:lang w:val="ru-RU"/>
        </w:rPr>
      </w:pPr>
      <w:r>
        <w:rPr>
          <w:sz w:val="28"/>
          <w:szCs w:val="28"/>
          <w:lang w:val="ru-RU"/>
        </w:rPr>
        <w:t>«Год» – год проведения диспансеризации и ПО. По умолчанию указывается текущий год. В выпадающем списке можно выбрать любой год, по которому имеются данные в системе;</w:t>
      </w:r>
    </w:p>
    <w:p w:rsidR="00E63D84" w:rsidRDefault="008659A8">
      <w:pPr>
        <w:pStyle w:val="19"/>
        <w:numPr>
          <w:ilvl w:val="0"/>
          <w:numId w:val="22"/>
        </w:numPr>
        <w:spacing w:line="276" w:lineRule="auto"/>
        <w:ind w:left="0" w:firstLine="709"/>
        <w:rPr>
          <w:sz w:val="28"/>
          <w:szCs w:val="28"/>
          <w:lang w:val="ru-RU"/>
        </w:rPr>
      </w:pPr>
      <w:r>
        <w:rPr>
          <w:sz w:val="28"/>
          <w:szCs w:val="28"/>
          <w:lang w:val="ru-RU"/>
        </w:rPr>
        <w:t>«Квартал» – квартал, в котором ЗЛ по плану должно пройти диспансеризацию и ПО;</w:t>
      </w:r>
    </w:p>
    <w:p w:rsidR="00E63D84" w:rsidRDefault="008659A8">
      <w:pPr>
        <w:pStyle w:val="19"/>
        <w:numPr>
          <w:ilvl w:val="0"/>
          <w:numId w:val="22"/>
        </w:numPr>
        <w:spacing w:line="276" w:lineRule="auto"/>
        <w:ind w:left="0" w:firstLine="709"/>
        <w:rPr>
          <w:sz w:val="28"/>
          <w:szCs w:val="28"/>
          <w:lang w:val="ru-RU"/>
        </w:rPr>
      </w:pPr>
      <w:r>
        <w:rPr>
          <w:sz w:val="28"/>
          <w:szCs w:val="28"/>
          <w:lang w:val="ru-RU"/>
        </w:rPr>
        <w:t>«Месяц» – месяц, в котором ЗЛ по плану должно пройти диспансеризацию и ПО;</w:t>
      </w:r>
    </w:p>
    <w:p w:rsidR="00E63D84" w:rsidRDefault="008659A8">
      <w:pPr>
        <w:pStyle w:val="19"/>
        <w:numPr>
          <w:ilvl w:val="0"/>
          <w:numId w:val="22"/>
        </w:numPr>
        <w:spacing w:line="276" w:lineRule="auto"/>
        <w:ind w:left="0" w:firstLine="709"/>
        <w:rPr>
          <w:sz w:val="28"/>
          <w:szCs w:val="28"/>
          <w:lang w:val="ru-RU"/>
        </w:rPr>
      </w:pPr>
      <w:r>
        <w:rPr>
          <w:sz w:val="28"/>
          <w:szCs w:val="28"/>
          <w:lang w:val="ru-RU"/>
        </w:rPr>
        <w:t>«Этап диспансеризации» – «Первый этап диспансеризации», «Второй этап диспансеризации», «Профилактический осмотр» (для списка диспансеризация и ПО) или «Все этапы».</w:t>
      </w:r>
    </w:p>
    <w:p w:rsidR="00E63D84" w:rsidRDefault="008659A8">
      <w:pPr>
        <w:pStyle w:val="19"/>
        <w:numPr>
          <w:ilvl w:val="0"/>
          <w:numId w:val="22"/>
        </w:numPr>
        <w:spacing w:line="276" w:lineRule="auto"/>
        <w:ind w:left="0" w:firstLine="709"/>
        <w:rPr>
          <w:sz w:val="28"/>
          <w:szCs w:val="28"/>
          <w:lang w:val="ru-RU"/>
        </w:rPr>
      </w:pPr>
      <w:r>
        <w:rPr>
          <w:sz w:val="28"/>
          <w:szCs w:val="28"/>
          <w:lang w:val="ru-RU"/>
        </w:rPr>
        <w:t>«Тип информирования» – «Первичное», «Повторное» или «Все». Если выбрано значение «Все», то рекомендуется в разделе «Настраиваемые поля для добавления в таблицу» в части «Информирование» выбрать для вывода поле «Тип информирования».</w:t>
      </w:r>
    </w:p>
    <w:p w:rsidR="00E63D84" w:rsidRDefault="008659A8">
      <w:pPr>
        <w:pStyle w:val="19"/>
        <w:spacing w:line="276" w:lineRule="auto"/>
        <w:ind w:firstLine="709"/>
        <w:rPr>
          <w:sz w:val="28"/>
          <w:szCs w:val="28"/>
          <w:lang w:val="ru-RU"/>
        </w:rPr>
      </w:pPr>
      <w:r>
        <w:rPr>
          <w:sz w:val="28"/>
          <w:szCs w:val="28"/>
          <w:lang w:val="ru-RU"/>
        </w:rPr>
        <w:t>По выбранным значениям будет сформирован отчет, но некоторые поля можно не выводить в интерфейс.</w:t>
      </w:r>
    </w:p>
    <w:p w:rsidR="00E63D84" w:rsidRDefault="006F2064">
      <w:pPr>
        <w:pStyle w:val="19"/>
        <w:spacing w:line="240" w:lineRule="auto"/>
        <w:ind w:firstLine="0"/>
        <w:jc w:val="center"/>
        <w:rPr>
          <w:szCs w:val="28"/>
          <w:lang w:eastAsia="ru-RU"/>
        </w:rPr>
      </w:pPr>
      <w:r>
        <w:rPr>
          <w:noProof/>
          <w:szCs w:val="28"/>
          <w:lang w:val="ru-RU" w:eastAsia="ru-RU"/>
        </w:rPr>
        <w:pict>
          <v:shape id="_x0000_i1092" type="#_x0000_t75" style="width:324pt;height:455.25pt;visibility:visible;mso-wrap-style:square">
            <v:imagedata r:id="rId75" o:title=""/>
          </v:shape>
        </w:pict>
      </w:r>
    </w:p>
    <w:p w:rsidR="00E63D84" w:rsidRPr="006F2064" w:rsidRDefault="008659A8">
      <w:pPr>
        <w:pStyle w:val="19"/>
        <w:spacing w:line="240" w:lineRule="auto"/>
        <w:ind w:firstLine="0"/>
        <w:jc w:val="center"/>
        <w:rPr>
          <w:b/>
          <w:i/>
          <w:lang w:val="ru-RU" w:eastAsia="ru-RU"/>
        </w:rPr>
      </w:pPr>
      <w:bookmarkStart w:id="538" w:name="_Ref5014410"/>
      <w:r w:rsidRPr="006F2064">
        <w:rPr>
          <w:b/>
          <w:i/>
          <w:lang w:val="ru-RU" w:eastAsia="ru-RU"/>
        </w:rPr>
        <w:t xml:space="preserve">Рисунок </w:t>
      </w:r>
      <w:r>
        <w:rPr>
          <w:b/>
          <w:i/>
          <w:lang w:eastAsia="ru-RU"/>
        </w:rPr>
        <w:fldChar w:fldCharType="begin"/>
      </w:r>
      <w:r w:rsidRPr="006F2064">
        <w:rPr>
          <w:b/>
          <w:i/>
          <w:lang w:val="ru-RU" w:eastAsia="ru-RU"/>
        </w:rPr>
        <w:instrText xml:space="preserve"> </w:instrText>
      </w:r>
      <w:r>
        <w:rPr>
          <w:b/>
          <w:i/>
          <w:lang w:eastAsia="ru-RU"/>
        </w:rPr>
        <w:instrText>SEQ</w:instrText>
      </w:r>
      <w:r w:rsidRPr="006F2064">
        <w:rPr>
          <w:b/>
          <w:i/>
          <w:lang w:val="ru-RU" w:eastAsia="ru-RU"/>
        </w:rPr>
        <w:instrText xml:space="preserve"> Рисунок \* </w:instrText>
      </w:r>
      <w:r>
        <w:rPr>
          <w:b/>
          <w:i/>
          <w:lang w:eastAsia="ru-RU"/>
        </w:rPr>
        <w:instrText>ARABIC</w:instrText>
      </w:r>
      <w:r w:rsidRPr="006F2064">
        <w:rPr>
          <w:b/>
          <w:i/>
          <w:lang w:val="ru-RU" w:eastAsia="ru-RU"/>
        </w:rPr>
        <w:instrText xml:space="preserve"> </w:instrText>
      </w:r>
      <w:r>
        <w:rPr>
          <w:b/>
          <w:i/>
          <w:lang w:eastAsia="ru-RU"/>
        </w:rPr>
        <w:fldChar w:fldCharType="separate"/>
      </w:r>
      <w:r w:rsidRPr="006F2064">
        <w:rPr>
          <w:b/>
          <w:i/>
          <w:lang w:val="ru-RU" w:eastAsia="ru-RU"/>
        </w:rPr>
        <w:t>50</w:t>
      </w:r>
      <w:r>
        <w:rPr>
          <w:b/>
          <w:i/>
          <w:lang w:eastAsia="ru-RU"/>
        </w:rPr>
        <w:fldChar w:fldCharType="end"/>
      </w:r>
      <w:bookmarkEnd w:id="532"/>
      <w:r w:rsidRPr="006F2064">
        <w:rPr>
          <w:b/>
          <w:i/>
          <w:lang w:val="ru-RU" w:eastAsia="ru-RU"/>
        </w:rPr>
        <w:t xml:space="preserve"> – Окно для создания отчета</w:t>
      </w:r>
    </w:p>
    <w:p w:rsidR="00E63D84" w:rsidRDefault="008659A8">
      <w:pPr>
        <w:pStyle w:val="19"/>
        <w:numPr>
          <w:ilvl w:val="0"/>
          <w:numId w:val="58"/>
        </w:numPr>
        <w:spacing w:line="276" w:lineRule="auto"/>
        <w:ind w:left="0" w:firstLine="0"/>
        <w:rPr>
          <w:sz w:val="28"/>
          <w:szCs w:val="28"/>
          <w:lang w:val="ru-RU"/>
        </w:rPr>
      </w:pPr>
      <w:r>
        <w:rPr>
          <w:sz w:val="28"/>
          <w:szCs w:val="28"/>
          <w:lang w:val="ru-RU"/>
        </w:rPr>
        <w:t>В разделе «Настраиваемые поля для добавления в таблицу» состоит из пяти частей: «Общие данные», «Документ, подтверждающий факт страхования», «МО прикрепления», «МО места работы, учёбы» и «Информирование» Выбрать поля, которые необходимо отобразить в итоговом отчёте.</w:t>
      </w:r>
    </w:p>
    <w:p w:rsidR="00E63D84" w:rsidRDefault="008659A8">
      <w:pPr>
        <w:pStyle w:val="19"/>
        <w:numPr>
          <w:ilvl w:val="0"/>
          <w:numId w:val="58"/>
        </w:numPr>
        <w:spacing w:line="276" w:lineRule="auto"/>
        <w:ind w:left="0" w:firstLine="0"/>
        <w:rPr>
          <w:sz w:val="28"/>
          <w:szCs w:val="28"/>
        </w:rPr>
      </w:pPr>
      <w:r>
        <w:rPr>
          <w:sz w:val="28"/>
          <w:szCs w:val="28"/>
        </w:rPr>
        <w:t>Нажать кнопку «Создать таблицу».</w:t>
      </w:r>
    </w:p>
    <w:p w:rsidR="00E63D84" w:rsidRDefault="008659A8">
      <w:pPr>
        <w:pStyle w:val="19"/>
        <w:numPr>
          <w:ilvl w:val="0"/>
          <w:numId w:val="58"/>
        </w:numPr>
        <w:spacing w:line="276" w:lineRule="auto"/>
        <w:ind w:left="0" w:firstLine="0"/>
        <w:rPr>
          <w:sz w:val="28"/>
          <w:szCs w:val="28"/>
          <w:lang w:val="ru-RU"/>
        </w:rPr>
      </w:pPr>
      <w:r>
        <w:rPr>
          <w:sz w:val="28"/>
          <w:szCs w:val="28"/>
          <w:lang w:val="ru-RU"/>
        </w:rPr>
        <w:t>На экране будет отображена таблица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5014391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 51</w:t>
      </w:r>
      <w:r>
        <w:rPr>
          <w:i/>
          <w:sz w:val="28"/>
          <w:szCs w:val="28"/>
        </w:rPr>
        <w:fldChar w:fldCharType="end"/>
      </w:r>
      <w:r>
        <w:rPr>
          <w:sz w:val="28"/>
          <w:szCs w:val="28"/>
          <w:lang w:val="ru-RU"/>
        </w:rPr>
        <w:t>), состоящая из выбранных полей.</w:t>
      </w:r>
    </w:p>
    <w:p w:rsidR="00E63D84" w:rsidRDefault="008659A8">
      <w:pPr>
        <w:pStyle w:val="19"/>
        <w:numPr>
          <w:ilvl w:val="0"/>
          <w:numId w:val="58"/>
        </w:numPr>
        <w:spacing w:line="276" w:lineRule="auto"/>
        <w:ind w:left="0" w:firstLine="0"/>
        <w:rPr>
          <w:sz w:val="28"/>
          <w:szCs w:val="28"/>
        </w:rPr>
      </w:pPr>
      <w:r>
        <w:rPr>
          <w:sz w:val="28"/>
          <w:szCs w:val="28"/>
          <w:lang w:val="ru-RU"/>
        </w:rPr>
        <w:t xml:space="preserve">Для того, чтобы отчет сохранить, необходимо нажать на кнопку «Выгрузить в </w:t>
      </w:r>
      <w:r>
        <w:rPr>
          <w:sz w:val="28"/>
          <w:szCs w:val="28"/>
        </w:rPr>
        <w:t>Excel</w:t>
      </w:r>
      <w:r>
        <w:rPr>
          <w:sz w:val="28"/>
          <w:szCs w:val="28"/>
          <w:lang w:val="ru-RU"/>
        </w:rPr>
        <w:t>» или «Выгрузить в *.</w:t>
      </w:r>
      <w:r>
        <w:rPr>
          <w:sz w:val="28"/>
          <w:szCs w:val="28"/>
        </w:rPr>
        <w:t>csv</w:t>
      </w:r>
      <w:r>
        <w:rPr>
          <w:sz w:val="28"/>
          <w:szCs w:val="28"/>
          <w:lang w:val="ru-RU"/>
        </w:rPr>
        <w:t xml:space="preserve">». </w:t>
      </w:r>
      <w:r>
        <w:rPr>
          <w:sz w:val="28"/>
          <w:szCs w:val="28"/>
        </w:rPr>
        <w:t>Отчет можно сохранить в формате xlsx или csv.</w:t>
      </w:r>
    </w:p>
    <w:p w:rsidR="00E63D84" w:rsidRDefault="008659A8">
      <w:pPr>
        <w:pStyle w:val="19"/>
        <w:numPr>
          <w:ilvl w:val="0"/>
          <w:numId w:val="58"/>
        </w:numPr>
        <w:spacing w:line="276" w:lineRule="auto"/>
        <w:ind w:left="0" w:firstLine="0"/>
        <w:rPr>
          <w:sz w:val="28"/>
          <w:szCs w:val="28"/>
          <w:lang w:val="ru-RU"/>
        </w:rPr>
      </w:pPr>
      <w:r>
        <w:rPr>
          <w:sz w:val="28"/>
          <w:szCs w:val="28"/>
          <w:lang w:val="ru-RU"/>
        </w:rPr>
        <w:t>После сохранения отчета нажать на кнопку «Отмена» или на «</w:t>
      </w:r>
      <w:r>
        <w:rPr>
          <w:sz w:val="28"/>
          <w:szCs w:val="28"/>
        </w:rPr>
        <w:t>X</w:t>
      </w:r>
      <w:r>
        <w:rPr>
          <w:sz w:val="28"/>
          <w:szCs w:val="28"/>
          <w:lang w:val="ru-RU"/>
        </w:rPr>
        <w:t>» в правом верхнем углу для выхода из окна построения отчетов.</w:t>
      </w:r>
    </w:p>
    <w:p w:rsidR="00E63D84" w:rsidRDefault="006F2064">
      <w:pPr>
        <w:pStyle w:val="19"/>
        <w:spacing w:line="240" w:lineRule="auto"/>
        <w:ind w:firstLine="0"/>
        <w:jc w:val="center"/>
        <w:rPr>
          <w:szCs w:val="28"/>
          <w:lang w:eastAsia="ru-RU"/>
        </w:rPr>
      </w:pPr>
      <w:r>
        <w:rPr>
          <w:noProof/>
          <w:szCs w:val="28"/>
          <w:lang w:val="ru-RU" w:eastAsia="ru-RU"/>
        </w:rPr>
        <w:pict>
          <v:shape id="_x0000_i1093" type="#_x0000_t75" style="width:443.25pt;height:292.5pt;visibility:visible;mso-wrap-style:square">
            <v:imagedata r:id="rId76" o:title=""/>
          </v:shape>
        </w:pict>
      </w:r>
    </w:p>
    <w:p w:rsidR="00E63D84" w:rsidRDefault="008659A8">
      <w:pPr>
        <w:pStyle w:val="19"/>
        <w:spacing w:line="240" w:lineRule="auto"/>
        <w:ind w:firstLine="0"/>
        <w:jc w:val="center"/>
        <w:rPr>
          <w:b/>
          <w:i/>
          <w:lang w:val="ru-RU" w:eastAsia="ru-RU"/>
        </w:rPr>
      </w:pPr>
      <w:bookmarkStart w:id="539" w:name="_Ref5014391"/>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51</w:t>
      </w:r>
      <w:r>
        <w:rPr>
          <w:b/>
          <w:i/>
          <w:lang w:eastAsia="ru-RU"/>
        </w:rPr>
        <w:fldChar w:fldCharType="end"/>
      </w:r>
      <w:bookmarkEnd w:id="533"/>
      <w:r>
        <w:rPr>
          <w:b/>
          <w:i/>
          <w:lang w:val="ru-RU" w:eastAsia="ru-RU"/>
        </w:rPr>
        <w:t xml:space="preserve"> – Отчет, созданный по указанной в п. 4 и п. 5 информации</w:t>
      </w:r>
    </w:p>
    <w:p w:rsidR="00E63D84" w:rsidRDefault="008659A8">
      <w:pPr>
        <w:pStyle w:val="3H3h33Gliederung3CharGliederung333MapLevel3TopicHeadingH31MinorH32H33H34H35H36H37H38H39H310H311H312H313H314Level1-1h31h32h33h34h35h36h37h38h39h310h311h321h331H315"/>
        <w:widowControl/>
        <w:numPr>
          <w:ilvl w:val="2"/>
          <w:numId w:val="70"/>
        </w:numPr>
        <w:spacing w:line="276" w:lineRule="auto"/>
        <w:jc w:val="both"/>
        <w:rPr>
          <w:sz w:val="28"/>
          <w:szCs w:val="28"/>
        </w:rPr>
      </w:pPr>
      <w:bookmarkStart w:id="540" w:name="_Toc192781867"/>
      <w:bookmarkStart w:id="541" w:name="_Toc193104440"/>
      <w:bookmarkStart w:id="542" w:name="_Toc193451008"/>
      <w:bookmarkStart w:id="543" w:name="_Ref193454146"/>
      <w:bookmarkStart w:id="544" w:name="_Toc197507579"/>
      <w:bookmarkStart w:id="545" w:name="_Toc197944250"/>
      <w:bookmarkEnd w:id="534"/>
      <w:bookmarkEnd w:id="535"/>
      <w:bookmarkEnd w:id="536"/>
      <w:r>
        <w:rPr>
          <w:sz w:val="28"/>
          <w:szCs w:val="28"/>
        </w:rPr>
        <w:t>Создание отчета о результатах диспансеризации и ПО</w:t>
      </w:r>
      <w:bookmarkEnd w:id="537"/>
      <w:bookmarkEnd w:id="538"/>
      <w:bookmarkEnd w:id="539"/>
      <w:bookmarkEnd w:id="540"/>
      <w:r>
        <w:rPr>
          <w:sz w:val="28"/>
          <w:szCs w:val="28"/>
        </w:rPr>
        <w:t>/углублённой диспансеризации/оценки репродуктивного здоровья</w:t>
      </w:r>
      <w:bookmarkEnd w:id="541"/>
      <w:bookmarkEnd w:id="542"/>
    </w:p>
    <w:p w:rsidR="00E63D84" w:rsidRDefault="008659A8">
      <w:pPr>
        <w:spacing w:line="276" w:lineRule="auto"/>
        <w:ind w:firstLine="709"/>
        <w:rPr>
          <w:sz w:val="28"/>
          <w:szCs w:val="28"/>
        </w:rPr>
      </w:pPr>
      <w:r>
        <w:rPr>
          <w:sz w:val="28"/>
          <w:szCs w:val="28"/>
        </w:rPr>
        <w:t>Для создания Отчета о результатах диспансеризации и ПО необходимо:</w:t>
      </w:r>
    </w:p>
    <w:p w:rsidR="00E63D84" w:rsidRDefault="008659A8">
      <w:pPr>
        <w:pStyle w:val="ListParagraph"/>
        <w:numPr>
          <w:ilvl w:val="0"/>
          <w:numId w:val="85"/>
        </w:numPr>
        <w:spacing w:line="276" w:lineRule="auto"/>
        <w:ind w:left="0" w:firstLine="0"/>
        <w:rPr>
          <w:szCs w:val="28"/>
        </w:rPr>
      </w:pPr>
      <w:r>
        <w:rPr>
          <w:rFonts w:eastAsia="Times New Roman"/>
          <w:bCs/>
          <w:szCs w:val="20"/>
          <w:lang w:eastAsia="ru-RU"/>
        </w:rPr>
        <w:t>Открыть раздел «Диспансеризация» и соответствующий список ЗЛ</w:t>
      </w:r>
      <w:r>
        <w:rPr>
          <w:szCs w:val="28"/>
        </w:rPr>
        <w:t>.</w:t>
      </w:r>
    </w:p>
    <w:p w:rsidR="00E63D84" w:rsidRDefault="008659A8">
      <w:pPr>
        <w:pStyle w:val="ListParagraph"/>
        <w:numPr>
          <w:ilvl w:val="0"/>
          <w:numId w:val="54"/>
        </w:numPr>
        <w:spacing w:line="276" w:lineRule="auto"/>
        <w:ind w:left="0" w:firstLine="0"/>
        <w:rPr>
          <w:szCs w:val="28"/>
        </w:rPr>
      </w:pPr>
      <w:r>
        <w:rPr>
          <w:szCs w:val="28"/>
        </w:rPr>
        <w:t>Нажать на кнопку «Экспорт».</w:t>
      </w:r>
    </w:p>
    <w:p w:rsidR="00E63D84" w:rsidRDefault="008659A8">
      <w:pPr>
        <w:pStyle w:val="ListParagraph"/>
        <w:numPr>
          <w:ilvl w:val="0"/>
          <w:numId w:val="54"/>
        </w:numPr>
        <w:spacing w:line="276" w:lineRule="auto"/>
        <w:ind w:left="0" w:firstLine="0"/>
        <w:rPr>
          <w:szCs w:val="28"/>
        </w:rPr>
      </w:pPr>
      <w:r>
        <w:rPr>
          <w:szCs w:val="28"/>
        </w:rPr>
        <w:t>В выпадающем списке выбрать пункт «Отчет о результатах диспансеризации и ПО/углублённой диспансеризации/оценки репродуктивного здоровья» (</w:t>
      </w:r>
      <w:r>
        <w:rPr>
          <w:i/>
          <w:szCs w:val="28"/>
        </w:rPr>
        <w:fldChar w:fldCharType="begin"/>
      </w:r>
      <w:r>
        <w:rPr>
          <w:i/>
          <w:szCs w:val="28"/>
        </w:rPr>
        <w:instrText xml:space="preserve"> REF _Ref192774743 \h  \* MERGEFORMAT </w:instrText>
      </w:r>
      <w:r>
        <w:rPr>
          <w:i/>
          <w:szCs w:val="28"/>
        </w:rPr>
      </w:r>
      <w:r>
        <w:rPr>
          <w:i/>
          <w:szCs w:val="28"/>
        </w:rPr>
        <w:fldChar w:fldCharType="separate"/>
      </w:r>
      <w:r>
        <w:rPr>
          <w:i/>
        </w:rPr>
        <w:t>Рисунок 52</w:t>
      </w:r>
      <w:r>
        <w:rPr>
          <w:i/>
          <w:szCs w:val="28"/>
        </w:rPr>
        <w:fldChar w:fldCharType="end"/>
      </w:r>
      <w:r>
        <w:rPr>
          <w:szCs w:val="28"/>
        </w:rPr>
        <w:t>).</w:t>
      </w:r>
    </w:p>
    <w:p w:rsidR="00E63D84" w:rsidRDefault="006F2064">
      <w:pPr>
        <w:pStyle w:val="19"/>
        <w:spacing w:line="240" w:lineRule="auto"/>
        <w:ind w:firstLine="0"/>
        <w:jc w:val="center"/>
        <w:rPr>
          <w:szCs w:val="28"/>
          <w:lang w:eastAsia="ru-RU"/>
        </w:rPr>
      </w:pPr>
      <w:r>
        <w:rPr>
          <w:noProof/>
          <w:szCs w:val="28"/>
          <w:lang w:val="ru-RU" w:eastAsia="ru-RU"/>
        </w:rPr>
        <w:pict>
          <v:shape id="_x0000_i1094" type="#_x0000_t75" style="width:201pt;height:95.25pt;visibility:visible;mso-wrap-style:square">
            <v:imagedata r:id="rId77" o:title=""/>
          </v:shape>
        </w:pict>
      </w:r>
    </w:p>
    <w:p w:rsidR="00E63D84" w:rsidRDefault="008659A8">
      <w:pPr>
        <w:pStyle w:val="19"/>
        <w:spacing w:line="240" w:lineRule="auto"/>
        <w:ind w:firstLine="0"/>
        <w:jc w:val="center"/>
        <w:rPr>
          <w:b/>
          <w:i/>
          <w:lang w:val="ru-RU" w:eastAsia="ru-RU"/>
        </w:rPr>
      </w:pPr>
      <w:bookmarkStart w:id="546" w:name="_Ref192774743"/>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52</w:t>
      </w:r>
      <w:r>
        <w:rPr>
          <w:b/>
          <w:i/>
          <w:lang w:eastAsia="ru-RU"/>
        </w:rPr>
        <w:fldChar w:fldCharType="end"/>
      </w:r>
      <w:bookmarkEnd w:id="543"/>
      <w:r>
        <w:rPr>
          <w:b/>
          <w:i/>
          <w:lang w:val="ru-RU" w:eastAsia="ru-RU"/>
        </w:rPr>
        <w:t xml:space="preserve"> – Отчет о результатах диспансеризации и ПО</w:t>
      </w:r>
    </w:p>
    <w:p w:rsidR="00E63D84" w:rsidRDefault="008659A8">
      <w:pPr>
        <w:pStyle w:val="ListParagraph"/>
        <w:numPr>
          <w:ilvl w:val="0"/>
          <w:numId w:val="54"/>
        </w:numPr>
        <w:spacing w:line="276" w:lineRule="auto"/>
        <w:ind w:left="0" w:firstLine="0"/>
        <w:rPr>
          <w:szCs w:val="28"/>
        </w:rPr>
      </w:pPr>
      <w:r>
        <w:rPr>
          <w:szCs w:val="28"/>
        </w:rPr>
        <w:t>В открывшемся модальном окне (</w:t>
      </w:r>
      <w:r>
        <w:rPr>
          <w:i/>
          <w:szCs w:val="28"/>
        </w:rPr>
        <w:fldChar w:fldCharType="begin"/>
      </w:r>
      <w:r>
        <w:rPr>
          <w:i/>
          <w:szCs w:val="28"/>
        </w:rPr>
        <w:instrText xml:space="preserve"> REF _Ref192774883 \h  \* MERGEFORMAT </w:instrText>
      </w:r>
      <w:r>
        <w:rPr>
          <w:i/>
          <w:szCs w:val="28"/>
        </w:rPr>
      </w:r>
      <w:r>
        <w:rPr>
          <w:i/>
          <w:szCs w:val="28"/>
        </w:rPr>
        <w:fldChar w:fldCharType="separate"/>
      </w:r>
      <w:r>
        <w:rPr>
          <w:i/>
        </w:rPr>
        <w:t>Рисунок 53</w:t>
      </w:r>
      <w:r>
        <w:rPr>
          <w:i/>
          <w:szCs w:val="28"/>
        </w:rPr>
        <w:fldChar w:fldCharType="end"/>
      </w:r>
      <w:r>
        <w:rPr>
          <w:szCs w:val="28"/>
        </w:rPr>
        <w:t>) выбрать год, по которому будет сформирован отчет.</w:t>
      </w:r>
    </w:p>
    <w:p w:rsidR="00E63D84" w:rsidRDefault="008659A8">
      <w:pPr>
        <w:pStyle w:val="ListParagraph"/>
        <w:numPr>
          <w:ilvl w:val="0"/>
          <w:numId w:val="54"/>
        </w:numPr>
        <w:spacing w:line="276" w:lineRule="auto"/>
        <w:ind w:left="0" w:firstLine="0"/>
        <w:rPr>
          <w:szCs w:val="28"/>
        </w:rPr>
      </w:pPr>
      <w:r>
        <w:rPr>
          <w:szCs w:val="28"/>
        </w:rPr>
        <w:t>Нажать кнопку «Экспорт».</w:t>
      </w:r>
    </w:p>
    <w:p w:rsidR="00E63D84" w:rsidRDefault="008659A8">
      <w:pPr>
        <w:pStyle w:val="ListParagraph"/>
        <w:numPr>
          <w:ilvl w:val="0"/>
          <w:numId w:val="54"/>
        </w:numPr>
        <w:spacing w:line="276" w:lineRule="auto"/>
        <w:ind w:left="0" w:firstLine="0"/>
        <w:rPr>
          <w:szCs w:val="28"/>
        </w:rPr>
      </w:pPr>
      <w:r>
        <w:rPr>
          <w:szCs w:val="28"/>
        </w:rPr>
        <w:t>Будет сформирован файл отчета в формате xlsx, содержащий отчет по абсолютным показателям половозрастной структуры ЗЛ, подлежащих профилактическому медицинскому осмотру или подлежащих диспансеризации (лист «План») и прошедших профилактический медицинский осмотр или прошедших первый этап диспансеризации (лист «Факт») для выбранной МО или для всех.</w:t>
      </w:r>
    </w:p>
    <w:p w:rsidR="00E63D84" w:rsidRDefault="006F2064">
      <w:pPr>
        <w:pStyle w:val="19"/>
        <w:spacing w:line="240" w:lineRule="auto"/>
        <w:ind w:firstLine="0"/>
        <w:jc w:val="center"/>
        <w:rPr>
          <w:szCs w:val="28"/>
          <w:lang w:eastAsia="ru-RU"/>
        </w:rPr>
      </w:pPr>
      <w:r>
        <w:rPr>
          <w:noProof/>
          <w:szCs w:val="28"/>
          <w:lang w:val="ru-RU" w:eastAsia="ru-RU"/>
        </w:rPr>
        <w:pict>
          <v:shape id="_x0000_i1095" type="#_x0000_t75" style="width:337.5pt;height:168pt;visibility:visible;mso-wrap-style:square">
            <v:imagedata r:id="rId78" o:title=""/>
          </v:shape>
        </w:pict>
      </w:r>
    </w:p>
    <w:p w:rsidR="00E63D84" w:rsidRDefault="008659A8">
      <w:pPr>
        <w:pStyle w:val="19"/>
        <w:spacing w:line="240" w:lineRule="auto"/>
        <w:ind w:firstLine="0"/>
        <w:jc w:val="center"/>
        <w:rPr>
          <w:b/>
          <w:i/>
          <w:lang w:val="ru-RU" w:eastAsia="ru-RU"/>
        </w:rPr>
      </w:pPr>
      <w:bookmarkStart w:id="547" w:name="_Ref192774883"/>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53</w:t>
      </w:r>
      <w:r>
        <w:rPr>
          <w:b/>
          <w:i/>
          <w:lang w:eastAsia="ru-RU"/>
        </w:rPr>
        <w:fldChar w:fldCharType="end"/>
      </w:r>
      <w:bookmarkEnd w:id="544"/>
      <w:r>
        <w:rPr>
          <w:b/>
          <w:i/>
          <w:lang w:val="ru-RU" w:eastAsia="ru-RU"/>
        </w:rPr>
        <w:t xml:space="preserve"> – Модальное окно Отчета о результатах диспансеризации и ПО</w:t>
      </w:r>
    </w:p>
    <w:p w:rsidR="00E63D84" w:rsidRDefault="008659A8">
      <w:pPr>
        <w:pStyle w:val="2H2h2h2ChapterTitleSubHeadPullOutGliederung2GliederungIndentedHeadingH21H22IndentedHeading1IndentedHeading2IndentedHeading3IndentedHeading4H23H211H221IndentedHeading5IndentedHeading6IndentedHeading7H24H212"/>
        <w:widowControl/>
        <w:numPr>
          <w:ilvl w:val="1"/>
          <w:numId w:val="70"/>
        </w:numPr>
        <w:spacing w:before="0" w:after="0" w:line="276" w:lineRule="auto"/>
        <w:jc w:val="both"/>
        <w:rPr>
          <w:sz w:val="28"/>
          <w:szCs w:val="28"/>
        </w:rPr>
      </w:pPr>
      <w:bookmarkStart w:id="548" w:name="_Toc154743288"/>
      <w:bookmarkStart w:id="549" w:name="_Toc156496283"/>
      <w:bookmarkStart w:id="550" w:name="_Toc192781896"/>
      <w:bookmarkStart w:id="551" w:name="_Toc193104443"/>
      <w:bookmarkStart w:id="552" w:name="_Toc193451011"/>
      <w:bookmarkStart w:id="553" w:name="_Toc197507580"/>
      <w:bookmarkStart w:id="554" w:name="_Toc197944251"/>
      <w:r>
        <w:rPr>
          <w:sz w:val="28"/>
          <w:szCs w:val="28"/>
        </w:rPr>
        <w:t>Диспансерное наблюдение</w:t>
      </w:r>
      <w:bookmarkEnd w:id="545"/>
      <w:bookmarkEnd w:id="546"/>
      <w:bookmarkEnd w:id="547"/>
      <w:bookmarkEnd w:id="548"/>
      <w:bookmarkEnd w:id="549"/>
      <w:bookmarkEnd w:id="550"/>
      <w:bookmarkEnd w:id="551"/>
    </w:p>
    <w:p w:rsidR="00E63D84" w:rsidRDefault="008659A8">
      <w:pPr>
        <w:pStyle w:val="3H3h33Gliederung3CharGliederung333MapLevel3TopicHeadingH31MinorH32H33H34H35H36H37H38H39H310H311H312H313H314Level1-1h31h32h33h34h35h36h37h38h39h310h311h321h331H315"/>
        <w:widowControl/>
        <w:numPr>
          <w:ilvl w:val="2"/>
          <w:numId w:val="70"/>
        </w:numPr>
        <w:spacing w:line="276" w:lineRule="auto"/>
        <w:jc w:val="both"/>
        <w:rPr>
          <w:sz w:val="28"/>
          <w:szCs w:val="28"/>
        </w:rPr>
      </w:pPr>
      <w:bookmarkStart w:id="555" w:name="_Toc31019671"/>
      <w:bookmarkStart w:id="556" w:name="_Toc154743289"/>
      <w:bookmarkStart w:id="557" w:name="_Toc156496284"/>
      <w:bookmarkStart w:id="558" w:name="_Toc192781897"/>
      <w:bookmarkStart w:id="559" w:name="_Toc193104444"/>
      <w:bookmarkStart w:id="560" w:name="_Toc193451012"/>
      <w:bookmarkStart w:id="561" w:name="_Toc197507581"/>
      <w:bookmarkStart w:id="562" w:name="_Toc197944252"/>
      <w:r>
        <w:rPr>
          <w:sz w:val="28"/>
          <w:szCs w:val="28"/>
        </w:rPr>
        <w:t>Просмотр списка ЗЛ, подлежащих диспансерному наблюдению</w:t>
      </w:r>
      <w:bookmarkEnd w:id="552"/>
      <w:bookmarkEnd w:id="553"/>
      <w:bookmarkEnd w:id="554"/>
      <w:bookmarkEnd w:id="555"/>
      <w:bookmarkEnd w:id="556"/>
      <w:bookmarkEnd w:id="557"/>
      <w:bookmarkEnd w:id="558"/>
      <w:bookmarkEnd w:id="559"/>
    </w:p>
    <w:p w:rsidR="00E63D84" w:rsidRDefault="008659A8">
      <w:pPr>
        <w:pStyle w:val="1f6"/>
      </w:pPr>
      <w:r>
        <w:t>Раздел «Диспансерное наблюдение» (</w:t>
      </w:r>
      <w:r>
        <w:rPr>
          <w:i/>
        </w:rPr>
        <w:fldChar w:fldCharType="begin"/>
      </w:r>
      <w:r>
        <w:rPr>
          <w:i/>
        </w:rPr>
        <w:instrText xml:space="preserve"> REF _Ref5014382 \h  \* MERGEFORMAT </w:instrText>
      </w:r>
      <w:r>
        <w:rPr>
          <w:i/>
        </w:rPr>
      </w:r>
      <w:r>
        <w:rPr>
          <w:i/>
        </w:rPr>
        <w:fldChar w:fldCharType="separate"/>
      </w:r>
      <w:r>
        <w:rPr>
          <w:i/>
        </w:rPr>
        <w:t>Рисунок 54</w:t>
      </w:r>
      <w:r>
        <w:rPr>
          <w:i/>
        </w:rPr>
        <w:fldChar w:fldCharType="end"/>
      </w:r>
      <w:r>
        <w:t>) предназначен для хранения информации о застрахованных в СМО пользователя лицах, подлежащих диспансерному наблюдению в Московской области.</w:t>
      </w:r>
    </w:p>
    <w:p w:rsidR="00E63D84" w:rsidRDefault="008659A8">
      <w:pPr>
        <w:pStyle w:val="1f6"/>
      </w:pPr>
      <w:r>
        <w:t>Для перехода к списку диспансерного наблюдения необходимо нажать на вкладку «Диспансерное наблюдение».</w:t>
      </w:r>
      <w:bookmarkStart w:id="563" w:name="_Hlk154660117"/>
      <w:r>
        <w:t xml:space="preserve"> Будет открыто окно со списком ЗЛ, имеющих плановый срок проведения диспансерного осмотра в выбранном году (по умолчанию выведен список для текущего года).</w:t>
      </w:r>
      <w:bookmarkEnd w:id="560"/>
    </w:p>
    <w:p w:rsidR="00E63D84" w:rsidRDefault="006F2064">
      <w:pPr>
        <w:pStyle w:val="19"/>
        <w:spacing w:line="240" w:lineRule="auto"/>
        <w:ind w:firstLine="0"/>
        <w:jc w:val="center"/>
        <w:rPr>
          <w:szCs w:val="28"/>
          <w:lang w:eastAsia="ru-RU"/>
        </w:rPr>
      </w:pPr>
      <w:r>
        <w:rPr>
          <w:noProof/>
          <w:szCs w:val="28"/>
          <w:lang w:val="ru-RU" w:eastAsia="ru-RU"/>
        </w:rPr>
        <w:pict>
          <v:shape id="_x0000_i1096" type="#_x0000_t75" style="width:502.5pt;height:142.5pt;visibility:visible;mso-wrap-style:square">
            <v:imagedata r:id="rId79" o:title=""/>
          </v:shape>
        </w:pict>
      </w:r>
    </w:p>
    <w:p w:rsidR="00E63D84" w:rsidRDefault="008659A8">
      <w:pPr>
        <w:pStyle w:val="19"/>
        <w:spacing w:line="240" w:lineRule="auto"/>
        <w:ind w:firstLine="0"/>
        <w:jc w:val="center"/>
        <w:rPr>
          <w:b/>
          <w:i/>
          <w:lang w:val="ru-RU" w:eastAsia="ru-RU"/>
        </w:rPr>
      </w:pPr>
      <w:bookmarkStart w:id="564" w:name="_Ref5014382"/>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54</w:t>
      </w:r>
      <w:r>
        <w:rPr>
          <w:b/>
          <w:i/>
          <w:lang w:eastAsia="ru-RU"/>
        </w:rPr>
        <w:fldChar w:fldCharType="end"/>
      </w:r>
      <w:bookmarkEnd w:id="561"/>
      <w:r>
        <w:rPr>
          <w:b/>
          <w:i/>
          <w:lang w:val="ru-RU" w:eastAsia="ru-RU"/>
        </w:rPr>
        <w:t xml:space="preserve"> – Список ЗЛ, подлежащих диспансерному наблюдению</w:t>
      </w:r>
    </w:p>
    <w:p w:rsidR="00E63D84" w:rsidRDefault="008659A8">
      <w:pPr>
        <w:pStyle w:val="3H3h33Gliederung3CharGliederung333MapLevel3TopicHeadingH31MinorH32H33H34H35H36H37H38H39H310H311H312H313H314Level1-1h31h32h33h34h35h36h37h38h39h310h311h321h331H315"/>
        <w:widowControl/>
        <w:numPr>
          <w:ilvl w:val="2"/>
          <w:numId w:val="70"/>
        </w:numPr>
        <w:spacing w:line="276" w:lineRule="auto"/>
        <w:jc w:val="both"/>
        <w:rPr>
          <w:sz w:val="28"/>
          <w:szCs w:val="28"/>
        </w:rPr>
      </w:pPr>
      <w:bookmarkStart w:id="565" w:name="_Toc35271357"/>
      <w:bookmarkStart w:id="566" w:name="_Toc154743290"/>
      <w:bookmarkStart w:id="567" w:name="_Toc156496285"/>
      <w:bookmarkStart w:id="568" w:name="_Toc192781898"/>
      <w:bookmarkStart w:id="569" w:name="_Toc193104445"/>
      <w:bookmarkStart w:id="570" w:name="_Toc193451013"/>
      <w:bookmarkStart w:id="571" w:name="_Toc197507582"/>
      <w:bookmarkStart w:id="572" w:name="_Toc197944253"/>
      <w:r>
        <w:rPr>
          <w:sz w:val="28"/>
          <w:szCs w:val="28"/>
        </w:rPr>
        <w:t>Просмотр карточки ЗЛ в списке «Диспансерное наблюдени</w:t>
      </w:r>
      <w:bookmarkEnd w:id="562"/>
      <w:bookmarkEnd w:id="563"/>
      <w:bookmarkEnd w:id="564"/>
      <w:r>
        <w:rPr>
          <w:sz w:val="28"/>
          <w:szCs w:val="28"/>
        </w:rPr>
        <w:t>е»</w:t>
      </w:r>
      <w:bookmarkEnd w:id="565"/>
      <w:bookmarkEnd w:id="566"/>
      <w:bookmarkEnd w:id="567"/>
      <w:bookmarkEnd w:id="568"/>
      <w:bookmarkEnd w:id="569"/>
    </w:p>
    <w:p w:rsidR="00E63D84" w:rsidRDefault="008659A8">
      <w:pPr>
        <w:pStyle w:val="19"/>
        <w:spacing w:line="276" w:lineRule="auto"/>
        <w:ind w:firstLine="709"/>
        <w:rPr>
          <w:sz w:val="28"/>
          <w:szCs w:val="28"/>
          <w:lang w:val="ru-RU"/>
        </w:rPr>
      </w:pPr>
      <w:bookmarkStart w:id="573" w:name="_Toc158191620"/>
      <w:bookmarkStart w:id="574" w:name="_Toc158712343"/>
      <w:r>
        <w:rPr>
          <w:sz w:val="28"/>
          <w:szCs w:val="28"/>
          <w:lang w:val="ru-RU"/>
        </w:rPr>
        <w:t>Для открытия карточки застрахованного лица:</w:t>
      </w:r>
    </w:p>
    <w:p w:rsidR="00E63D84" w:rsidRDefault="008659A8">
      <w:pPr>
        <w:pStyle w:val="19"/>
        <w:numPr>
          <w:ilvl w:val="0"/>
          <w:numId w:val="75"/>
        </w:numPr>
        <w:spacing w:line="276" w:lineRule="auto"/>
        <w:ind w:left="0" w:firstLine="0"/>
        <w:rPr>
          <w:sz w:val="28"/>
          <w:szCs w:val="28"/>
          <w:lang w:val="ru-RU"/>
        </w:rPr>
      </w:pPr>
      <w:r>
        <w:rPr>
          <w:sz w:val="28"/>
          <w:szCs w:val="28"/>
          <w:lang w:val="ru-RU"/>
        </w:rPr>
        <w:t>В рабочей области «Диспансерного наблюдения» нажмите на ФИО застрахованного лица.</w:t>
      </w:r>
    </w:p>
    <w:p w:rsidR="00E63D84" w:rsidRDefault="008659A8">
      <w:pPr>
        <w:pStyle w:val="19"/>
        <w:numPr>
          <w:ilvl w:val="0"/>
          <w:numId w:val="75"/>
        </w:numPr>
        <w:spacing w:line="276" w:lineRule="auto"/>
        <w:ind w:left="0" w:firstLine="0"/>
        <w:rPr>
          <w:sz w:val="28"/>
          <w:szCs w:val="28"/>
          <w:lang w:val="ru-RU"/>
        </w:rPr>
      </w:pPr>
      <w:r>
        <w:rPr>
          <w:sz w:val="28"/>
          <w:szCs w:val="28"/>
          <w:lang w:val="ru-RU"/>
        </w:rPr>
        <w:t>Откроется карточка ЗЛ с подробной информацией о диспансерном наблюдении.</w:t>
      </w:r>
    </w:p>
    <w:p w:rsidR="00E63D84" w:rsidRDefault="008659A8">
      <w:pPr>
        <w:pStyle w:val="19"/>
        <w:spacing w:line="276" w:lineRule="auto"/>
        <w:ind w:firstLine="709"/>
        <w:rPr>
          <w:sz w:val="28"/>
          <w:szCs w:val="28"/>
        </w:rPr>
      </w:pPr>
      <w:r>
        <w:rPr>
          <w:sz w:val="28"/>
          <w:szCs w:val="28"/>
        </w:rPr>
        <w:t>В карточке ЗЛ представлены:</w:t>
      </w:r>
    </w:p>
    <w:p w:rsidR="00E63D84" w:rsidRDefault="008659A8">
      <w:pPr>
        <w:pStyle w:val="19"/>
        <w:numPr>
          <w:ilvl w:val="0"/>
          <w:numId w:val="86"/>
        </w:numPr>
        <w:spacing w:line="276" w:lineRule="auto"/>
        <w:ind w:left="0" w:firstLine="0"/>
        <w:rPr>
          <w:sz w:val="28"/>
          <w:szCs w:val="28"/>
          <w:lang w:val="ru-RU"/>
        </w:rPr>
      </w:pPr>
      <w:r>
        <w:rPr>
          <w:sz w:val="28"/>
          <w:szCs w:val="28"/>
          <w:lang w:val="ru-RU"/>
        </w:rPr>
        <w:t>«Общие данные» – актуальные данные о ЗЛ, действительные на текущий момент времени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5015083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w:t>
      </w:r>
      <w:r>
        <w:rPr>
          <w:sz w:val="28"/>
          <w:szCs w:val="28"/>
          <w:lang w:val="ru-RU"/>
        </w:rPr>
        <w:t xml:space="preserve"> </w:t>
      </w:r>
      <w:r>
        <w:rPr>
          <w:i/>
          <w:sz w:val="28"/>
          <w:szCs w:val="28"/>
          <w:lang w:val="ru-RU"/>
        </w:rPr>
        <w:t>55</w:t>
      </w:r>
      <w:r>
        <w:rPr>
          <w:i/>
          <w:sz w:val="28"/>
          <w:szCs w:val="28"/>
        </w:rPr>
        <w:fldChar w:fldCharType="end"/>
      </w:r>
      <w:r>
        <w:rPr>
          <w:sz w:val="28"/>
          <w:szCs w:val="28"/>
          <w:lang w:val="ru-RU"/>
        </w:rPr>
        <w:t>);</w:t>
      </w:r>
    </w:p>
    <w:p w:rsidR="00E63D84" w:rsidRDefault="008659A8">
      <w:pPr>
        <w:pStyle w:val="19"/>
        <w:numPr>
          <w:ilvl w:val="0"/>
          <w:numId w:val="86"/>
        </w:numPr>
        <w:spacing w:line="276" w:lineRule="auto"/>
        <w:ind w:left="0" w:firstLine="0"/>
        <w:rPr>
          <w:sz w:val="28"/>
          <w:szCs w:val="28"/>
          <w:lang w:val="ru-RU"/>
        </w:rPr>
      </w:pPr>
      <w:r>
        <w:rPr>
          <w:sz w:val="28"/>
          <w:szCs w:val="28"/>
          <w:lang w:val="ru-RU"/>
        </w:rPr>
        <w:t>«Диспансерное наблюдение» – информация запланированных осмотрах, о результатах осмотров в рамках диспансерного наблюдения и об информировании ЗЛ, подлежащих диспансерному наблюдению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193113612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 56</w:t>
      </w:r>
      <w:r>
        <w:rPr>
          <w:i/>
          <w:sz w:val="28"/>
          <w:szCs w:val="28"/>
        </w:rPr>
        <w:fldChar w:fldCharType="end"/>
      </w:r>
      <w:r>
        <w:rPr>
          <w:sz w:val="28"/>
          <w:szCs w:val="28"/>
          <w:lang w:val="ru-RU"/>
        </w:rPr>
        <w:t>);</w:t>
      </w:r>
    </w:p>
    <w:p w:rsidR="00E63D84" w:rsidRDefault="008659A8">
      <w:pPr>
        <w:pStyle w:val="19"/>
        <w:numPr>
          <w:ilvl w:val="0"/>
          <w:numId w:val="86"/>
        </w:numPr>
        <w:spacing w:line="276" w:lineRule="auto"/>
        <w:ind w:left="0" w:firstLine="0"/>
        <w:rPr>
          <w:sz w:val="28"/>
          <w:szCs w:val="28"/>
          <w:lang w:val="ru-RU"/>
        </w:rPr>
      </w:pPr>
      <w:r>
        <w:rPr>
          <w:sz w:val="28"/>
          <w:szCs w:val="28"/>
          <w:lang w:val="ru-RU"/>
        </w:rPr>
        <w:t>«История изменений» – информация об изменениях атрибутов записи застрахованного лица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193113576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 57</w:t>
      </w:r>
      <w:r>
        <w:rPr>
          <w:i/>
          <w:sz w:val="28"/>
          <w:szCs w:val="28"/>
        </w:rPr>
        <w:fldChar w:fldCharType="end"/>
      </w:r>
      <w:r>
        <w:rPr>
          <w:sz w:val="28"/>
          <w:szCs w:val="28"/>
          <w:lang w:val="ru-RU"/>
        </w:rPr>
        <w:t>).</w:t>
      </w:r>
    </w:p>
    <w:p w:rsidR="00E63D84" w:rsidRDefault="006F2064">
      <w:pPr>
        <w:pStyle w:val="19"/>
        <w:spacing w:line="240" w:lineRule="auto"/>
        <w:ind w:firstLine="0"/>
        <w:jc w:val="center"/>
        <w:rPr>
          <w:szCs w:val="28"/>
          <w:lang w:eastAsia="ru-RU"/>
        </w:rPr>
      </w:pPr>
      <w:r>
        <w:rPr>
          <w:noProof/>
          <w:szCs w:val="28"/>
          <w:lang w:val="ru-RU" w:eastAsia="ru-RU"/>
        </w:rPr>
        <w:pict>
          <v:shape id="_x0000_i1097" type="#_x0000_t75" style="width:498.75pt;height:246.75pt;visibility:visible;mso-wrap-style:square">
            <v:imagedata r:id="rId80" o:title=""/>
          </v:shape>
        </w:pict>
      </w:r>
    </w:p>
    <w:p w:rsidR="00E63D84" w:rsidRDefault="00E63D84">
      <w:pPr>
        <w:spacing w:line="288" w:lineRule="auto"/>
        <w:jc w:val="center"/>
      </w:pPr>
    </w:p>
    <w:p w:rsidR="00E63D84" w:rsidRDefault="008659A8">
      <w:pPr>
        <w:pStyle w:val="19"/>
        <w:spacing w:line="240" w:lineRule="auto"/>
        <w:ind w:firstLine="0"/>
        <w:jc w:val="center"/>
        <w:rPr>
          <w:b/>
          <w:i/>
          <w:lang w:val="ru-RU" w:eastAsia="ru-RU"/>
        </w:rPr>
      </w:pPr>
      <w:bookmarkStart w:id="575" w:name="_Ref5015083"/>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55</w:t>
      </w:r>
      <w:r>
        <w:rPr>
          <w:b/>
          <w:i/>
          <w:lang w:eastAsia="ru-RU"/>
        </w:rPr>
        <w:fldChar w:fldCharType="end"/>
      </w:r>
      <w:bookmarkEnd w:id="570"/>
      <w:r>
        <w:rPr>
          <w:b/>
          <w:i/>
          <w:lang w:val="ru-RU" w:eastAsia="ru-RU"/>
        </w:rPr>
        <w:t xml:space="preserve"> – Карточка застрахованного лица в диспансерном наблюдении раздел «Общие данные»</w:t>
      </w:r>
    </w:p>
    <w:p w:rsidR="00E63D84" w:rsidRDefault="006F2064">
      <w:pPr>
        <w:pStyle w:val="19"/>
        <w:spacing w:line="240" w:lineRule="auto"/>
        <w:ind w:firstLine="0"/>
        <w:jc w:val="center"/>
        <w:rPr>
          <w:szCs w:val="28"/>
          <w:lang w:eastAsia="ru-RU"/>
        </w:rPr>
      </w:pPr>
      <w:r>
        <w:rPr>
          <w:noProof/>
          <w:szCs w:val="28"/>
          <w:lang w:val="ru-RU" w:eastAsia="ru-RU"/>
        </w:rPr>
        <w:pict>
          <v:shape id="_x0000_i1098" type="#_x0000_t75" style="width:503.25pt;height:174.75pt;visibility:visible;mso-wrap-style:square">
            <v:imagedata r:id="rId81" o:title=""/>
          </v:shape>
        </w:pict>
      </w:r>
    </w:p>
    <w:p w:rsidR="00E63D84" w:rsidRDefault="008659A8">
      <w:pPr>
        <w:pStyle w:val="19"/>
        <w:spacing w:line="240" w:lineRule="auto"/>
        <w:ind w:firstLine="0"/>
        <w:jc w:val="center"/>
        <w:rPr>
          <w:b/>
          <w:i/>
          <w:lang w:val="ru-RU" w:eastAsia="ru-RU"/>
        </w:rPr>
      </w:pPr>
      <w:bookmarkStart w:id="576" w:name="_Ref193113612"/>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56</w:t>
      </w:r>
      <w:r>
        <w:rPr>
          <w:b/>
          <w:i/>
          <w:lang w:eastAsia="ru-RU"/>
        </w:rPr>
        <w:fldChar w:fldCharType="end"/>
      </w:r>
      <w:bookmarkEnd w:id="571"/>
      <w:r>
        <w:rPr>
          <w:b/>
          <w:i/>
          <w:lang w:val="ru-RU" w:eastAsia="ru-RU"/>
        </w:rPr>
        <w:t xml:space="preserve">  – Карточка застрахованного лица в диспансерном наблюдении раздел «Диспансерное наблюдение»</w:t>
      </w:r>
    </w:p>
    <w:p w:rsidR="00E63D84" w:rsidRDefault="006F2064">
      <w:pPr>
        <w:pStyle w:val="19"/>
        <w:spacing w:line="240" w:lineRule="auto"/>
        <w:ind w:firstLine="0"/>
        <w:jc w:val="center"/>
        <w:rPr>
          <w:szCs w:val="28"/>
          <w:lang w:eastAsia="ru-RU"/>
        </w:rPr>
      </w:pPr>
      <w:r>
        <w:rPr>
          <w:noProof/>
          <w:szCs w:val="28"/>
          <w:lang w:val="ru-RU" w:eastAsia="ru-RU"/>
        </w:rPr>
        <w:pict>
          <v:shape id="_x0000_i1099" type="#_x0000_t75" style="width:441pt;height:228pt;visibility:visible;mso-wrap-style:square">
            <v:imagedata r:id="rId82" o:title=""/>
          </v:shape>
        </w:pict>
      </w:r>
    </w:p>
    <w:p w:rsidR="00E63D84" w:rsidRDefault="008659A8">
      <w:pPr>
        <w:pStyle w:val="19"/>
        <w:spacing w:line="240" w:lineRule="auto"/>
        <w:ind w:firstLine="0"/>
        <w:jc w:val="center"/>
        <w:rPr>
          <w:b/>
          <w:i/>
          <w:lang w:val="ru-RU" w:eastAsia="ru-RU"/>
        </w:rPr>
      </w:pPr>
      <w:bookmarkStart w:id="577" w:name="_Ref193113576"/>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57</w:t>
      </w:r>
      <w:r>
        <w:rPr>
          <w:b/>
          <w:i/>
          <w:lang w:eastAsia="ru-RU"/>
        </w:rPr>
        <w:fldChar w:fldCharType="end"/>
      </w:r>
      <w:bookmarkEnd w:id="572"/>
      <w:r>
        <w:rPr>
          <w:b/>
          <w:i/>
          <w:lang w:val="ru-RU" w:eastAsia="ru-RU"/>
        </w:rPr>
        <w:t xml:space="preserve"> – Карточка застрахованного лица в диспансерном наблюдении раздел «История изменений»</w:t>
      </w:r>
    </w:p>
    <w:p w:rsidR="00E63D84" w:rsidRDefault="008659A8">
      <w:pPr>
        <w:pStyle w:val="3H3h33Gliederung3CharGliederung333MapLevel3TopicHeadingH31MinorH32H33H34H35H36H37H38H39H310H311H312H313H314Level1-1h31h32h33h34h35h36h37h38h39h310h311h321h331H315"/>
        <w:widowControl/>
        <w:numPr>
          <w:ilvl w:val="2"/>
          <w:numId w:val="70"/>
        </w:numPr>
        <w:spacing w:line="276" w:lineRule="auto"/>
        <w:jc w:val="both"/>
        <w:rPr>
          <w:sz w:val="28"/>
          <w:szCs w:val="28"/>
        </w:rPr>
      </w:pPr>
      <w:bookmarkStart w:id="578" w:name="_Toc154759893"/>
      <w:bookmarkStart w:id="579" w:name="_Toc156558193"/>
      <w:bookmarkStart w:id="580" w:name="_Toc192781899"/>
      <w:bookmarkStart w:id="581" w:name="_Toc193104446"/>
      <w:bookmarkStart w:id="582" w:name="_Toc193451014"/>
      <w:bookmarkStart w:id="583" w:name="_Toc197507583"/>
      <w:bookmarkStart w:id="584" w:name="_Toc197944254"/>
      <w:r>
        <w:rPr>
          <w:sz w:val="28"/>
          <w:szCs w:val="28"/>
        </w:rPr>
        <w:t>Добавление ЗЛ в список «Диспансерное наблюдени</w:t>
      </w:r>
      <w:bookmarkEnd w:id="573"/>
      <w:bookmarkEnd w:id="574"/>
      <w:r>
        <w:rPr>
          <w:sz w:val="28"/>
          <w:szCs w:val="28"/>
        </w:rPr>
        <w:t>е»</w:t>
      </w:r>
      <w:bookmarkEnd w:id="575"/>
      <w:bookmarkEnd w:id="576"/>
      <w:bookmarkEnd w:id="577"/>
      <w:bookmarkEnd w:id="578"/>
      <w:bookmarkEnd w:id="579"/>
    </w:p>
    <w:p w:rsidR="00E63D84" w:rsidRDefault="008659A8">
      <w:pPr>
        <w:spacing w:line="276" w:lineRule="auto"/>
        <w:ind w:firstLine="709"/>
        <w:rPr>
          <w:sz w:val="28"/>
          <w:szCs w:val="28"/>
        </w:rPr>
      </w:pPr>
      <w:r>
        <w:rPr>
          <w:sz w:val="28"/>
          <w:szCs w:val="28"/>
        </w:rPr>
        <w:t>Добавлять ЗЛ в список диспансерного наблюдения можно путём загрузки соответствующих файлов или через веб–интерфейс.</w:t>
      </w:r>
    </w:p>
    <w:p w:rsidR="00E63D84" w:rsidRDefault="008659A8">
      <w:pPr>
        <w:pStyle w:val="444h4Level4TopicHeadingH4Sub-MinorCaseSub-Headerheading4I4l4I4141l41heading41ShiftCtrl4Titre41t4T44headinga4dashd4dash1d131h41a14dash2d232h42a24dash3d333h43a34dash4d434h44a4"/>
        <w:keepLines/>
        <w:widowControl/>
        <w:numPr>
          <w:ilvl w:val="3"/>
          <w:numId w:val="70"/>
        </w:numPr>
        <w:spacing w:before="0"/>
        <w:rPr>
          <w:sz w:val="28"/>
          <w:szCs w:val="28"/>
        </w:rPr>
      </w:pPr>
      <w:bookmarkStart w:id="585" w:name="_Toc154759894"/>
      <w:r>
        <w:rPr>
          <w:sz w:val="28"/>
          <w:szCs w:val="28"/>
        </w:rPr>
        <w:t>Загрузка данных при помощи файла</w:t>
      </w:r>
      <w:bookmarkEnd w:id="580"/>
    </w:p>
    <w:p w:rsidR="00E63D84" w:rsidRDefault="008659A8">
      <w:pPr>
        <w:spacing w:line="276" w:lineRule="auto"/>
        <w:ind w:firstLine="709"/>
        <w:rPr>
          <w:sz w:val="28"/>
          <w:szCs w:val="28"/>
        </w:rPr>
      </w:pPr>
      <w:r>
        <w:rPr>
          <w:sz w:val="28"/>
          <w:szCs w:val="28"/>
        </w:rPr>
        <w:t>ЕИР «Диспансеризация» поддерживает загрузку файлов в DBF, XML и CSV форматах. Файл должен соответствовать структуре, указанной [</w:t>
      </w:r>
      <w:r>
        <w:rPr>
          <w:sz w:val="28"/>
          <w:szCs w:val="28"/>
        </w:rPr>
        <w:fldChar w:fldCharType="begin"/>
      </w:r>
      <w:r>
        <w:rPr>
          <w:sz w:val="28"/>
          <w:szCs w:val="28"/>
        </w:rPr>
        <w:instrText xml:space="preserve"> REF _Ref194056868 \h  \* MERGEFORMAT </w:instrText>
      </w:r>
      <w:r>
        <w:rPr>
          <w:sz w:val="28"/>
          <w:szCs w:val="28"/>
        </w:rPr>
      </w:r>
      <w:r>
        <w:rPr>
          <w:sz w:val="28"/>
          <w:szCs w:val="28"/>
        </w:rPr>
        <w:fldChar w:fldCharType="separate"/>
      </w:r>
      <w:r>
        <w:rPr>
          <w:b/>
          <w:bCs/>
          <w:sz w:val="28"/>
          <w:szCs w:val="28"/>
        </w:rPr>
        <w:t>Ошибка! Источник ссылки не найден.</w:t>
      </w:r>
      <w:r>
        <w:rPr>
          <w:sz w:val="28"/>
          <w:szCs w:val="28"/>
        </w:rPr>
        <w:fldChar w:fldCharType="end"/>
      </w:r>
      <w:r>
        <w:rPr>
          <w:sz w:val="28"/>
          <w:szCs w:val="28"/>
        </w:rPr>
        <w:t>].</w:t>
      </w:r>
    </w:p>
    <w:p w:rsidR="00E63D84" w:rsidRDefault="008659A8">
      <w:pPr>
        <w:spacing w:line="276" w:lineRule="auto"/>
        <w:ind w:firstLine="709"/>
        <w:rPr>
          <w:sz w:val="28"/>
          <w:szCs w:val="28"/>
        </w:rPr>
      </w:pPr>
      <w:r>
        <w:rPr>
          <w:sz w:val="28"/>
          <w:szCs w:val="28"/>
        </w:rPr>
        <w:t>Для загрузки файла необходимо:</w:t>
      </w:r>
    </w:p>
    <w:p w:rsidR="00E63D84" w:rsidRDefault="008659A8">
      <w:pPr>
        <w:pStyle w:val="ListParagraph"/>
        <w:numPr>
          <w:ilvl w:val="0"/>
          <w:numId w:val="87"/>
        </w:numPr>
        <w:spacing w:line="276" w:lineRule="auto"/>
        <w:ind w:left="0" w:firstLine="0"/>
        <w:rPr>
          <w:szCs w:val="28"/>
        </w:rPr>
      </w:pPr>
      <w:r>
        <w:rPr>
          <w:szCs w:val="28"/>
        </w:rPr>
        <w:t>Открыть раздел «Диспансерное наблюдение».</w:t>
      </w:r>
    </w:p>
    <w:p w:rsidR="00E63D84" w:rsidRDefault="008659A8">
      <w:pPr>
        <w:pStyle w:val="ListParagraph"/>
        <w:spacing w:line="276" w:lineRule="auto"/>
        <w:ind w:left="0" w:firstLine="0"/>
        <w:rPr>
          <w:szCs w:val="28"/>
        </w:rPr>
      </w:pPr>
      <w:r>
        <w:rPr>
          <w:szCs w:val="28"/>
        </w:rPr>
        <w:t>Нажать на кнопку «Загрузить данные».</w:t>
      </w:r>
    </w:p>
    <w:p w:rsidR="00E63D84" w:rsidRDefault="008659A8">
      <w:pPr>
        <w:pStyle w:val="ListParagraph"/>
        <w:spacing w:line="276" w:lineRule="auto"/>
        <w:ind w:left="0" w:firstLine="0"/>
        <w:rPr>
          <w:szCs w:val="28"/>
        </w:rPr>
      </w:pPr>
      <w:r>
        <w:rPr>
          <w:szCs w:val="28"/>
        </w:rPr>
        <w:t>В открывшемся выпадающем списке выбрать «Список диспансерного наблюдения» (</w:t>
      </w:r>
      <w:r>
        <w:rPr>
          <w:i/>
          <w:szCs w:val="28"/>
        </w:rPr>
        <w:fldChar w:fldCharType="begin"/>
      </w:r>
      <w:r>
        <w:rPr>
          <w:i/>
          <w:szCs w:val="28"/>
        </w:rPr>
        <w:instrText xml:space="preserve"> REF _Ref124358883 \h  \* MERGEFORMAT </w:instrText>
      </w:r>
      <w:r>
        <w:rPr>
          <w:i/>
          <w:szCs w:val="28"/>
        </w:rPr>
      </w:r>
      <w:r>
        <w:rPr>
          <w:i/>
          <w:szCs w:val="28"/>
        </w:rPr>
        <w:fldChar w:fldCharType="separate"/>
      </w:r>
      <w:r>
        <w:rPr>
          <w:i/>
          <w:szCs w:val="28"/>
        </w:rPr>
        <w:t>Рисунок 58</w:t>
      </w:r>
      <w:r>
        <w:rPr>
          <w:i/>
          <w:szCs w:val="28"/>
        </w:rPr>
        <w:fldChar w:fldCharType="end"/>
      </w:r>
      <w:r>
        <w:rPr>
          <w:szCs w:val="28"/>
        </w:rPr>
        <w:t>).</w:t>
      </w:r>
    </w:p>
    <w:p w:rsidR="00E63D84" w:rsidRDefault="008659A8">
      <w:pPr>
        <w:pStyle w:val="ListParagraph"/>
        <w:spacing w:line="276" w:lineRule="auto"/>
        <w:ind w:left="0" w:firstLine="0"/>
        <w:rPr>
          <w:szCs w:val="28"/>
        </w:rPr>
      </w:pPr>
      <w:r>
        <w:rPr>
          <w:szCs w:val="28"/>
        </w:rPr>
        <w:t>В появившемся окне добавить файл со списком диспансерного наблюдения.</w:t>
      </w:r>
    </w:p>
    <w:p w:rsidR="00E63D84" w:rsidRDefault="008659A8">
      <w:pPr>
        <w:pStyle w:val="ListParagraph"/>
        <w:spacing w:line="276" w:lineRule="auto"/>
        <w:ind w:left="0" w:firstLine="0"/>
        <w:rPr>
          <w:szCs w:val="28"/>
        </w:rPr>
      </w:pPr>
      <w:r>
        <w:rPr>
          <w:szCs w:val="28"/>
        </w:rPr>
        <w:t>Дождаться результатов проверки файла.</w:t>
      </w:r>
    </w:p>
    <w:p w:rsidR="00E63D84" w:rsidRDefault="008659A8">
      <w:pPr>
        <w:pStyle w:val="ListParagraph"/>
        <w:spacing w:line="276" w:lineRule="auto"/>
        <w:ind w:left="0" w:firstLine="0"/>
        <w:rPr>
          <w:szCs w:val="28"/>
        </w:rPr>
      </w:pPr>
      <w:r>
        <w:rPr>
          <w:szCs w:val="28"/>
        </w:rPr>
        <w:t>Если проверка завершилась успешно, то нажать на кнопку «Загрузить». После этого файл будет помещен в общую очередь загрузки, а в правом нижнем углу откроется модальное окно «Загрузка файлов», где можно посмотреть текущий статус загрузки всех ваших файлов.</w:t>
      </w:r>
    </w:p>
    <w:p w:rsidR="00E63D84" w:rsidRDefault="006F2064">
      <w:pPr>
        <w:pStyle w:val="19"/>
        <w:spacing w:line="240" w:lineRule="auto"/>
        <w:ind w:firstLine="0"/>
        <w:jc w:val="center"/>
        <w:rPr>
          <w:szCs w:val="28"/>
          <w:lang w:eastAsia="ru-RU"/>
        </w:rPr>
      </w:pPr>
      <w:r>
        <w:rPr>
          <w:noProof/>
          <w:szCs w:val="28"/>
          <w:lang w:val="ru-RU" w:eastAsia="ru-RU"/>
        </w:rPr>
        <w:pict>
          <v:shape id="_x0000_i1100" type="#_x0000_t75" style="width:502.5pt;height:75pt;visibility:visible;mso-wrap-style:square">
            <v:imagedata r:id="rId83" o:title=""/>
          </v:shape>
        </w:pict>
      </w:r>
    </w:p>
    <w:p w:rsidR="00E63D84" w:rsidRDefault="008659A8">
      <w:pPr>
        <w:pStyle w:val="19"/>
        <w:spacing w:line="240" w:lineRule="auto"/>
        <w:ind w:firstLine="0"/>
        <w:jc w:val="center"/>
        <w:rPr>
          <w:b/>
          <w:i/>
          <w:lang w:val="ru-RU" w:eastAsia="ru-RU"/>
        </w:rPr>
      </w:pPr>
      <w:bookmarkStart w:id="586" w:name="_Ref124358883"/>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58</w:t>
      </w:r>
      <w:r>
        <w:rPr>
          <w:b/>
          <w:i/>
          <w:lang w:eastAsia="ru-RU"/>
        </w:rPr>
        <w:fldChar w:fldCharType="end"/>
      </w:r>
      <w:bookmarkEnd w:id="581"/>
      <w:r>
        <w:rPr>
          <w:b/>
          <w:i/>
          <w:lang w:val="ru-RU" w:eastAsia="ru-RU"/>
        </w:rPr>
        <w:t xml:space="preserve"> – Вызов окна загрузки файла со списком диспансерного наблюдения</w:t>
      </w:r>
    </w:p>
    <w:p w:rsidR="00E63D84" w:rsidRDefault="008659A8">
      <w:pPr>
        <w:spacing w:line="276" w:lineRule="auto"/>
        <w:ind w:firstLine="709"/>
        <w:rPr>
          <w:i/>
          <w:sz w:val="28"/>
          <w:szCs w:val="28"/>
        </w:rPr>
      </w:pPr>
      <w:bookmarkStart w:id="587" w:name="_Hlk68165060"/>
      <w:r>
        <w:rPr>
          <w:i/>
          <w:sz w:val="28"/>
          <w:szCs w:val="28"/>
        </w:rPr>
        <w:t>Дополнительно:</w:t>
      </w:r>
    </w:p>
    <w:p w:rsidR="00E63D84" w:rsidRDefault="008659A8">
      <w:pPr>
        <w:spacing w:line="276" w:lineRule="auto"/>
        <w:ind w:firstLine="709"/>
        <w:rPr>
          <w:sz w:val="28"/>
          <w:szCs w:val="28"/>
        </w:rPr>
      </w:pPr>
      <w:r>
        <w:rPr>
          <w:sz w:val="28"/>
          <w:szCs w:val="28"/>
        </w:rPr>
        <w:t>Если ЗЛ было загружено в список Диспансерного наблюдения из файла, то в разделе «Общая информация» карточки ЗЛ будут отображены сведения о загрузке ЗЛ:</w:t>
      </w:r>
    </w:p>
    <w:p w:rsidR="00E63D84" w:rsidRDefault="008659A8">
      <w:pPr>
        <w:pStyle w:val="2"/>
        <w:numPr>
          <w:ilvl w:val="0"/>
          <w:numId w:val="52"/>
        </w:numPr>
        <w:ind w:left="0" w:firstLine="993"/>
      </w:pPr>
      <w:r>
        <w:t>дата загрузки ЗЛ;</w:t>
      </w:r>
    </w:p>
    <w:p w:rsidR="00E63D84" w:rsidRDefault="008659A8">
      <w:pPr>
        <w:pStyle w:val="2"/>
        <w:numPr>
          <w:ilvl w:val="0"/>
          <w:numId w:val="52"/>
        </w:numPr>
        <w:ind w:left="0" w:firstLine="993"/>
      </w:pPr>
      <w:r>
        <w:t>название файла, из которого ЗЛ было загружено;</w:t>
      </w:r>
    </w:p>
    <w:p w:rsidR="00E63D84" w:rsidRDefault="008659A8">
      <w:pPr>
        <w:pStyle w:val="2"/>
        <w:numPr>
          <w:ilvl w:val="0"/>
          <w:numId w:val="52"/>
        </w:numPr>
        <w:ind w:left="0" w:firstLine="993"/>
      </w:pPr>
      <w:r>
        <w:t>пользователь, которым было загружено ЗЛ.</w:t>
      </w:r>
    </w:p>
    <w:p w:rsidR="00E63D84" w:rsidRDefault="008659A8">
      <w:pPr>
        <w:pStyle w:val="444h4Level4TopicHeadingH4Sub-MinorCaseSub-Headerheading4I4l4I4141l41heading41ShiftCtrl4Titre41t4T44headinga4dashd4dash1d131h41a14dash2d232h42a24dash3d333h43a34dash4d434h44a4"/>
        <w:keepLines/>
        <w:widowControl/>
        <w:numPr>
          <w:ilvl w:val="3"/>
          <w:numId w:val="70"/>
        </w:numPr>
        <w:spacing w:before="0"/>
        <w:rPr>
          <w:sz w:val="28"/>
          <w:szCs w:val="28"/>
        </w:rPr>
      </w:pPr>
      <w:bookmarkStart w:id="588" w:name="_Toc154759895"/>
      <w:bookmarkEnd w:id="582"/>
      <w:r>
        <w:rPr>
          <w:sz w:val="28"/>
          <w:szCs w:val="28"/>
        </w:rPr>
        <w:t>Добавление ЗЛ через веб–интерфейс</w:t>
      </w:r>
      <w:bookmarkEnd w:id="583"/>
    </w:p>
    <w:p w:rsidR="00E63D84" w:rsidRDefault="008659A8">
      <w:pPr>
        <w:pStyle w:val="affffff1"/>
      </w:pPr>
      <w:r>
        <w:t>Для добавления ЗЛ в список «Диспансерное наблюдение» через веб–интерфейс необходимо:</w:t>
      </w:r>
    </w:p>
    <w:p w:rsidR="00E63D84" w:rsidRDefault="008659A8">
      <w:pPr>
        <w:pStyle w:val="ListParagraph"/>
        <w:numPr>
          <w:ilvl w:val="0"/>
          <w:numId w:val="88"/>
        </w:numPr>
        <w:spacing w:line="276" w:lineRule="auto"/>
        <w:ind w:left="0" w:firstLine="0"/>
        <w:rPr>
          <w:szCs w:val="28"/>
        </w:rPr>
      </w:pPr>
      <w:r>
        <w:rPr>
          <w:szCs w:val="28"/>
        </w:rPr>
        <w:t>Открыть раздел «Диспансерное наблюдение».</w:t>
      </w:r>
    </w:p>
    <w:p w:rsidR="00E63D84" w:rsidRDefault="008659A8">
      <w:pPr>
        <w:pStyle w:val="ListParagraph"/>
        <w:spacing w:line="276" w:lineRule="auto"/>
        <w:ind w:left="0" w:firstLine="0"/>
        <w:rPr>
          <w:szCs w:val="28"/>
        </w:rPr>
      </w:pPr>
      <w:r>
        <w:rPr>
          <w:szCs w:val="28"/>
        </w:rPr>
        <w:t>Нажать на кнопку «Добавить ЗЛ».</w:t>
      </w:r>
    </w:p>
    <w:p w:rsidR="00E63D84" w:rsidRDefault="008659A8">
      <w:pPr>
        <w:pStyle w:val="ListParagraph"/>
        <w:spacing w:line="276" w:lineRule="auto"/>
        <w:ind w:left="0" w:firstLine="0"/>
        <w:rPr>
          <w:szCs w:val="28"/>
        </w:rPr>
      </w:pPr>
      <w:r>
        <w:rPr>
          <w:szCs w:val="28"/>
        </w:rPr>
        <w:t>В появившемся окне (</w:t>
      </w:r>
      <w:r>
        <w:rPr>
          <w:i/>
          <w:szCs w:val="28"/>
        </w:rPr>
        <w:fldChar w:fldCharType="begin"/>
      </w:r>
      <w:r>
        <w:rPr>
          <w:i/>
          <w:szCs w:val="28"/>
        </w:rPr>
        <w:instrText xml:space="preserve"> REF _Ref5014356 \h  \* MERGEFORMAT </w:instrText>
      </w:r>
      <w:r>
        <w:rPr>
          <w:i/>
          <w:szCs w:val="28"/>
        </w:rPr>
      </w:r>
      <w:r>
        <w:rPr>
          <w:i/>
          <w:szCs w:val="28"/>
        </w:rPr>
        <w:fldChar w:fldCharType="separate"/>
      </w:r>
      <w:r>
        <w:rPr>
          <w:i/>
          <w:szCs w:val="28"/>
        </w:rPr>
        <w:t>Рисунок 59</w:t>
      </w:r>
      <w:r>
        <w:rPr>
          <w:i/>
          <w:szCs w:val="28"/>
        </w:rPr>
        <w:fldChar w:fldCharType="end"/>
      </w:r>
      <w:r>
        <w:rPr>
          <w:i/>
          <w:szCs w:val="28"/>
        </w:rPr>
        <w:t xml:space="preserve">; </w:t>
      </w:r>
      <w:r>
        <w:rPr>
          <w:i/>
          <w:szCs w:val="28"/>
        </w:rPr>
        <w:fldChar w:fldCharType="begin"/>
      </w:r>
      <w:r>
        <w:rPr>
          <w:i/>
          <w:szCs w:val="28"/>
        </w:rPr>
        <w:instrText xml:space="preserve"> REF _Ref193191373 \h  \* MERGEFORMAT </w:instrText>
      </w:r>
      <w:r>
        <w:rPr>
          <w:i/>
          <w:szCs w:val="28"/>
        </w:rPr>
      </w:r>
      <w:r>
        <w:rPr>
          <w:i/>
          <w:szCs w:val="28"/>
        </w:rPr>
        <w:fldChar w:fldCharType="separate"/>
      </w:r>
      <w:r>
        <w:rPr>
          <w:i/>
        </w:rPr>
        <w:t>Рисунок 60</w:t>
      </w:r>
      <w:r>
        <w:rPr>
          <w:i/>
          <w:szCs w:val="28"/>
        </w:rPr>
        <w:fldChar w:fldCharType="end"/>
      </w:r>
      <w:r>
        <w:rPr>
          <w:i/>
          <w:szCs w:val="28"/>
        </w:rPr>
        <w:t>)</w:t>
      </w:r>
      <w:r>
        <w:rPr>
          <w:szCs w:val="28"/>
        </w:rPr>
        <w:t xml:space="preserve"> ввести необходимые атрибуты.</w:t>
      </w:r>
    </w:p>
    <w:p w:rsidR="00E63D84" w:rsidRDefault="008659A8">
      <w:pPr>
        <w:pStyle w:val="ListParagraph"/>
        <w:spacing w:line="276" w:lineRule="auto"/>
        <w:ind w:left="0" w:firstLine="0"/>
        <w:rPr>
          <w:szCs w:val="28"/>
        </w:rPr>
      </w:pPr>
      <w:r>
        <w:rPr>
          <w:szCs w:val="28"/>
        </w:rPr>
        <w:t>Нажать на кнопку «Создать» для добавления или кнопку «Назад» для отмены.</w:t>
      </w:r>
    </w:p>
    <w:p w:rsidR="00E63D84" w:rsidRDefault="006F2064">
      <w:pPr>
        <w:pStyle w:val="19"/>
        <w:spacing w:line="240" w:lineRule="auto"/>
        <w:ind w:firstLine="0"/>
        <w:jc w:val="center"/>
        <w:rPr>
          <w:szCs w:val="28"/>
          <w:lang w:eastAsia="ru-RU"/>
        </w:rPr>
      </w:pPr>
      <w:r>
        <w:rPr>
          <w:noProof/>
          <w:szCs w:val="28"/>
          <w:lang w:val="ru-RU" w:eastAsia="ru-RU"/>
        </w:rPr>
        <w:pict>
          <v:shape id="_x0000_i1101" type="#_x0000_t75" style="width:501.75pt;height:254.25pt;visibility:visible;mso-wrap-style:square">
            <v:imagedata r:id="rId84" o:title=""/>
          </v:shape>
        </w:pict>
      </w:r>
    </w:p>
    <w:p w:rsidR="00E63D84" w:rsidRDefault="008659A8">
      <w:pPr>
        <w:pStyle w:val="19"/>
        <w:spacing w:line="240" w:lineRule="auto"/>
        <w:ind w:firstLine="0"/>
        <w:jc w:val="center"/>
        <w:rPr>
          <w:b/>
          <w:i/>
          <w:lang w:val="ru-RU" w:eastAsia="ru-RU"/>
        </w:rPr>
      </w:pPr>
      <w:bookmarkStart w:id="589" w:name="_Ref5014356"/>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59</w:t>
      </w:r>
      <w:r>
        <w:rPr>
          <w:b/>
          <w:i/>
          <w:lang w:eastAsia="ru-RU"/>
        </w:rPr>
        <w:fldChar w:fldCharType="end"/>
      </w:r>
      <w:bookmarkEnd w:id="584"/>
      <w:r>
        <w:rPr>
          <w:b/>
          <w:i/>
          <w:lang w:val="ru-RU" w:eastAsia="ru-RU"/>
        </w:rPr>
        <w:t xml:space="preserve"> – Добавление нового ЗЛ в список диспансерного наблюдения</w:t>
      </w:r>
    </w:p>
    <w:p w:rsidR="00E63D84" w:rsidRDefault="006F2064">
      <w:pPr>
        <w:pStyle w:val="19"/>
        <w:spacing w:line="240" w:lineRule="auto"/>
        <w:ind w:firstLine="0"/>
        <w:jc w:val="center"/>
        <w:rPr>
          <w:szCs w:val="28"/>
          <w:lang w:eastAsia="ru-RU"/>
        </w:rPr>
      </w:pPr>
      <w:r>
        <w:rPr>
          <w:noProof/>
          <w:szCs w:val="28"/>
          <w:lang w:val="ru-RU" w:eastAsia="ru-RU"/>
        </w:rPr>
        <w:pict>
          <v:shape id="_x0000_i1102" type="#_x0000_t75" style="width:501.75pt;height:246.75pt;visibility:visible;mso-wrap-style:square">
            <v:imagedata r:id="rId85" o:title=""/>
          </v:shape>
        </w:pict>
      </w:r>
    </w:p>
    <w:p w:rsidR="00E63D84" w:rsidRDefault="008659A8">
      <w:pPr>
        <w:pStyle w:val="19"/>
        <w:spacing w:line="240" w:lineRule="auto"/>
        <w:ind w:firstLine="0"/>
        <w:jc w:val="center"/>
        <w:rPr>
          <w:b/>
          <w:i/>
          <w:lang w:val="ru-RU" w:eastAsia="ru-RU"/>
        </w:rPr>
      </w:pPr>
      <w:bookmarkStart w:id="590" w:name="_Ref193191373"/>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60</w:t>
      </w:r>
      <w:r>
        <w:rPr>
          <w:b/>
          <w:i/>
          <w:lang w:eastAsia="ru-RU"/>
        </w:rPr>
        <w:fldChar w:fldCharType="end"/>
      </w:r>
      <w:bookmarkEnd w:id="585"/>
      <w:r>
        <w:rPr>
          <w:b/>
          <w:i/>
          <w:lang w:val="ru-RU" w:eastAsia="ru-RU"/>
        </w:rPr>
        <w:t>– Блок «Диспансерное наблюдение» в добавлении ЗЛ</w:t>
      </w:r>
    </w:p>
    <w:p w:rsidR="00E63D84" w:rsidRDefault="008659A8">
      <w:pPr>
        <w:pStyle w:val="444h4Level4TopicHeadingH4Sub-MinorCaseSub-Headerheading4I4l4I4141l41heading41ShiftCtrl4Titre41t4T44headinga4dashd4dash1d131h41a14dash2d232h42a24dash3d333h43a34dash4d434h44a4"/>
        <w:keepLines/>
        <w:widowControl/>
        <w:numPr>
          <w:ilvl w:val="3"/>
          <w:numId w:val="70"/>
        </w:numPr>
        <w:spacing w:before="0"/>
        <w:jc w:val="left"/>
        <w:rPr>
          <w:sz w:val="28"/>
          <w:szCs w:val="28"/>
          <w:lang w:val="ru-RU"/>
        </w:rPr>
      </w:pPr>
      <w:bookmarkStart w:id="591" w:name="_Toc154759896"/>
      <w:r>
        <w:rPr>
          <w:sz w:val="28"/>
          <w:szCs w:val="28"/>
          <w:lang w:val="ru-RU"/>
        </w:rPr>
        <w:t>Требования по форматно–логическому контролю данных при добавлении ЗЛ в список диспансерного наблюдения</w:t>
      </w:r>
      <w:bookmarkEnd w:id="586"/>
    </w:p>
    <w:p w:rsidR="00E63D84" w:rsidRDefault="008659A8">
      <w:pPr>
        <w:spacing w:line="276" w:lineRule="auto"/>
        <w:ind w:firstLine="709"/>
        <w:rPr>
          <w:sz w:val="28"/>
          <w:szCs w:val="28"/>
        </w:rPr>
      </w:pPr>
      <w:r>
        <w:rPr>
          <w:sz w:val="28"/>
          <w:szCs w:val="28"/>
        </w:rPr>
        <w:t>В ЕИР «Диспансеризация» реализован следующий форматно–логический контроль загрузки сведений о ЗЛ, находящихся под диспансерным наблюдением, а также контроль редактирования в интерфейсе данных о ЗЛ, находящихся под диспансерным наблюдением:</w:t>
      </w:r>
    </w:p>
    <w:p w:rsidR="00E63D84" w:rsidRDefault="008659A8">
      <w:pPr>
        <w:pStyle w:val="afffffb"/>
        <w:numPr>
          <w:ilvl w:val="0"/>
          <w:numId w:val="89"/>
        </w:numPr>
        <w:ind w:left="0" w:firstLine="0"/>
      </w:pPr>
      <w:r>
        <w:t>значение «Запланированный срок проведения диспансерного осмотра» (поле TERM в формате ММ.ГГ):</w:t>
      </w:r>
    </w:p>
    <w:p w:rsidR="00E63D84" w:rsidRDefault="008659A8">
      <w:pPr>
        <w:pStyle w:val="2"/>
        <w:numPr>
          <w:ilvl w:val="0"/>
          <w:numId w:val="52"/>
        </w:numPr>
        <w:ind w:left="0" w:firstLine="993"/>
      </w:pPr>
      <w:r>
        <w:t xml:space="preserve">не ранее (не меньше) «01.17» (01.2017); </w:t>
      </w:r>
    </w:p>
    <w:p w:rsidR="00E63D84" w:rsidRDefault="008659A8">
      <w:pPr>
        <w:pStyle w:val="2"/>
        <w:numPr>
          <w:ilvl w:val="0"/>
          <w:numId w:val="52"/>
        </w:numPr>
        <w:ind w:left="0" w:firstLine="993"/>
      </w:pPr>
      <w:r>
        <w:t>не больше, чем на 24 месяца от текущей даты (текущая дата – дата внесения сведений в систему);</w:t>
      </w:r>
    </w:p>
    <w:p w:rsidR="00E63D84" w:rsidRDefault="008659A8">
      <w:pPr>
        <w:pStyle w:val="2"/>
        <w:numPr>
          <w:ilvl w:val="0"/>
          <w:numId w:val="52"/>
        </w:numPr>
        <w:ind w:left="0" w:firstLine="993"/>
      </w:pPr>
      <w:r>
        <w:t>не меньше (ранее), чем месяц и год «Дата включения застрахованного лица в группу ДН DATE_DN);</w:t>
      </w:r>
    </w:p>
    <w:p w:rsidR="00E63D84" w:rsidRDefault="008659A8">
      <w:pPr>
        <w:pStyle w:val="afffffb"/>
        <w:numPr>
          <w:ilvl w:val="0"/>
          <w:numId w:val="89"/>
        </w:numPr>
        <w:ind w:left="0" w:firstLine="0"/>
      </w:pPr>
      <w:r>
        <w:t>значения «Дата включения застрахованного лица в группу ДН» (поле DATE_DN в формате ДД.ММ.ГГГГ):</w:t>
      </w:r>
    </w:p>
    <w:p w:rsidR="00E63D84" w:rsidRDefault="008659A8">
      <w:pPr>
        <w:pStyle w:val="2"/>
        <w:numPr>
          <w:ilvl w:val="0"/>
          <w:numId w:val="52"/>
        </w:numPr>
        <w:ind w:left="0" w:firstLine="993"/>
      </w:pPr>
      <w:r>
        <w:t>не больше текущей даты внесения сведений;</w:t>
      </w:r>
    </w:p>
    <w:p w:rsidR="00E63D84" w:rsidRDefault="008659A8">
      <w:pPr>
        <w:pStyle w:val="2"/>
        <w:numPr>
          <w:ilvl w:val="0"/>
          <w:numId w:val="52"/>
        </w:numPr>
        <w:ind w:left="0" w:firstLine="993"/>
      </w:pPr>
      <w:r>
        <w:t>не ранее (не меньше) «01.01.2017»;</w:t>
      </w:r>
    </w:p>
    <w:p w:rsidR="00E63D84" w:rsidRDefault="008659A8">
      <w:pPr>
        <w:pStyle w:val="2"/>
        <w:numPr>
          <w:ilvl w:val="0"/>
          <w:numId w:val="52"/>
        </w:numPr>
        <w:ind w:left="0" w:firstLine="993"/>
      </w:pPr>
      <w:r>
        <w:t>больше или равна «Дата рождения ЗЛ + 18 лет» (на момент включения в группу ДН ЗЛ не может быть моложе 18 лет);</w:t>
      </w:r>
    </w:p>
    <w:p w:rsidR="00E63D84" w:rsidRDefault="008659A8">
      <w:pPr>
        <w:pStyle w:val="2"/>
        <w:numPr>
          <w:ilvl w:val="0"/>
          <w:numId w:val="52"/>
        </w:numPr>
        <w:ind w:left="0" w:firstLine="993"/>
      </w:pPr>
      <w:r>
        <w:t>для ЗЛ, ранее загруженных в систему со значением NAZ_R=7 (снят с диспансерного учета по результатам ДО), при повторной постановке на диспансерный учёт с таким же MKB, DATE_DN должна быть больше (после) DATE_IN со значением NAZ_R=7 (дата оказания мед. услуги, по результатам которой ЗЛ был снят с ДН);</w:t>
      </w:r>
    </w:p>
    <w:p w:rsidR="00E63D84" w:rsidRDefault="008659A8">
      <w:pPr>
        <w:pStyle w:val="afffffb"/>
        <w:numPr>
          <w:ilvl w:val="0"/>
          <w:numId w:val="89"/>
        </w:numPr>
        <w:ind w:left="0" w:firstLine="0"/>
      </w:pPr>
      <w:r>
        <w:t>поля FAM, IM, OT должны содержать только буквы русского алфавита (А–Я, а–я), символы «точка», «дефис» и «апостроф», допустимо разделение отдельных частей атрибута символом «пробел».</w:t>
      </w:r>
    </w:p>
    <w:p w:rsidR="00E63D84" w:rsidRDefault="008659A8">
      <w:pPr>
        <w:spacing w:line="276" w:lineRule="auto"/>
        <w:ind w:firstLine="709"/>
        <w:rPr>
          <w:sz w:val="28"/>
          <w:szCs w:val="28"/>
        </w:rPr>
      </w:pPr>
      <w:r>
        <w:rPr>
          <w:sz w:val="28"/>
          <w:szCs w:val="28"/>
        </w:rPr>
        <w:t>Если при загрузке файла в систему значения полей записи в файле не соответствует хотя бы одному их перечисленных выше правилам, то эта запись не загружается в систему, а пользователь получает сообщение об ошибке с формированием файла протокола ошибки, в котором указывается номер записи загружаемого файла непрошедшей форматно–логический контроль (record_num), имя поля с некорректными данными (field) и описание ошибки (error).</w:t>
      </w:r>
    </w:p>
    <w:p w:rsidR="00E63D84" w:rsidRDefault="008659A8">
      <w:pPr>
        <w:spacing w:line="276" w:lineRule="auto"/>
        <w:ind w:firstLine="709"/>
        <w:rPr>
          <w:sz w:val="28"/>
          <w:szCs w:val="28"/>
        </w:rPr>
      </w:pPr>
      <w:bookmarkStart w:id="592" w:name="_Hlk154660642"/>
      <w:r>
        <w:rPr>
          <w:sz w:val="28"/>
          <w:szCs w:val="28"/>
        </w:rPr>
        <w:t>При повторной загрузке данных о включении ЗЛ в список диспансерного наблюдения проводится проверка с целью исключить возможность изменения корректной даты включения застрахованного лица в группу ДН для существующего диагноза и загрузить корректную дату для записей, по которым дата включения застрахованного лица в группу ДН для существующего диагноза (MKB1) некорректна или отсутствует в соответствии со следующими правилами:</w:t>
      </w:r>
    </w:p>
    <w:p w:rsidR="00E63D84" w:rsidRDefault="008659A8">
      <w:pPr>
        <w:pStyle w:val="afffffb"/>
        <w:numPr>
          <w:ilvl w:val="0"/>
          <w:numId w:val="89"/>
        </w:numPr>
        <w:ind w:left="0" w:firstLine="0"/>
      </w:pPr>
      <w:r>
        <w:t>если в системе есть ЗЛ с актуальным диагнозом, совпадающим с загружаемым, то для этого ЗЛ проводится проверка значения даты включения застрахованного лица в группу ДН:</w:t>
      </w:r>
    </w:p>
    <w:p w:rsidR="00E63D84" w:rsidRDefault="008659A8">
      <w:pPr>
        <w:pStyle w:val="2"/>
        <w:numPr>
          <w:ilvl w:val="0"/>
          <w:numId w:val="52"/>
        </w:numPr>
        <w:ind w:left="0" w:firstLine="993"/>
      </w:pPr>
      <w:r>
        <w:t>если дата в Системе некорректна (или отсутствует), то дата из файла (при условии соответствия вышеперечисленным требованиям ФЛК) будет загружена в Систему;</w:t>
      </w:r>
    </w:p>
    <w:p w:rsidR="00E63D84" w:rsidRDefault="008659A8">
      <w:pPr>
        <w:pStyle w:val="2"/>
        <w:numPr>
          <w:ilvl w:val="0"/>
          <w:numId w:val="52"/>
        </w:numPr>
        <w:ind w:left="0" w:firstLine="993"/>
      </w:pPr>
      <w:r>
        <w:t>если дата в Системе корректна и значения даты в системе и загружаемом файле совпадают, то дата будет перезаписана (информация в Системе останется без изменений);</w:t>
      </w:r>
    </w:p>
    <w:p w:rsidR="00E63D84" w:rsidRDefault="008659A8">
      <w:pPr>
        <w:pStyle w:val="2"/>
        <w:numPr>
          <w:ilvl w:val="0"/>
          <w:numId w:val="52"/>
        </w:numPr>
        <w:ind w:left="0" w:firstLine="993"/>
      </w:pPr>
      <w:r>
        <w:t>если дата в Системе корректна, но значения даты в системе и загружаемом файле не совпадают, то обработка записи будет прекращена, данные из файла не будут загружены в Систему, будет сформирован файл протокола ошибок с уведомлением: «Значение DATE_DN не соответствует существующей записи».</w:t>
      </w:r>
    </w:p>
    <w:p w:rsidR="00E63D84" w:rsidRDefault="008659A8">
      <w:pPr>
        <w:spacing w:line="276" w:lineRule="auto"/>
        <w:ind w:firstLine="709"/>
        <w:rPr>
          <w:sz w:val="28"/>
          <w:szCs w:val="28"/>
        </w:rPr>
      </w:pPr>
      <w:r>
        <w:rPr>
          <w:sz w:val="28"/>
          <w:szCs w:val="28"/>
        </w:rPr>
        <w:t>При вводе в интерфейсе значений, несоответствующих перечисленным выше требованиям форматно–логического контроля, пользователь получает уведомление, а введенная информация не сохраняется.</w:t>
      </w:r>
    </w:p>
    <w:p w:rsidR="00E63D84" w:rsidRDefault="008659A8">
      <w:pPr>
        <w:spacing w:line="276" w:lineRule="auto"/>
        <w:ind w:firstLine="709"/>
        <w:rPr>
          <w:sz w:val="28"/>
          <w:szCs w:val="28"/>
        </w:rPr>
      </w:pPr>
      <w:r>
        <w:rPr>
          <w:sz w:val="28"/>
          <w:szCs w:val="28"/>
        </w:rPr>
        <w:t>«Код и название СМО» и «Код и название МО» – можно выбрать только активные СМО и МО, имеющиеся в соответствующем справочнике.</w:t>
      </w:r>
    </w:p>
    <w:p w:rsidR="00E63D84" w:rsidRDefault="008659A8">
      <w:pPr>
        <w:spacing w:line="276" w:lineRule="auto"/>
        <w:ind w:firstLine="709"/>
        <w:rPr>
          <w:sz w:val="28"/>
          <w:szCs w:val="28"/>
        </w:rPr>
      </w:pPr>
      <w:r>
        <w:rPr>
          <w:sz w:val="28"/>
          <w:szCs w:val="28"/>
        </w:rPr>
        <w:t>«Основной диагноз» – можно выбрать диагноз, для которого в справочнике МКБ запись актуальна и для графы «Установлено ДН» определено значение «Да».</w:t>
      </w:r>
      <w:bookmarkEnd w:id="587"/>
    </w:p>
    <w:p w:rsidR="00E63D84" w:rsidRDefault="008659A8">
      <w:pPr>
        <w:pStyle w:val="3H3h33Gliederung3CharGliederung333MapLevel3TopicHeadingH31MinorH32H33H34H35H36H37H38H39H310H311H312H313H314Level1-1h31h32h33h34h35h36h37h38h39h310h311h321h331H315"/>
        <w:widowControl/>
        <w:numPr>
          <w:ilvl w:val="2"/>
          <w:numId w:val="70"/>
        </w:numPr>
        <w:spacing w:line="276" w:lineRule="auto"/>
        <w:jc w:val="both"/>
        <w:rPr>
          <w:sz w:val="28"/>
          <w:szCs w:val="28"/>
        </w:rPr>
      </w:pPr>
      <w:bookmarkStart w:id="593" w:name="_Toc154759901"/>
      <w:bookmarkStart w:id="594" w:name="_Toc156558195"/>
      <w:bookmarkStart w:id="595" w:name="_Toc192781901"/>
      <w:bookmarkStart w:id="596" w:name="_Toc193104448"/>
      <w:bookmarkStart w:id="597" w:name="_Toc193451016"/>
      <w:bookmarkStart w:id="598" w:name="_Toc197507584"/>
      <w:bookmarkStart w:id="599" w:name="_Toc197944255"/>
      <w:r>
        <w:rPr>
          <w:sz w:val="28"/>
          <w:szCs w:val="28"/>
        </w:rPr>
        <w:t>Добавление результатов диспансерных осмотров</w:t>
      </w:r>
      <w:bookmarkEnd w:id="588"/>
      <w:bookmarkEnd w:id="589"/>
      <w:bookmarkEnd w:id="590"/>
      <w:bookmarkEnd w:id="591"/>
      <w:bookmarkEnd w:id="592"/>
      <w:bookmarkEnd w:id="593"/>
      <w:bookmarkEnd w:id="594"/>
    </w:p>
    <w:p w:rsidR="00E63D84" w:rsidRDefault="008659A8">
      <w:pPr>
        <w:spacing w:line="276" w:lineRule="auto"/>
        <w:ind w:firstLine="709"/>
        <w:rPr>
          <w:sz w:val="28"/>
          <w:szCs w:val="28"/>
        </w:rPr>
      </w:pPr>
      <w:r>
        <w:rPr>
          <w:sz w:val="28"/>
          <w:szCs w:val="28"/>
        </w:rPr>
        <w:t>Результаты диспансерных осмотров в рамках диспансерного наблюдения можно добавлять путём загрузки соответствующих файлов или через веб–интерфейс для определённого застрахованного лица.</w:t>
      </w:r>
    </w:p>
    <w:p w:rsidR="00E63D84" w:rsidRDefault="008659A8">
      <w:pPr>
        <w:pStyle w:val="444h4Level4TopicHeadingH4Sub-MinorCaseSub-Headerheading4I4l4I4141l41heading41ShiftCtrl4Titre41t4T44headinga4dashd4dash1d131h41a14dash2d232h42a24dash3d333h43a34dash4d434h44a4"/>
        <w:keepLines/>
        <w:widowControl/>
        <w:numPr>
          <w:ilvl w:val="3"/>
          <w:numId w:val="70"/>
        </w:numPr>
        <w:spacing w:before="0"/>
        <w:jc w:val="left"/>
        <w:rPr>
          <w:sz w:val="28"/>
          <w:szCs w:val="28"/>
        </w:rPr>
      </w:pPr>
      <w:bookmarkStart w:id="600" w:name="_Toc154759902"/>
      <w:r>
        <w:rPr>
          <w:sz w:val="28"/>
          <w:szCs w:val="28"/>
        </w:rPr>
        <w:t>Загрузка файла</w:t>
      </w:r>
      <w:bookmarkEnd w:id="595"/>
    </w:p>
    <w:p w:rsidR="00E63D84" w:rsidRDefault="008659A8">
      <w:pPr>
        <w:spacing w:line="276" w:lineRule="auto"/>
        <w:ind w:firstLine="709"/>
        <w:rPr>
          <w:sz w:val="28"/>
          <w:szCs w:val="28"/>
        </w:rPr>
      </w:pPr>
      <w:r>
        <w:rPr>
          <w:sz w:val="28"/>
          <w:szCs w:val="28"/>
        </w:rPr>
        <w:t xml:space="preserve">ЕИР «Диспансеризация» поддерживает загрузку файлов в </w:t>
      </w:r>
      <w:r>
        <w:rPr>
          <w:sz w:val="28"/>
          <w:szCs w:val="28"/>
          <w:lang w:val="en-US"/>
        </w:rPr>
        <w:t>DBF</w:t>
      </w:r>
      <w:r>
        <w:rPr>
          <w:sz w:val="28"/>
          <w:szCs w:val="28"/>
        </w:rPr>
        <w:t xml:space="preserve"> и </w:t>
      </w:r>
      <w:r>
        <w:rPr>
          <w:sz w:val="28"/>
          <w:szCs w:val="28"/>
          <w:lang w:val="en-US"/>
        </w:rPr>
        <w:t>CSV</w:t>
      </w:r>
      <w:r>
        <w:rPr>
          <w:sz w:val="28"/>
          <w:szCs w:val="28"/>
        </w:rPr>
        <w:t xml:space="preserve"> форматах. Файл должен соответствовать структуре.</w:t>
      </w:r>
    </w:p>
    <w:p w:rsidR="00E63D84" w:rsidRDefault="008659A8">
      <w:pPr>
        <w:spacing w:line="276" w:lineRule="auto"/>
        <w:ind w:firstLine="709"/>
        <w:rPr>
          <w:sz w:val="28"/>
          <w:szCs w:val="28"/>
        </w:rPr>
      </w:pPr>
      <w:r>
        <w:rPr>
          <w:sz w:val="28"/>
          <w:szCs w:val="28"/>
        </w:rPr>
        <w:t>Для загрузки файла необходимо:</w:t>
      </w:r>
    </w:p>
    <w:p w:rsidR="00E63D84" w:rsidRDefault="008659A8">
      <w:pPr>
        <w:pStyle w:val="ListParagraph"/>
        <w:numPr>
          <w:ilvl w:val="0"/>
          <w:numId w:val="90"/>
        </w:numPr>
        <w:spacing w:line="276" w:lineRule="auto"/>
        <w:ind w:left="0" w:firstLine="0"/>
        <w:rPr>
          <w:szCs w:val="28"/>
        </w:rPr>
      </w:pPr>
      <w:r>
        <w:rPr>
          <w:szCs w:val="28"/>
        </w:rPr>
        <w:t>Открыть раздел «Диспансерное наблюдение».</w:t>
      </w:r>
    </w:p>
    <w:p w:rsidR="00E63D84" w:rsidRDefault="008659A8">
      <w:pPr>
        <w:pStyle w:val="ListParagraph"/>
        <w:spacing w:line="276" w:lineRule="auto"/>
        <w:ind w:left="0" w:firstLine="0"/>
        <w:rPr>
          <w:szCs w:val="28"/>
        </w:rPr>
      </w:pPr>
      <w:r>
        <w:rPr>
          <w:szCs w:val="28"/>
        </w:rPr>
        <w:t>Нажать на кнопку «Загрузить данные».</w:t>
      </w:r>
    </w:p>
    <w:p w:rsidR="00E63D84" w:rsidRDefault="008659A8">
      <w:pPr>
        <w:pStyle w:val="ListParagraph"/>
        <w:spacing w:line="276" w:lineRule="auto"/>
        <w:ind w:left="0" w:firstLine="0"/>
        <w:rPr>
          <w:szCs w:val="28"/>
        </w:rPr>
      </w:pPr>
      <w:r>
        <w:rPr>
          <w:szCs w:val="28"/>
        </w:rPr>
        <w:t>В открывшемся выпадающем списке выбрать вариант «Результаты диспансерного наблюдения» (</w:t>
      </w:r>
      <w:r>
        <w:rPr>
          <w:i/>
          <w:szCs w:val="28"/>
        </w:rPr>
        <w:fldChar w:fldCharType="begin"/>
      </w:r>
      <w:r>
        <w:rPr>
          <w:i/>
          <w:szCs w:val="28"/>
        </w:rPr>
        <w:instrText xml:space="preserve"> REF _Ref193126131 \h  \* MERGEFORMAT </w:instrText>
      </w:r>
      <w:r>
        <w:rPr>
          <w:i/>
          <w:szCs w:val="28"/>
        </w:rPr>
      </w:r>
      <w:r>
        <w:rPr>
          <w:i/>
          <w:szCs w:val="28"/>
        </w:rPr>
        <w:fldChar w:fldCharType="separate"/>
      </w:r>
      <w:r>
        <w:rPr>
          <w:i/>
        </w:rPr>
        <w:t>Рисунок 61</w:t>
      </w:r>
      <w:r>
        <w:rPr>
          <w:i/>
          <w:szCs w:val="28"/>
        </w:rPr>
        <w:fldChar w:fldCharType="end"/>
      </w:r>
      <w:r>
        <w:rPr>
          <w:szCs w:val="28"/>
        </w:rPr>
        <w:t>).</w:t>
      </w:r>
    </w:p>
    <w:p w:rsidR="00E63D84" w:rsidRDefault="006F2064">
      <w:pPr>
        <w:pStyle w:val="19"/>
        <w:spacing w:line="240" w:lineRule="auto"/>
        <w:ind w:firstLine="0"/>
        <w:jc w:val="center"/>
        <w:rPr>
          <w:szCs w:val="28"/>
          <w:lang w:eastAsia="ru-RU"/>
        </w:rPr>
      </w:pPr>
      <w:r>
        <w:rPr>
          <w:noProof/>
          <w:szCs w:val="28"/>
          <w:lang w:val="ru-RU" w:eastAsia="ru-RU"/>
        </w:rPr>
        <w:pict>
          <v:shape id="_x0000_i1103" type="#_x0000_t75" style="width:158.25pt;height:75.75pt;visibility:visible;mso-wrap-style:square">
            <v:imagedata r:id="rId86" o:title=""/>
          </v:shape>
        </w:pict>
      </w:r>
    </w:p>
    <w:p w:rsidR="00E63D84" w:rsidRDefault="008659A8">
      <w:pPr>
        <w:pStyle w:val="19"/>
        <w:spacing w:line="240" w:lineRule="auto"/>
        <w:ind w:firstLine="0"/>
        <w:jc w:val="center"/>
        <w:rPr>
          <w:b/>
          <w:i/>
          <w:lang w:eastAsia="ru-RU"/>
        </w:rPr>
      </w:pPr>
      <w:bookmarkStart w:id="601" w:name="_Ref193126131"/>
      <w:r>
        <w:rPr>
          <w:b/>
          <w:i/>
          <w:lang w:eastAsia="ru-RU"/>
        </w:rPr>
        <w:t xml:space="preserve">Рисунок </w:t>
      </w:r>
      <w:r>
        <w:rPr>
          <w:b/>
          <w:i/>
          <w:lang w:eastAsia="ru-RU"/>
        </w:rPr>
        <w:fldChar w:fldCharType="begin"/>
      </w:r>
      <w:r>
        <w:rPr>
          <w:b/>
          <w:i/>
          <w:lang w:eastAsia="ru-RU"/>
        </w:rPr>
        <w:instrText xml:space="preserve"> SEQ Рисунок \* ARABIC </w:instrText>
      </w:r>
      <w:r>
        <w:rPr>
          <w:b/>
          <w:i/>
          <w:lang w:eastAsia="ru-RU"/>
        </w:rPr>
        <w:fldChar w:fldCharType="separate"/>
      </w:r>
      <w:r>
        <w:rPr>
          <w:b/>
          <w:i/>
          <w:lang w:eastAsia="ru-RU"/>
        </w:rPr>
        <w:t>61</w:t>
      </w:r>
      <w:r>
        <w:rPr>
          <w:b/>
          <w:i/>
          <w:lang w:eastAsia="ru-RU"/>
        </w:rPr>
        <w:fldChar w:fldCharType="end"/>
      </w:r>
      <w:bookmarkEnd w:id="596"/>
      <w:r>
        <w:rPr>
          <w:b/>
          <w:i/>
          <w:lang w:eastAsia="ru-RU"/>
        </w:rPr>
        <w:t xml:space="preserve"> – Результаты диспансерного наблюдения</w:t>
      </w:r>
    </w:p>
    <w:p w:rsidR="00E63D84" w:rsidRDefault="008659A8">
      <w:pPr>
        <w:pStyle w:val="ListParagraph"/>
        <w:spacing w:line="276" w:lineRule="auto"/>
        <w:ind w:left="0" w:firstLine="0"/>
        <w:rPr>
          <w:szCs w:val="28"/>
        </w:rPr>
      </w:pPr>
      <w:r>
        <w:rPr>
          <w:szCs w:val="28"/>
        </w:rPr>
        <w:t>В появившемся окне добавить файл с результатами диспансерного наблюдения (</w:t>
      </w:r>
      <w:r>
        <w:rPr>
          <w:i/>
          <w:szCs w:val="28"/>
        </w:rPr>
        <w:fldChar w:fldCharType="begin"/>
      </w:r>
      <w:r>
        <w:rPr>
          <w:i/>
          <w:szCs w:val="28"/>
        </w:rPr>
        <w:instrText xml:space="preserve"> REF _Ref124416845 \h  \* MERGEFORMAT </w:instrText>
      </w:r>
      <w:r>
        <w:rPr>
          <w:i/>
          <w:szCs w:val="28"/>
        </w:rPr>
      </w:r>
      <w:r>
        <w:rPr>
          <w:i/>
          <w:szCs w:val="28"/>
        </w:rPr>
        <w:fldChar w:fldCharType="separate"/>
      </w:r>
      <w:r>
        <w:rPr>
          <w:i/>
          <w:szCs w:val="28"/>
        </w:rPr>
        <w:t>Рисунок 62</w:t>
      </w:r>
      <w:r>
        <w:rPr>
          <w:i/>
          <w:szCs w:val="28"/>
        </w:rPr>
        <w:fldChar w:fldCharType="end"/>
      </w:r>
      <w:r>
        <w:rPr>
          <w:szCs w:val="28"/>
        </w:rPr>
        <w:t>).</w:t>
      </w:r>
    </w:p>
    <w:p w:rsidR="00E63D84" w:rsidRDefault="006F2064">
      <w:pPr>
        <w:pStyle w:val="19"/>
        <w:spacing w:line="240" w:lineRule="auto"/>
        <w:ind w:firstLine="0"/>
        <w:jc w:val="center"/>
        <w:rPr>
          <w:szCs w:val="28"/>
          <w:lang w:eastAsia="ru-RU"/>
        </w:rPr>
      </w:pPr>
      <w:r>
        <w:rPr>
          <w:noProof/>
          <w:szCs w:val="28"/>
          <w:lang w:val="ru-RU" w:eastAsia="ru-RU"/>
        </w:rPr>
        <w:pict>
          <v:shape id="_x0000_i1104" type="#_x0000_t75" style="width:351pt;height:201pt;visibility:visible;mso-wrap-style:square">
            <v:imagedata r:id="rId87" o:title=""/>
          </v:shape>
        </w:pict>
      </w:r>
    </w:p>
    <w:p w:rsidR="00E63D84" w:rsidRDefault="008659A8">
      <w:pPr>
        <w:pStyle w:val="19"/>
        <w:spacing w:line="240" w:lineRule="auto"/>
        <w:ind w:firstLine="0"/>
        <w:jc w:val="center"/>
        <w:rPr>
          <w:b/>
          <w:i/>
          <w:lang w:val="ru-RU" w:eastAsia="ru-RU"/>
        </w:rPr>
      </w:pPr>
      <w:bookmarkStart w:id="602" w:name="_Ref124416845"/>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62</w:t>
      </w:r>
      <w:r>
        <w:rPr>
          <w:b/>
          <w:i/>
          <w:lang w:eastAsia="ru-RU"/>
        </w:rPr>
        <w:fldChar w:fldCharType="end"/>
      </w:r>
      <w:bookmarkEnd w:id="597"/>
      <w:r>
        <w:rPr>
          <w:b/>
          <w:i/>
          <w:lang w:val="ru-RU" w:eastAsia="ru-RU"/>
        </w:rPr>
        <w:t xml:space="preserve"> – Вызов окна загрузки файла результатов диспансерного наблюдения</w:t>
      </w:r>
    </w:p>
    <w:p w:rsidR="00E63D84" w:rsidRDefault="008659A8">
      <w:pPr>
        <w:pStyle w:val="ListParagraph"/>
        <w:spacing w:line="276" w:lineRule="auto"/>
        <w:ind w:left="0" w:firstLine="0"/>
        <w:rPr>
          <w:szCs w:val="28"/>
        </w:rPr>
      </w:pPr>
      <w:r>
        <w:rPr>
          <w:szCs w:val="28"/>
        </w:rPr>
        <w:t xml:space="preserve">Дождаться результатов проверки файла. </w:t>
      </w:r>
    </w:p>
    <w:p w:rsidR="00E63D84" w:rsidRDefault="008659A8">
      <w:pPr>
        <w:pStyle w:val="ListParagraph"/>
        <w:spacing w:line="276" w:lineRule="auto"/>
        <w:ind w:left="0" w:firstLine="0"/>
        <w:rPr>
          <w:szCs w:val="28"/>
        </w:rPr>
      </w:pPr>
      <w:r>
        <w:rPr>
          <w:szCs w:val="28"/>
        </w:rPr>
        <w:t>Если проверка завершилась успешно, то нажать на кнопку «Загрузить». После этого файл будет помещен в общую очередь загрузки, а в правом нижнем углу откроется модальное окно «Загрузка файлов», где можно посмотреть текущий статус загрузки всех ваших файлов.</w:t>
      </w:r>
    </w:p>
    <w:p w:rsidR="00E63D84" w:rsidRDefault="008659A8">
      <w:pPr>
        <w:spacing w:line="276" w:lineRule="auto"/>
        <w:ind w:firstLine="709"/>
        <w:rPr>
          <w:i/>
          <w:sz w:val="28"/>
          <w:szCs w:val="28"/>
        </w:rPr>
      </w:pPr>
      <w:r>
        <w:rPr>
          <w:i/>
          <w:sz w:val="28"/>
          <w:szCs w:val="28"/>
        </w:rPr>
        <w:t>Дополнительно:</w:t>
      </w:r>
    </w:p>
    <w:p w:rsidR="00E63D84" w:rsidRDefault="008659A8">
      <w:pPr>
        <w:spacing w:line="276" w:lineRule="auto"/>
        <w:ind w:firstLine="709"/>
        <w:rPr>
          <w:sz w:val="28"/>
          <w:szCs w:val="28"/>
        </w:rPr>
      </w:pPr>
      <w:r>
        <w:rPr>
          <w:sz w:val="28"/>
          <w:szCs w:val="28"/>
        </w:rPr>
        <w:t>Если Результат был загружен в список Диспансерного наблюдения из файла, то в разделах «Информация о диспансеризации» и «Информация о профилактическом осмотре» будут отображены сведения о загрузке Результата:</w:t>
      </w:r>
    </w:p>
    <w:p w:rsidR="00E63D84" w:rsidRDefault="008659A8">
      <w:pPr>
        <w:pStyle w:val="2"/>
        <w:numPr>
          <w:ilvl w:val="0"/>
          <w:numId w:val="52"/>
        </w:numPr>
        <w:ind w:left="0" w:firstLine="993"/>
      </w:pPr>
      <w:r>
        <w:t>дата загрузки Результата;</w:t>
      </w:r>
    </w:p>
    <w:p w:rsidR="00E63D84" w:rsidRDefault="008659A8">
      <w:pPr>
        <w:pStyle w:val="2"/>
        <w:numPr>
          <w:ilvl w:val="0"/>
          <w:numId w:val="52"/>
        </w:numPr>
        <w:ind w:left="0" w:firstLine="993"/>
      </w:pPr>
      <w:r>
        <w:t>название файла, из которого Результат был загружен;</w:t>
      </w:r>
    </w:p>
    <w:p w:rsidR="00E63D84" w:rsidRDefault="008659A8">
      <w:pPr>
        <w:pStyle w:val="2"/>
        <w:numPr>
          <w:ilvl w:val="0"/>
          <w:numId w:val="52"/>
        </w:numPr>
        <w:ind w:left="0" w:firstLine="993"/>
      </w:pPr>
      <w:r>
        <w:t>пользователь, которым был загружен Результат.</w:t>
      </w:r>
    </w:p>
    <w:p w:rsidR="00E63D84" w:rsidRDefault="008659A8">
      <w:pPr>
        <w:pStyle w:val="444h4Level4TopicHeadingH4Sub-MinorCaseSub-Headerheading4I4l4I4141l41heading41ShiftCtrl4Titre41t4T44headinga4dashd4dash1d131h41a14dash2d232h42a24dash3d333h43a34dash4d434h44a4"/>
        <w:keepLines/>
        <w:widowControl/>
        <w:numPr>
          <w:ilvl w:val="3"/>
          <w:numId w:val="70"/>
        </w:numPr>
        <w:spacing w:before="0"/>
        <w:jc w:val="left"/>
        <w:rPr>
          <w:sz w:val="28"/>
          <w:szCs w:val="28"/>
        </w:rPr>
      </w:pPr>
      <w:bookmarkStart w:id="603" w:name="_Toc154759903"/>
      <w:r>
        <w:rPr>
          <w:sz w:val="28"/>
          <w:szCs w:val="28"/>
        </w:rPr>
        <w:t>Добавление через веб–интерфейс</w:t>
      </w:r>
      <w:bookmarkEnd w:id="598"/>
    </w:p>
    <w:p w:rsidR="00E63D84" w:rsidRDefault="008659A8">
      <w:pPr>
        <w:spacing w:line="276" w:lineRule="auto"/>
        <w:ind w:firstLine="709"/>
        <w:rPr>
          <w:sz w:val="28"/>
          <w:szCs w:val="28"/>
        </w:rPr>
      </w:pPr>
      <w:r>
        <w:rPr>
          <w:sz w:val="28"/>
          <w:szCs w:val="28"/>
        </w:rPr>
        <w:t>Для добавления результатов осмотров в рамках диспансерного наблюдения через веб–интерфейс Системы необходимо:</w:t>
      </w:r>
    </w:p>
    <w:p w:rsidR="00E63D84" w:rsidRDefault="008659A8">
      <w:pPr>
        <w:pStyle w:val="ListParagraph"/>
        <w:numPr>
          <w:ilvl w:val="0"/>
          <w:numId w:val="91"/>
        </w:numPr>
        <w:spacing w:line="276" w:lineRule="auto"/>
        <w:ind w:left="0" w:firstLine="0"/>
        <w:rPr>
          <w:szCs w:val="28"/>
        </w:rPr>
      </w:pPr>
      <w:r>
        <w:rPr>
          <w:szCs w:val="28"/>
        </w:rPr>
        <w:t>Открыть раздел «Диспансерное наблюдение».</w:t>
      </w:r>
    </w:p>
    <w:p w:rsidR="00E63D84" w:rsidRDefault="008659A8">
      <w:pPr>
        <w:pStyle w:val="ListParagraph"/>
        <w:numPr>
          <w:ilvl w:val="0"/>
          <w:numId w:val="54"/>
        </w:numPr>
        <w:spacing w:line="276" w:lineRule="auto"/>
        <w:ind w:left="0" w:firstLine="0"/>
        <w:rPr>
          <w:szCs w:val="28"/>
        </w:rPr>
      </w:pPr>
      <w:r>
        <w:rPr>
          <w:szCs w:val="28"/>
        </w:rPr>
        <w:t>Указать необходимые параметры в фильтрах, чтобы найти определённое застрахованное лицо.</w:t>
      </w:r>
    </w:p>
    <w:p w:rsidR="00E63D84" w:rsidRDefault="008659A8">
      <w:pPr>
        <w:pStyle w:val="ListParagraph"/>
        <w:numPr>
          <w:ilvl w:val="0"/>
          <w:numId w:val="54"/>
        </w:numPr>
        <w:spacing w:line="276" w:lineRule="auto"/>
        <w:ind w:left="0" w:firstLine="0"/>
        <w:rPr>
          <w:szCs w:val="28"/>
        </w:rPr>
      </w:pPr>
      <w:r>
        <w:rPr>
          <w:szCs w:val="28"/>
        </w:rPr>
        <w:t>В рабочей области отобразятся данные найденного застрахованного лица.</w:t>
      </w:r>
    </w:p>
    <w:p w:rsidR="00E63D84" w:rsidRDefault="008659A8">
      <w:pPr>
        <w:pStyle w:val="ListParagraph"/>
        <w:numPr>
          <w:ilvl w:val="0"/>
          <w:numId w:val="54"/>
        </w:numPr>
        <w:spacing w:line="276" w:lineRule="auto"/>
        <w:ind w:left="0" w:firstLine="0"/>
        <w:rPr>
          <w:szCs w:val="28"/>
        </w:rPr>
      </w:pPr>
      <w:r>
        <w:rPr>
          <w:szCs w:val="28"/>
        </w:rPr>
        <w:t>Нажать на ФИО застрахованного лица.</w:t>
      </w:r>
    </w:p>
    <w:p w:rsidR="00E63D84" w:rsidRDefault="008659A8">
      <w:pPr>
        <w:pStyle w:val="ListParagraph"/>
        <w:numPr>
          <w:ilvl w:val="0"/>
          <w:numId w:val="54"/>
        </w:numPr>
        <w:spacing w:line="276" w:lineRule="auto"/>
        <w:ind w:left="0" w:firstLine="0"/>
        <w:rPr>
          <w:szCs w:val="28"/>
        </w:rPr>
      </w:pPr>
      <w:r>
        <w:rPr>
          <w:szCs w:val="28"/>
        </w:rPr>
        <w:t>Откроется карточка ЗЛ с подробной информацией о результатах диспансерного наблюдения.</w:t>
      </w:r>
    </w:p>
    <w:p w:rsidR="00E63D84" w:rsidRDefault="008659A8">
      <w:pPr>
        <w:pStyle w:val="ListParagraph"/>
        <w:numPr>
          <w:ilvl w:val="0"/>
          <w:numId w:val="54"/>
        </w:numPr>
        <w:spacing w:line="276" w:lineRule="auto"/>
        <w:ind w:left="0" w:firstLine="0"/>
        <w:rPr>
          <w:szCs w:val="28"/>
        </w:rPr>
      </w:pPr>
      <w:r>
        <w:rPr>
          <w:szCs w:val="28"/>
        </w:rPr>
        <w:t>Нажать на кнопку «Действия».</w:t>
      </w:r>
    </w:p>
    <w:p w:rsidR="00E63D84" w:rsidRDefault="008659A8">
      <w:pPr>
        <w:pStyle w:val="ListParagraph"/>
        <w:numPr>
          <w:ilvl w:val="0"/>
          <w:numId w:val="54"/>
        </w:numPr>
        <w:spacing w:line="276" w:lineRule="auto"/>
        <w:ind w:left="0" w:firstLine="0"/>
        <w:rPr>
          <w:szCs w:val="28"/>
        </w:rPr>
      </w:pPr>
      <w:r>
        <w:rPr>
          <w:szCs w:val="28"/>
        </w:rPr>
        <w:t>В открывшемся выпадающем списке выбрать вариант «Редактировать».</w:t>
      </w:r>
    </w:p>
    <w:p w:rsidR="00E63D84" w:rsidRDefault="008659A8">
      <w:pPr>
        <w:pStyle w:val="ListParagraph"/>
        <w:numPr>
          <w:ilvl w:val="0"/>
          <w:numId w:val="54"/>
        </w:numPr>
        <w:spacing w:line="276" w:lineRule="auto"/>
        <w:ind w:left="0" w:firstLine="0"/>
        <w:rPr>
          <w:szCs w:val="28"/>
        </w:rPr>
      </w:pPr>
      <w:r>
        <w:rPr>
          <w:szCs w:val="28"/>
        </w:rPr>
        <w:t xml:space="preserve">Нажать на кнопку </w:t>
      </w:r>
      <w:r w:rsidR="006F2064">
        <w:rPr>
          <w:noProof/>
          <w:szCs w:val="28"/>
          <w:lang w:eastAsia="ru-RU"/>
        </w:rPr>
        <w:pict>
          <v:shape id="_x0000_i1105" type="#_x0000_t75" style="width:221.25pt;height:24pt;visibility:visible;mso-wrap-style:square">
            <v:imagedata r:id="rId88" o:title=""/>
          </v:shape>
        </w:pict>
      </w:r>
      <w:r>
        <w:rPr>
          <w:szCs w:val="28"/>
        </w:rPr>
        <w:t xml:space="preserve"> или разверните карточку уже созданного предзаполненного осмотра, нажав на </w:t>
      </w:r>
      <w:r w:rsidR="006F2064">
        <w:rPr>
          <w:noProof/>
          <w:szCs w:val="28"/>
          <w:lang w:eastAsia="ru-RU"/>
        </w:rPr>
        <w:pict>
          <v:shape id="_x0000_i1106" type="#_x0000_t75" style="width:135.75pt;height:16.5pt;visibility:visible;mso-wrap-style:square">
            <v:imagedata r:id="rId89" o:title="" croptop="19473f" cropbottom="13147f" cropleft="3430f" cropright="5296f"/>
          </v:shape>
        </w:pict>
      </w:r>
      <w:r>
        <w:rPr>
          <w:szCs w:val="28"/>
        </w:rPr>
        <w:t>.</w:t>
      </w:r>
    </w:p>
    <w:p w:rsidR="00E63D84" w:rsidRDefault="008659A8">
      <w:pPr>
        <w:pStyle w:val="ListParagraph"/>
        <w:numPr>
          <w:ilvl w:val="0"/>
          <w:numId w:val="54"/>
        </w:numPr>
        <w:spacing w:line="276" w:lineRule="auto"/>
        <w:ind w:left="0" w:firstLine="0"/>
        <w:rPr>
          <w:szCs w:val="28"/>
        </w:rPr>
      </w:pPr>
      <w:r>
        <w:rPr>
          <w:szCs w:val="28"/>
        </w:rPr>
        <w:t>Заполнить все необходимые поля результата осмотра.</w:t>
      </w:r>
    </w:p>
    <w:p w:rsidR="00E63D84" w:rsidRDefault="008659A8">
      <w:pPr>
        <w:pStyle w:val="ListParagraph"/>
        <w:numPr>
          <w:ilvl w:val="0"/>
          <w:numId w:val="54"/>
        </w:numPr>
        <w:spacing w:line="276" w:lineRule="auto"/>
        <w:ind w:left="0" w:firstLine="0"/>
        <w:rPr>
          <w:szCs w:val="28"/>
        </w:rPr>
      </w:pPr>
      <w:r>
        <w:rPr>
          <w:szCs w:val="28"/>
        </w:rPr>
        <w:t>Нажать кнопку «Сохранить».</w:t>
      </w:r>
    </w:p>
    <w:p w:rsidR="00E63D84" w:rsidRDefault="008659A8">
      <w:pPr>
        <w:pStyle w:val="444h4Level4TopicHeadingH4Sub-MinorCaseSub-Headerheading4I4l4I4141l41heading41ShiftCtrl4Titre41t4T44headinga4dashd4dash1d131h41a14dash2d232h42a24dash3d333h43a34dash4d434h44a4"/>
        <w:keepLines/>
        <w:widowControl/>
        <w:numPr>
          <w:ilvl w:val="3"/>
          <w:numId w:val="70"/>
        </w:numPr>
        <w:spacing w:before="0"/>
        <w:rPr>
          <w:sz w:val="28"/>
          <w:szCs w:val="28"/>
          <w:lang w:val="ru-RU"/>
        </w:rPr>
      </w:pPr>
      <w:bookmarkStart w:id="604" w:name="_Toc154759904"/>
      <w:r>
        <w:rPr>
          <w:sz w:val="28"/>
          <w:szCs w:val="28"/>
          <w:lang w:val="ru-RU"/>
        </w:rPr>
        <w:t>Требования по форматно–логическому контролю данных при добавлении результатов диспансерного осмотра ЗЛ, включенных в список диспансерного наблюдения</w:t>
      </w:r>
      <w:bookmarkEnd w:id="599"/>
    </w:p>
    <w:p w:rsidR="00E63D84" w:rsidRDefault="008659A8">
      <w:pPr>
        <w:spacing w:line="276" w:lineRule="auto"/>
        <w:ind w:firstLine="709"/>
        <w:rPr>
          <w:sz w:val="28"/>
          <w:szCs w:val="28"/>
        </w:rPr>
      </w:pPr>
      <w:r>
        <w:rPr>
          <w:sz w:val="28"/>
          <w:szCs w:val="28"/>
        </w:rPr>
        <w:t>Результаты диспансерного осмотра могут быть загружены для ЗЛ, у которого совокупность данных полей ENP+CODE_UR+TERM+MKB1, соответствующая записи загружаемого файла:</w:t>
      </w:r>
    </w:p>
    <w:p w:rsidR="00E63D84" w:rsidRDefault="008659A8">
      <w:pPr>
        <w:spacing w:line="276" w:lineRule="auto"/>
        <w:ind w:firstLine="709"/>
        <w:rPr>
          <w:sz w:val="28"/>
          <w:szCs w:val="28"/>
        </w:rPr>
      </w:pPr>
      <w:r>
        <w:rPr>
          <w:sz w:val="28"/>
          <w:szCs w:val="28"/>
        </w:rPr>
        <w:t>У пользователя с ролью Администратор и ТФОМС есть возможность отключения требования к комплексной идентификации ЗЛ по полям ENP+CODE_UR+TERM+MKB1 при загрузке информации о результатах ДО. При отключении требования загрузка информации о результатах ДО должна проводиться для записей в Системе, у которых значение ENP совпадает с ENP записи загружаемого файла. Управление правилами контроля загрузки результатов диспансерного осмотра реализовано в интерфейсе «Настройки системы» – «Контроль загрузки результатов диспансерного осмотра».</w:t>
      </w:r>
    </w:p>
    <w:p w:rsidR="00E63D84" w:rsidRDefault="008659A8">
      <w:pPr>
        <w:spacing w:line="276" w:lineRule="auto"/>
        <w:ind w:firstLine="709"/>
        <w:rPr>
          <w:sz w:val="28"/>
          <w:szCs w:val="28"/>
        </w:rPr>
      </w:pPr>
      <w:r>
        <w:rPr>
          <w:sz w:val="28"/>
          <w:szCs w:val="28"/>
        </w:rPr>
        <w:t>В ЕИР «Диспансеризация» реализован следующий форматно–логический контроль загрузки сведений о результатах диспансерного осмотра ЗЛ, находящихся под диспансерным наблюдением, а также контроль редактирования в интерфейсе этих данных:</w:t>
      </w:r>
    </w:p>
    <w:p w:rsidR="00E63D84" w:rsidRDefault="008659A8">
      <w:pPr>
        <w:pStyle w:val="afffffb"/>
        <w:numPr>
          <w:ilvl w:val="0"/>
          <w:numId w:val="92"/>
        </w:numPr>
        <w:spacing w:line="276" w:lineRule="auto"/>
        <w:ind w:left="0" w:firstLine="709"/>
        <w:rPr>
          <w:szCs w:val="28"/>
        </w:rPr>
      </w:pPr>
      <w:r>
        <w:rPr>
          <w:szCs w:val="28"/>
        </w:rPr>
        <w:t>значение «Запланированный срок проведения диспансерного осмотра» (поле TERM в формате ММ.ГГ):</w:t>
      </w:r>
    </w:p>
    <w:p w:rsidR="00E63D84" w:rsidRDefault="008659A8">
      <w:pPr>
        <w:pStyle w:val="2"/>
        <w:numPr>
          <w:ilvl w:val="0"/>
          <w:numId w:val="52"/>
        </w:numPr>
        <w:ind w:left="0" w:firstLine="993"/>
      </w:pPr>
      <w:r>
        <w:t xml:space="preserve">не ранее (не меньше) «01.17» (01.2017); </w:t>
      </w:r>
    </w:p>
    <w:p w:rsidR="00E63D84" w:rsidRDefault="008659A8">
      <w:pPr>
        <w:pStyle w:val="2"/>
        <w:numPr>
          <w:ilvl w:val="0"/>
          <w:numId w:val="52"/>
        </w:numPr>
        <w:ind w:left="0" w:firstLine="993"/>
      </w:pPr>
      <w:r>
        <w:t>не больше, чем на 24 месяца от текущей даты (текущая дата – дата внесения сведений в систему);</w:t>
      </w:r>
    </w:p>
    <w:p w:rsidR="00E63D84" w:rsidRDefault="008659A8">
      <w:pPr>
        <w:pStyle w:val="2"/>
        <w:numPr>
          <w:ilvl w:val="0"/>
          <w:numId w:val="52"/>
        </w:numPr>
        <w:ind w:left="0" w:firstLine="993"/>
      </w:pPr>
      <w:r>
        <w:t>не меньше (ранее), чем месяц и год «Дата включения застрахованного лица в группу ДН DATE_DN);</w:t>
      </w:r>
    </w:p>
    <w:p w:rsidR="00E63D84" w:rsidRDefault="008659A8">
      <w:pPr>
        <w:pStyle w:val="afffffb"/>
        <w:spacing w:line="276" w:lineRule="auto"/>
        <w:ind w:firstLine="709"/>
        <w:rPr>
          <w:szCs w:val="28"/>
        </w:rPr>
      </w:pPr>
      <w:r>
        <w:rPr>
          <w:szCs w:val="28"/>
        </w:rPr>
        <w:t>значения «Дата включения застрахованного лица в группу ДН» (поле DATE_DN в формате ДД.ММ.ГГГГ):</w:t>
      </w:r>
    </w:p>
    <w:p w:rsidR="00E63D84" w:rsidRDefault="008659A8">
      <w:pPr>
        <w:pStyle w:val="2"/>
        <w:numPr>
          <w:ilvl w:val="0"/>
          <w:numId w:val="52"/>
        </w:numPr>
        <w:ind w:left="0" w:firstLine="993"/>
      </w:pPr>
      <w:r>
        <w:t>не больше текущей даты внесения сведений;</w:t>
      </w:r>
    </w:p>
    <w:p w:rsidR="00E63D84" w:rsidRDefault="008659A8">
      <w:pPr>
        <w:pStyle w:val="2"/>
        <w:numPr>
          <w:ilvl w:val="0"/>
          <w:numId w:val="52"/>
        </w:numPr>
        <w:ind w:left="0" w:firstLine="993"/>
      </w:pPr>
      <w:r>
        <w:t>не ранее (не меньше) «01.01.2017»;</w:t>
      </w:r>
    </w:p>
    <w:p w:rsidR="00E63D84" w:rsidRDefault="008659A8">
      <w:pPr>
        <w:pStyle w:val="2"/>
        <w:numPr>
          <w:ilvl w:val="0"/>
          <w:numId w:val="52"/>
        </w:numPr>
        <w:ind w:left="0" w:firstLine="993"/>
      </w:pPr>
      <w:r>
        <w:t>больше или равна «Дата рождения ЗЛ + 18 лет» (на момент включения в группу ДН ЗЛ не может быть моложе 18 лет);</w:t>
      </w:r>
    </w:p>
    <w:p w:rsidR="00E63D84" w:rsidRDefault="008659A8">
      <w:pPr>
        <w:pStyle w:val="2"/>
        <w:numPr>
          <w:ilvl w:val="0"/>
          <w:numId w:val="52"/>
        </w:numPr>
        <w:ind w:left="0" w:firstLine="993"/>
      </w:pPr>
      <w:r>
        <w:t>для ЗЛ, ранее загруженных в систему со значением NAZ_R=7 (снят с диспансерного учета по результатам ДО), при повторной постановке на диспансерный учёт с таким же MKB, DATE_DN должна быть больше (после) DATE_IN со значением NAZ_R=7 (дата оказания мед. услуги, по результатам которой ЗЛ был снят с ДН);</w:t>
      </w:r>
    </w:p>
    <w:p w:rsidR="00E63D84" w:rsidRDefault="008659A8">
      <w:pPr>
        <w:pStyle w:val="afffffb"/>
        <w:spacing w:line="276" w:lineRule="auto"/>
        <w:ind w:firstLine="709"/>
        <w:rPr>
          <w:szCs w:val="28"/>
        </w:rPr>
      </w:pPr>
      <w:r>
        <w:rPr>
          <w:szCs w:val="28"/>
        </w:rPr>
        <w:t>значений «Дата фактического проведения ДО» (DATE_IN):</w:t>
      </w:r>
    </w:p>
    <w:p w:rsidR="00E63D84" w:rsidRDefault="008659A8">
      <w:pPr>
        <w:pStyle w:val="2"/>
        <w:numPr>
          <w:ilvl w:val="0"/>
          <w:numId w:val="52"/>
        </w:numPr>
        <w:ind w:left="0" w:firstLine="993"/>
      </w:pPr>
      <w:r>
        <w:t>не может быть больше текущей даты внесения сведений;</w:t>
      </w:r>
    </w:p>
    <w:p w:rsidR="00E63D84" w:rsidRDefault="008659A8">
      <w:pPr>
        <w:pStyle w:val="afffffb"/>
        <w:spacing w:line="276" w:lineRule="auto"/>
        <w:ind w:firstLine="709"/>
        <w:rPr>
          <w:szCs w:val="28"/>
        </w:rPr>
      </w:pPr>
      <w:r>
        <w:rPr>
          <w:szCs w:val="28"/>
        </w:rPr>
        <w:t>поля FAM, IM, OT должны содержать только буквы русского алфавита (А–Я, а–я), символы «точка», «дефис» и «апостроф», допустимо разделение отдельных частей атрибута символом «пробел».</w:t>
      </w:r>
    </w:p>
    <w:p w:rsidR="00E63D84" w:rsidRDefault="008659A8">
      <w:pPr>
        <w:spacing w:line="276" w:lineRule="auto"/>
        <w:ind w:firstLine="709"/>
        <w:rPr>
          <w:sz w:val="28"/>
          <w:szCs w:val="28"/>
        </w:rPr>
      </w:pPr>
      <w:r>
        <w:rPr>
          <w:sz w:val="28"/>
          <w:szCs w:val="28"/>
        </w:rPr>
        <w:t xml:space="preserve">Если при загрузке файла в систему значения полей записи в файле не соответствует хотя бы одному их перечисленных выше правилам, то эта запись не загружается в Систему, а пользователь получает сообщение об ошибке с формированием файла протокола ошибки, в котором указывается номер записи загружаемого файла непрошедшей форматно–логический контроль (record_num), имя поля с некорректными данными (field) и описание ошибки (error). </w:t>
      </w:r>
    </w:p>
    <w:p w:rsidR="00E63D84" w:rsidRDefault="008659A8">
      <w:pPr>
        <w:spacing w:line="276" w:lineRule="auto"/>
        <w:ind w:firstLine="709"/>
        <w:rPr>
          <w:sz w:val="28"/>
          <w:szCs w:val="28"/>
        </w:rPr>
      </w:pPr>
      <w:r>
        <w:rPr>
          <w:sz w:val="28"/>
          <w:szCs w:val="28"/>
        </w:rPr>
        <w:t>При вводе в интерфейсе значений, несоответствующих перечисленным выше требованиям форматно–логического контроля, пользователь получает уведомление, а введенная информация не сохраняется.</w:t>
      </w:r>
    </w:p>
    <w:p w:rsidR="00E63D84" w:rsidRDefault="008659A8">
      <w:pPr>
        <w:pStyle w:val="afffff5"/>
        <w:spacing w:after="0" w:line="276" w:lineRule="auto"/>
        <w:ind w:firstLine="709"/>
        <w:jc w:val="both"/>
        <w:rPr>
          <w:sz w:val="28"/>
          <w:szCs w:val="28"/>
        </w:rPr>
      </w:pPr>
      <w:r>
        <w:rPr>
          <w:sz w:val="28"/>
          <w:szCs w:val="28"/>
        </w:rPr>
        <w:t>Требования по обязательности полей в файле результатов диспансерного осмотра ЗЛ, включенных в список диспансерного наблюдения, см. [</w:t>
      </w:r>
      <w:r>
        <w:rPr>
          <w:sz w:val="28"/>
          <w:szCs w:val="28"/>
        </w:rPr>
        <w:fldChar w:fldCharType="begin"/>
      </w:r>
      <w:r>
        <w:rPr>
          <w:sz w:val="28"/>
          <w:szCs w:val="28"/>
        </w:rPr>
        <w:instrText xml:space="preserve"> REF _Ref194058412 \h  \* MERGEFORMAT </w:instrText>
      </w:r>
      <w:r>
        <w:rPr>
          <w:sz w:val="28"/>
          <w:szCs w:val="28"/>
        </w:rPr>
      </w:r>
      <w:r>
        <w:rPr>
          <w:sz w:val="28"/>
          <w:szCs w:val="28"/>
        </w:rPr>
        <w:fldChar w:fldCharType="separate"/>
      </w:r>
      <w:r>
        <w:rPr>
          <w:b/>
          <w:bCs/>
          <w:sz w:val="28"/>
          <w:szCs w:val="28"/>
        </w:rPr>
        <w:t>Ошибка! Источник ссылки не найден.</w:t>
      </w:r>
      <w:r>
        <w:rPr>
          <w:sz w:val="28"/>
          <w:szCs w:val="28"/>
        </w:rPr>
        <w:fldChar w:fldCharType="end"/>
      </w:r>
      <w:r>
        <w:rPr>
          <w:sz w:val="28"/>
          <w:szCs w:val="28"/>
        </w:rPr>
        <w:t>].</w:t>
      </w:r>
    </w:p>
    <w:p w:rsidR="00E63D84" w:rsidRDefault="008659A8">
      <w:pPr>
        <w:pStyle w:val="3H3h33Gliederung3CharGliederung333MapLevel3TopicHeadingH31MinorH32H33H34H35H36H37H38H39H310H311H312H313H314Level1-1h31h32h33h34h35h36h37h38h39h310h311h321h331H315"/>
        <w:widowControl/>
        <w:numPr>
          <w:ilvl w:val="2"/>
          <w:numId w:val="70"/>
        </w:numPr>
        <w:spacing w:line="276" w:lineRule="auto"/>
        <w:jc w:val="both"/>
        <w:rPr>
          <w:sz w:val="28"/>
          <w:szCs w:val="28"/>
        </w:rPr>
      </w:pPr>
      <w:bookmarkStart w:id="605" w:name="_Toc5014899"/>
      <w:bookmarkStart w:id="606" w:name="_Toc35271360"/>
      <w:bookmarkStart w:id="607" w:name="_Toc154420290"/>
      <w:bookmarkStart w:id="608" w:name="_Toc154743291"/>
      <w:bookmarkStart w:id="609" w:name="_Toc156496286"/>
      <w:bookmarkStart w:id="610" w:name="_Toc192781903"/>
      <w:bookmarkStart w:id="611" w:name="_Toc193104450"/>
      <w:bookmarkStart w:id="612" w:name="_Toc193451018"/>
      <w:bookmarkStart w:id="613" w:name="_Ref193453204"/>
      <w:bookmarkStart w:id="614" w:name="_Toc197507585"/>
      <w:bookmarkStart w:id="615" w:name="_Toc197944256"/>
      <w:bookmarkEnd w:id="600"/>
      <w:bookmarkEnd w:id="601"/>
      <w:r>
        <w:rPr>
          <w:sz w:val="28"/>
          <w:szCs w:val="28"/>
        </w:rPr>
        <w:t xml:space="preserve">Создание отчетов с динамическим набором полей в </w:t>
      </w:r>
      <w:bookmarkEnd w:id="602"/>
      <w:r>
        <w:rPr>
          <w:sz w:val="28"/>
          <w:szCs w:val="28"/>
        </w:rPr>
        <w:t>диспансерном наблюдении</w:t>
      </w:r>
      <w:bookmarkEnd w:id="603"/>
      <w:bookmarkEnd w:id="604"/>
      <w:bookmarkEnd w:id="605"/>
      <w:bookmarkEnd w:id="606"/>
      <w:bookmarkEnd w:id="607"/>
      <w:bookmarkEnd w:id="608"/>
      <w:bookmarkEnd w:id="609"/>
      <w:bookmarkEnd w:id="610"/>
      <w:bookmarkEnd w:id="611"/>
      <w:bookmarkEnd w:id="612"/>
    </w:p>
    <w:p w:rsidR="00E63D84" w:rsidRDefault="008659A8">
      <w:pPr>
        <w:pStyle w:val="444h4Level4TopicHeadingH4Sub-MinorCaseSub-Headerheading4I4l4I4141l41heading41ShiftCtrl4Titre41t4T44headinga4dashd4dash1d131h41a14dash2d232h42a24dash3d333h43a34dash4d434h44a4"/>
        <w:keepLines/>
        <w:widowControl/>
        <w:numPr>
          <w:ilvl w:val="3"/>
          <w:numId w:val="70"/>
        </w:numPr>
        <w:spacing w:before="0"/>
        <w:rPr>
          <w:sz w:val="28"/>
          <w:szCs w:val="28"/>
          <w:lang w:val="ru-RU"/>
        </w:rPr>
      </w:pPr>
      <w:bookmarkStart w:id="616" w:name="_Toc154420291"/>
      <w:bookmarkStart w:id="617" w:name="_Toc154743292"/>
      <w:r>
        <w:rPr>
          <w:sz w:val="28"/>
          <w:szCs w:val="28"/>
          <w:lang w:val="ru-RU"/>
        </w:rPr>
        <w:t>Создание отчета о результатах диспансерных осмотров</w:t>
      </w:r>
      <w:bookmarkEnd w:id="613"/>
      <w:bookmarkEnd w:id="614"/>
    </w:p>
    <w:p w:rsidR="00E63D84" w:rsidRDefault="008659A8">
      <w:pPr>
        <w:spacing w:line="276" w:lineRule="auto"/>
        <w:ind w:firstLine="709"/>
        <w:rPr>
          <w:sz w:val="28"/>
          <w:szCs w:val="28"/>
        </w:rPr>
      </w:pPr>
      <w:bookmarkStart w:id="618" w:name="_Toc154420292"/>
      <w:bookmarkStart w:id="619" w:name="_Toc154743293"/>
      <w:r>
        <w:rPr>
          <w:sz w:val="28"/>
          <w:szCs w:val="28"/>
        </w:rPr>
        <w:t>Для создания отчета о результатах диспансерных осмотров необходимо:</w:t>
      </w:r>
    </w:p>
    <w:p w:rsidR="00E63D84" w:rsidRDefault="008659A8">
      <w:pPr>
        <w:pStyle w:val="ListParagraph"/>
        <w:numPr>
          <w:ilvl w:val="0"/>
          <w:numId w:val="93"/>
        </w:numPr>
        <w:spacing w:line="276" w:lineRule="auto"/>
        <w:ind w:left="0" w:firstLine="0"/>
        <w:rPr>
          <w:szCs w:val="28"/>
        </w:rPr>
      </w:pPr>
      <w:r>
        <w:rPr>
          <w:szCs w:val="28"/>
        </w:rPr>
        <w:t>Открыть раздел «Диспансерное наблюдение».</w:t>
      </w:r>
    </w:p>
    <w:p w:rsidR="00E63D84" w:rsidRDefault="008659A8">
      <w:pPr>
        <w:pStyle w:val="ListParagraph"/>
        <w:spacing w:line="276" w:lineRule="auto"/>
        <w:ind w:left="0" w:firstLine="0"/>
        <w:rPr>
          <w:szCs w:val="28"/>
        </w:rPr>
      </w:pPr>
      <w:r>
        <w:rPr>
          <w:szCs w:val="28"/>
        </w:rPr>
        <w:t>Нажать на кнопку «Экспорт».</w:t>
      </w:r>
    </w:p>
    <w:p w:rsidR="00E63D84" w:rsidRDefault="008659A8">
      <w:pPr>
        <w:pStyle w:val="ListParagraph"/>
        <w:spacing w:line="276" w:lineRule="auto"/>
        <w:ind w:left="0" w:firstLine="0"/>
        <w:rPr>
          <w:szCs w:val="28"/>
        </w:rPr>
      </w:pPr>
      <w:r>
        <w:rPr>
          <w:szCs w:val="28"/>
        </w:rPr>
        <w:t>В выпадающем списке выбрать пункт «Составить свою таблицу».</w:t>
      </w:r>
      <w:r>
        <w:rPr>
          <w:szCs w:val="28"/>
        </w:rPr>
        <w:br w:type="textWrapping" w:clear="all"/>
        <w:t>(</w:t>
      </w:r>
      <w:r>
        <w:rPr>
          <w:i/>
          <w:szCs w:val="28"/>
        </w:rPr>
        <w:fldChar w:fldCharType="begin"/>
      </w:r>
      <w:r>
        <w:rPr>
          <w:i/>
          <w:szCs w:val="28"/>
        </w:rPr>
        <w:instrText xml:space="preserve"> REF _Ref5014324 \h  \* MERGEFORMAT </w:instrText>
      </w:r>
      <w:r>
        <w:rPr>
          <w:i/>
          <w:szCs w:val="28"/>
        </w:rPr>
      </w:r>
      <w:r>
        <w:rPr>
          <w:i/>
          <w:szCs w:val="28"/>
        </w:rPr>
        <w:fldChar w:fldCharType="separate"/>
      </w:r>
      <w:r>
        <w:rPr>
          <w:i/>
          <w:szCs w:val="28"/>
        </w:rPr>
        <w:t>Рисунок 63</w:t>
      </w:r>
      <w:r>
        <w:rPr>
          <w:i/>
          <w:szCs w:val="28"/>
        </w:rPr>
        <w:fldChar w:fldCharType="end"/>
      </w:r>
      <w:r>
        <w:rPr>
          <w:szCs w:val="28"/>
        </w:rPr>
        <w:t>).</w:t>
      </w:r>
    </w:p>
    <w:p w:rsidR="00E63D84" w:rsidRDefault="006F2064">
      <w:pPr>
        <w:pStyle w:val="19"/>
        <w:spacing w:line="240" w:lineRule="auto"/>
        <w:ind w:firstLine="0"/>
        <w:jc w:val="center"/>
        <w:rPr>
          <w:szCs w:val="28"/>
          <w:lang w:eastAsia="ru-RU"/>
        </w:rPr>
      </w:pPr>
      <w:r>
        <w:rPr>
          <w:noProof/>
          <w:szCs w:val="28"/>
          <w:lang w:val="ru-RU" w:eastAsia="ru-RU"/>
        </w:rPr>
        <w:pict>
          <v:shape id="_x0000_i1107" type="#_x0000_t75" style="width:459.75pt;height:137.25pt;visibility:visible;mso-wrap-style:square">
            <v:imagedata r:id="rId90" o:title=""/>
          </v:shape>
        </w:pict>
      </w:r>
    </w:p>
    <w:p w:rsidR="00E63D84" w:rsidRDefault="008659A8">
      <w:pPr>
        <w:pStyle w:val="19"/>
        <w:spacing w:line="240" w:lineRule="auto"/>
        <w:ind w:firstLine="0"/>
        <w:jc w:val="center"/>
        <w:rPr>
          <w:b/>
          <w:i/>
          <w:lang w:eastAsia="ru-RU"/>
        </w:rPr>
      </w:pPr>
      <w:bookmarkStart w:id="620" w:name="_Ref5014324"/>
      <w:r>
        <w:rPr>
          <w:b/>
          <w:i/>
          <w:lang w:eastAsia="ru-RU"/>
        </w:rPr>
        <w:t xml:space="preserve">Рисунок </w:t>
      </w:r>
      <w:r>
        <w:rPr>
          <w:b/>
          <w:i/>
          <w:lang w:eastAsia="ru-RU"/>
        </w:rPr>
        <w:fldChar w:fldCharType="begin"/>
      </w:r>
      <w:r>
        <w:rPr>
          <w:b/>
          <w:i/>
          <w:lang w:eastAsia="ru-RU"/>
        </w:rPr>
        <w:instrText xml:space="preserve"> SEQ Рисунок \* ARABIC </w:instrText>
      </w:r>
      <w:r>
        <w:rPr>
          <w:b/>
          <w:i/>
          <w:lang w:eastAsia="ru-RU"/>
        </w:rPr>
        <w:fldChar w:fldCharType="separate"/>
      </w:r>
      <w:r>
        <w:rPr>
          <w:b/>
          <w:i/>
          <w:lang w:eastAsia="ru-RU"/>
        </w:rPr>
        <w:t>63</w:t>
      </w:r>
      <w:r>
        <w:rPr>
          <w:b/>
          <w:i/>
          <w:lang w:eastAsia="ru-RU"/>
        </w:rPr>
        <w:fldChar w:fldCharType="end"/>
      </w:r>
      <w:bookmarkEnd w:id="615"/>
      <w:r>
        <w:rPr>
          <w:b/>
          <w:i/>
          <w:lang w:eastAsia="ru-RU"/>
        </w:rPr>
        <w:t xml:space="preserve"> – «Составить свою таблицу»</w:t>
      </w:r>
    </w:p>
    <w:p w:rsidR="00E63D84" w:rsidRDefault="008659A8">
      <w:pPr>
        <w:pStyle w:val="ListParagraph"/>
        <w:spacing w:line="276" w:lineRule="auto"/>
        <w:ind w:left="0" w:firstLine="0"/>
        <w:rPr>
          <w:szCs w:val="28"/>
        </w:rPr>
      </w:pPr>
      <w:r>
        <w:rPr>
          <w:szCs w:val="28"/>
        </w:rPr>
        <w:t xml:space="preserve">В открывшемся модальном окне заполните поля из раздела «Общие параметры» </w:t>
      </w:r>
      <w:r>
        <w:t>(</w:t>
      </w:r>
      <w:r>
        <w:rPr>
          <w:i/>
        </w:rPr>
        <w:fldChar w:fldCharType="begin"/>
      </w:r>
      <w:r>
        <w:rPr>
          <w:i/>
        </w:rPr>
        <w:instrText xml:space="preserve"> REF _Ref5014315 \h  \* MERGEFORMAT </w:instrText>
      </w:r>
      <w:r>
        <w:rPr>
          <w:i/>
        </w:rPr>
      </w:r>
      <w:r>
        <w:rPr>
          <w:i/>
        </w:rPr>
        <w:fldChar w:fldCharType="separate"/>
      </w:r>
      <w:r>
        <w:rPr>
          <w:i/>
        </w:rPr>
        <w:t>Рисунок 64</w:t>
      </w:r>
      <w:r>
        <w:rPr>
          <w:i/>
        </w:rPr>
        <w:fldChar w:fldCharType="end"/>
      </w:r>
      <w:r>
        <w:t>)</w:t>
      </w:r>
      <w:r>
        <w:rPr>
          <w:szCs w:val="28"/>
        </w:rPr>
        <w:t>:</w:t>
      </w:r>
    </w:p>
    <w:p w:rsidR="00E63D84" w:rsidRDefault="006F2064">
      <w:pPr>
        <w:pStyle w:val="19"/>
        <w:spacing w:line="240" w:lineRule="auto"/>
        <w:ind w:firstLine="0"/>
        <w:jc w:val="center"/>
        <w:rPr>
          <w:szCs w:val="28"/>
          <w:lang w:eastAsia="ru-RU"/>
        </w:rPr>
      </w:pPr>
      <w:r>
        <w:rPr>
          <w:noProof/>
        </w:rPr>
        <w:pict>
          <v:rect id="_x0000_s1049" style="position:absolute;left:0;text-align:left;margin-left:213.7pt;margin-top:75.45pt;width:185.5pt;height:3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" filled="f" strokecolor="red" strokeweight="1.5pt"/>
        </w:pict>
      </w:r>
      <w:r>
        <w:rPr>
          <w:noProof/>
          <w:szCs w:val="28"/>
          <w:lang w:val="ru-RU" w:eastAsia="ru-RU"/>
        </w:rPr>
        <w:pict>
          <v:shape id="_x0000_i1108" type="#_x0000_t75" style="width:296.25pt;height:330.75pt;visibility:visible;mso-wrap-style:square">
            <v:imagedata r:id="rId91" o:title=""/>
          </v:shape>
        </w:pict>
      </w:r>
    </w:p>
    <w:p w:rsidR="00E63D84" w:rsidRDefault="008659A8">
      <w:pPr>
        <w:pStyle w:val="19"/>
        <w:spacing w:line="240" w:lineRule="auto"/>
        <w:ind w:firstLine="0"/>
        <w:jc w:val="center"/>
        <w:rPr>
          <w:b/>
          <w:i/>
          <w:lang w:val="ru-RU" w:eastAsia="ru-RU"/>
        </w:rPr>
      </w:pPr>
      <w:bookmarkStart w:id="621" w:name="_Ref5014315"/>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64</w:t>
      </w:r>
      <w:r>
        <w:rPr>
          <w:b/>
          <w:i/>
          <w:lang w:eastAsia="ru-RU"/>
        </w:rPr>
        <w:fldChar w:fldCharType="end"/>
      </w:r>
      <w:bookmarkEnd w:id="616"/>
      <w:r>
        <w:rPr>
          <w:b/>
          <w:i/>
          <w:lang w:val="ru-RU" w:eastAsia="ru-RU"/>
        </w:rPr>
        <w:t xml:space="preserve"> – Окно создания таблицы «Результаты осмотров»</w:t>
      </w:r>
    </w:p>
    <w:p w:rsidR="00E63D84" w:rsidRDefault="008659A8">
      <w:pPr>
        <w:pStyle w:val="afffffb"/>
        <w:numPr>
          <w:ilvl w:val="0"/>
          <w:numId w:val="94"/>
        </w:numPr>
        <w:ind w:left="0" w:firstLine="851"/>
      </w:pPr>
      <w:r>
        <w:t>«Тип отчета» – выбрать вариант «Результаты осмотров»;</w:t>
      </w:r>
    </w:p>
    <w:p w:rsidR="00E63D84" w:rsidRDefault="008659A8">
      <w:pPr>
        <w:pStyle w:val="afffffb"/>
        <w:numPr>
          <w:ilvl w:val="0"/>
          <w:numId w:val="94"/>
        </w:numPr>
        <w:ind w:left="0" w:firstLine="851"/>
      </w:pPr>
      <w:r>
        <w:t>«Параметры выбора» – «Плановый срок проведения ДО» или «Дата постановки на диспансерное наблюдение», или «Дата прохождения ДО»;</w:t>
      </w:r>
    </w:p>
    <w:p w:rsidR="00E63D84" w:rsidRDefault="008659A8">
      <w:pPr>
        <w:pStyle w:val="afffffb"/>
        <w:numPr>
          <w:ilvl w:val="0"/>
          <w:numId w:val="94"/>
        </w:numPr>
        <w:ind w:left="0" w:firstLine="851"/>
      </w:pPr>
      <w:r>
        <w:t>«Год» – запланированный год проведения осмотра из поля «Срок проведения диспансерного осмотра» в карточке ЗЛ в диспансерном наблюдении, или год постановки на Диспансерное наблюдение, или год прохождения диспансерного осмотра. Можно выбрать любой год, данные по которому загружены в Систему;</w:t>
      </w:r>
    </w:p>
    <w:p w:rsidR="00E63D84" w:rsidRDefault="008659A8">
      <w:pPr>
        <w:pStyle w:val="afffffb"/>
        <w:numPr>
          <w:ilvl w:val="0"/>
          <w:numId w:val="94"/>
        </w:numPr>
        <w:ind w:left="0" w:firstLine="851"/>
      </w:pPr>
      <w:r>
        <w:t>«Месяц» – запланированный месяц проведения осмотра из поля «Срок проведения диспансерного осмотра» в карточке ЗЛ в диспансерном наблюдении, или месяц постановки на Диспансерное наблюдение, или месяц прохождения диспансерного осмотра. В выпадающем списке можно выбрать несколько месяцев.</w:t>
      </w:r>
    </w:p>
    <w:p w:rsidR="00E63D84" w:rsidRDefault="008659A8">
      <w:pPr>
        <w:pStyle w:val="ListParagraph"/>
        <w:spacing w:line="276" w:lineRule="auto"/>
        <w:ind w:left="0" w:firstLine="0"/>
        <w:rPr>
          <w:szCs w:val="28"/>
        </w:rPr>
      </w:pPr>
      <w:r>
        <w:rPr>
          <w:szCs w:val="28"/>
        </w:rPr>
        <w:t>В разделе «Настраиваемые поля для добавления в таблицу» (</w:t>
      </w:r>
      <w:r>
        <w:rPr>
          <w:i/>
          <w:szCs w:val="28"/>
        </w:rPr>
        <w:fldChar w:fldCharType="begin"/>
      </w:r>
      <w:r>
        <w:rPr>
          <w:i/>
          <w:szCs w:val="28"/>
        </w:rPr>
        <w:instrText xml:space="preserve"> REF _Ref5014306 \h  \* MERGEFORMAT </w:instrText>
      </w:r>
      <w:r>
        <w:rPr>
          <w:i/>
          <w:szCs w:val="28"/>
        </w:rPr>
      </w:r>
      <w:r>
        <w:rPr>
          <w:i/>
          <w:szCs w:val="28"/>
        </w:rPr>
        <w:fldChar w:fldCharType="separate"/>
      </w:r>
      <w:r>
        <w:rPr>
          <w:i/>
          <w:szCs w:val="28"/>
        </w:rPr>
        <w:t>Рисунок 65</w:t>
      </w:r>
      <w:r>
        <w:rPr>
          <w:i/>
          <w:szCs w:val="28"/>
        </w:rPr>
        <w:fldChar w:fldCharType="end"/>
      </w:r>
      <w:r>
        <w:rPr>
          <w:szCs w:val="28"/>
        </w:rPr>
        <w:t>) из трех частей «Общие данные», «Документ, подтверждающий факт страхования» и «Результаты диспансерных осмотров» выбрать поля, которые необходимо отобразить в итоговом отчёте.</w:t>
      </w:r>
    </w:p>
    <w:p w:rsidR="00E63D84" w:rsidRDefault="006F2064">
      <w:pPr>
        <w:pStyle w:val="19"/>
        <w:spacing w:line="240" w:lineRule="auto"/>
        <w:ind w:firstLine="0"/>
        <w:jc w:val="center"/>
        <w:rPr>
          <w:szCs w:val="28"/>
          <w:lang w:eastAsia="ru-RU"/>
        </w:rPr>
      </w:pPr>
      <w:r>
        <w:rPr>
          <w:noProof/>
          <w:szCs w:val="28"/>
          <w:lang w:val="ru-RU" w:eastAsia="ru-RU"/>
        </w:rPr>
        <w:pict>
          <v:shape id="_x0000_i1109" type="#_x0000_t75" style="width:301.5pt;height:334.5pt;visibility:visible;mso-wrap-style:square">
            <v:imagedata r:id="rId92" o:title=""/>
          </v:shape>
        </w:pict>
      </w:r>
    </w:p>
    <w:p w:rsidR="00E63D84" w:rsidRDefault="008659A8">
      <w:pPr>
        <w:pStyle w:val="19"/>
        <w:spacing w:line="240" w:lineRule="auto"/>
        <w:ind w:firstLine="0"/>
        <w:jc w:val="center"/>
        <w:rPr>
          <w:b/>
          <w:i/>
          <w:lang w:val="ru-RU" w:eastAsia="ru-RU"/>
        </w:rPr>
      </w:pPr>
      <w:bookmarkStart w:id="622" w:name="_Ref5014306"/>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65</w:t>
      </w:r>
      <w:r>
        <w:rPr>
          <w:b/>
          <w:i/>
          <w:lang w:eastAsia="ru-RU"/>
        </w:rPr>
        <w:fldChar w:fldCharType="end"/>
      </w:r>
      <w:bookmarkEnd w:id="617"/>
      <w:r>
        <w:rPr>
          <w:b/>
          <w:i/>
          <w:lang w:val="ru-RU" w:eastAsia="ru-RU"/>
        </w:rPr>
        <w:t xml:space="preserve"> – Блок настраиваемые поля окна формирования отчета </w:t>
      </w:r>
    </w:p>
    <w:p w:rsidR="00E63D84" w:rsidRDefault="008659A8">
      <w:pPr>
        <w:pStyle w:val="ListParagraph"/>
        <w:spacing w:line="276" w:lineRule="auto"/>
        <w:ind w:left="0" w:firstLine="0"/>
        <w:rPr>
          <w:szCs w:val="28"/>
        </w:rPr>
      </w:pPr>
      <w:r>
        <w:rPr>
          <w:szCs w:val="28"/>
        </w:rPr>
        <w:t>Нажать кнопку «Создать таблицу».</w:t>
      </w:r>
    </w:p>
    <w:p w:rsidR="00E63D84" w:rsidRDefault="008659A8">
      <w:pPr>
        <w:pStyle w:val="ListParagraph"/>
        <w:spacing w:line="276" w:lineRule="auto"/>
        <w:ind w:left="0" w:firstLine="0"/>
        <w:rPr>
          <w:szCs w:val="28"/>
        </w:rPr>
      </w:pPr>
      <w:r>
        <w:rPr>
          <w:szCs w:val="28"/>
        </w:rPr>
        <w:t>На экране отображена таблица (</w:t>
      </w:r>
      <w:r>
        <w:rPr>
          <w:i/>
          <w:szCs w:val="28"/>
        </w:rPr>
        <w:fldChar w:fldCharType="begin"/>
      </w:r>
      <w:r>
        <w:rPr>
          <w:i/>
          <w:szCs w:val="28"/>
        </w:rPr>
        <w:instrText xml:space="preserve"> REF _Ref5014298 \h  \* MERGEFORMAT </w:instrText>
      </w:r>
      <w:r>
        <w:rPr>
          <w:i/>
          <w:szCs w:val="28"/>
        </w:rPr>
      </w:r>
      <w:r>
        <w:rPr>
          <w:i/>
          <w:szCs w:val="28"/>
        </w:rPr>
        <w:fldChar w:fldCharType="separate"/>
      </w:r>
      <w:r>
        <w:rPr>
          <w:i/>
          <w:szCs w:val="28"/>
        </w:rPr>
        <w:t>Рисунок 66</w:t>
      </w:r>
      <w:r>
        <w:rPr>
          <w:i/>
          <w:szCs w:val="28"/>
        </w:rPr>
        <w:fldChar w:fldCharType="end"/>
      </w:r>
      <w:r>
        <w:rPr>
          <w:szCs w:val="28"/>
        </w:rPr>
        <w:t xml:space="preserve">), состоящая из выбранных полей. </w:t>
      </w:r>
    </w:p>
    <w:p w:rsidR="00E63D84" w:rsidRDefault="006F2064">
      <w:pPr>
        <w:pStyle w:val="19"/>
        <w:spacing w:line="240" w:lineRule="auto"/>
        <w:ind w:firstLine="0"/>
        <w:jc w:val="center"/>
        <w:rPr>
          <w:szCs w:val="28"/>
          <w:lang w:eastAsia="ru-RU"/>
        </w:rPr>
      </w:pPr>
      <w:r>
        <w:rPr>
          <w:noProof/>
          <w:szCs w:val="28"/>
          <w:lang w:val="ru-RU" w:eastAsia="ru-RU"/>
        </w:rPr>
        <w:pict>
          <v:shape id="_x0000_i1110" type="#_x0000_t75" style="width:496.5pt;height:154.5pt;visibility:visible;mso-wrap-style:square">
            <v:imagedata r:id="rId93" o:title=""/>
          </v:shape>
        </w:pict>
      </w:r>
    </w:p>
    <w:p w:rsidR="00E63D84" w:rsidRDefault="008659A8">
      <w:pPr>
        <w:pStyle w:val="19"/>
        <w:spacing w:line="240" w:lineRule="auto"/>
        <w:ind w:firstLine="0"/>
        <w:jc w:val="center"/>
        <w:rPr>
          <w:b/>
          <w:i/>
          <w:lang w:val="ru-RU" w:eastAsia="ru-RU"/>
        </w:rPr>
      </w:pPr>
      <w:bookmarkStart w:id="623" w:name="_Ref5014298"/>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66</w:t>
      </w:r>
      <w:r>
        <w:rPr>
          <w:b/>
          <w:i/>
          <w:lang w:eastAsia="ru-RU"/>
        </w:rPr>
        <w:fldChar w:fldCharType="end"/>
      </w:r>
      <w:bookmarkEnd w:id="618"/>
      <w:r>
        <w:rPr>
          <w:b/>
          <w:i/>
          <w:lang w:val="ru-RU" w:eastAsia="ru-RU"/>
        </w:rPr>
        <w:t xml:space="preserve"> – Отчет, созданный по указанной в п. 4 и п. 5 информации</w:t>
      </w:r>
    </w:p>
    <w:p w:rsidR="00E63D84" w:rsidRDefault="008659A8">
      <w:pPr>
        <w:pStyle w:val="ListParagraph"/>
        <w:spacing w:line="276" w:lineRule="auto"/>
        <w:ind w:left="0" w:firstLine="0"/>
        <w:rPr>
          <w:szCs w:val="28"/>
        </w:rPr>
      </w:pPr>
      <w:r>
        <w:rPr>
          <w:szCs w:val="28"/>
        </w:rPr>
        <w:t>Полученный отчет не сохранится в памяти Системы. Нажать кнопку «Выгрузить в Excel» или «Выгрузить в *.csv» для сохранения отчета в формате xlsx или csv.</w:t>
      </w:r>
    </w:p>
    <w:p w:rsidR="00E63D84" w:rsidRDefault="008659A8">
      <w:pPr>
        <w:pStyle w:val="444h4Level4TopicHeadingH4Sub-MinorCaseSub-Headerheading4I4l4I4141l41heading41ShiftCtrl4Titre41t4T44headinga4dashd4dash1d131h41a14dash2d232h42a24dash3d333h43a34dash4d434h44a4"/>
        <w:keepLines/>
        <w:widowControl/>
        <w:numPr>
          <w:ilvl w:val="3"/>
          <w:numId w:val="70"/>
        </w:numPr>
        <w:spacing w:before="0"/>
        <w:rPr>
          <w:sz w:val="28"/>
          <w:szCs w:val="28"/>
          <w:lang w:val="ru-RU"/>
        </w:rPr>
      </w:pPr>
      <w:bookmarkStart w:id="624" w:name="_Hlk194059647"/>
      <w:r>
        <w:rPr>
          <w:sz w:val="28"/>
          <w:szCs w:val="28"/>
          <w:lang w:val="ru-RU"/>
        </w:rPr>
        <w:t>Создание отчета о результатах информирования по диспансерному наблюдени</w:t>
      </w:r>
      <w:bookmarkEnd w:id="619"/>
      <w:bookmarkEnd w:id="620"/>
      <w:r>
        <w:rPr>
          <w:sz w:val="28"/>
          <w:szCs w:val="28"/>
          <w:lang w:val="ru-RU"/>
        </w:rPr>
        <w:t>ю</w:t>
      </w:r>
    </w:p>
    <w:p w:rsidR="00E63D84" w:rsidRDefault="008659A8">
      <w:pPr>
        <w:pStyle w:val="19"/>
        <w:spacing w:line="276" w:lineRule="auto"/>
        <w:ind w:firstLine="709"/>
        <w:rPr>
          <w:sz w:val="28"/>
          <w:szCs w:val="28"/>
          <w:lang w:val="ru-RU"/>
        </w:rPr>
      </w:pPr>
      <w:bookmarkStart w:id="625" w:name="_Toc154420293"/>
      <w:bookmarkStart w:id="626" w:name="_Toc154743294"/>
      <w:bookmarkStart w:id="627" w:name="_Toc156496287"/>
      <w:r>
        <w:rPr>
          <w:sz w:val="28"/>
          <w:szCs w:val="28"/>
          <w:lang w:val="ru-RU"/>
        </w:rPr>
        <w:t>Для создания отчета о результатах информирования, необходимо:</w:t>
      </w:r>
    </w:p>
    <w:p w:rsidR="00E63D84" w:rsidRDefault="008659A8">
      <w:pPr>
        <w:pStyle w:val="19"/>
        <w:numPr>
          <w:ilvl w:val="0"/>
          <w:numId w:val="21"/>
        </w:numPr>
        <w:spacing w:line="276" w:lineRule="auto"/>
        <w:ind w:left="0" w:firstLine="0"/>
        <w:rPr>
          <w:sz w:val="28"/>
          <w:szCs w:val="28"/>
        </w:rPr>
      </w:pPr>
      <w:r>
        <w:rPr>
          <w:sz w:val="28"/>
          <w:szCs w:val="28"/>
        </w:rPr>
        <w:t>Открыть раздел «Информирование».</w:t>
      </w:r>
    </w:p>
    <w:p w:rsidR="00E63D84" w:rsidRDefault="008659A8">
      <w:pPr>
        <w:pStyle w:val="19"/>
        <w:numPr>
          <w:ilvl w:val="0"/>
          <w:numId w:val="21"/>
        </w:numPr>
        <w:spacing w:line="276" w:lineRule="auto"/>
        <w:ind w:left="0" w:firstLine="0"/>
        <w:rPr>
          <w:sz w:val="28"/>
          <w:szCs w:val="28"/>
        </w:rPr>
      </w:pPr>
      <w:r>
        <w:rPr>
          <w:sz w:val="28"/>
          <w:szCs w:val="28"/>
        </w:rPr>
        <w:t>Нажать на кнопку «Экспорт».</w:t>
      </w:r>
    </w:p>
    <w:p w:rsidR="00E63D84" w:rsidRDefault="008659A8">
      <w:pPr>
        <w:pStyle w:val="19"/>
        <w:numPr>
          <w:ilvl w:val="0"/>
          <w:numId w:val="21"/>
        </w:numPr>
        <w:spacing w:line="276" w:lineRule="auto"/>
        <w:ind w:left="0" w:firstLine="0"/>
        <w:rPr>
          <w:sz w:val="28"/>
          <w:szCs w:val="28"/>
          <w:lang w:val="ru-RU"/>
        </w:rPr>
      </w:pPr>
      <w:r>
        <w:rPr>
          <w:sz w:val="28"/>
          <w:szCs w:val="28"/>
          <w:lang w:val="ru-RU"/>
        </w:rPr>
        <w:t>В выпадающем списке выбрать пункт «Составить свою таблицу»</w:t>
      </w:r>
      <w:bookmarkStart w:id="628" w:name="_Ref5014288"/>
      <w:r>
        <w:rPr>
          <w:sz w:val="28"/>
          <w:szCs w:val="28"/>
          <w:lang w:val="ru-RU"/>
        </w:rPr>
        <w:t>.</w:t>
      </w:r>
      <w:bookmarkEnd w:id="621"/>
    </w:p>
    <w:p w:rsidR="00E63D84" w:rsidRDefault="008659A8">
      <w:pPr>
        <w:pStyle w:val="19"/>
        <w:numPr>
          <w:ilvl w:val="0"/>
          <w:numId w:val="21"/>
        </w:numPr>
        <w:spacing w:line="276" w:lineRule="auto"/>
        <w:ind w:left="0" w:firstLine="0"/>
        <w:rPr>
          <w:sz w:val="28"/>
          <w:szCs w:val="28"/>
          <w:lang w:val="ru-RU"/>
        </w:rPr>
      </w:pPr>
      <w:r>
        <w:rPr>
          <w:sz w:val="28"/>
          <w:szCs w:val="28"/>
          <w:lang w:val="ru-RU"/>
        </w:rPr>
        <w:t>В открывшемся модальном окне заполнить поля из раздела «Общие параметры»:</w:t>
      </w:r>
    </w:p>
    <w:p w:rsidR="00E63D84" w:rsidRDefault="008659A8">
      <w:pPr>
        <w:pStyle w:val="19"/>
        <w:numPr>
          <w:ilvl w:val="0"/>
          <w:numId w:val="22"/>
        </w:numPr>
        <w:spacing w:line="276" w:lineRule="auto"/>
        <w:ind w:left="0" w:firstLine="709"/>
        <w:rPr>
          <w:sz w:val="28"/>
          <w:szCs w:val="28"/>
          <w:lang w:val="ru-RU"/>
        </w:rPr>
      </w:pPr>
      <w:r>
        <w:rPr>
          <w:sz w:val="28"/>
          <w:szCs w:val="28"/>
          <w:lang w:val="ru-RU"/>
        </w:rPr>
        <w:t>«Тип отчета» – выбрать вариант «Информирование»;</w:t>
      </w:r>
    </w:p>
    <w:p w:rsidR="00E63D84" w:rsidRDefault="008659A8">
      <w:pPr>
        <w:pStyle w:val="19"/>
        <w:numPr>
          <w:ilvl w:val="0"/>
          <w:numId w:val="22"/>
        </w:numPr>
        <w:spacing w:line="276" w:lineRule="auto"/>
        <w:ind w:left="0" w:firstLine="709"/>
        <w:rPr>
          <w:sz w:val="28"/>
          <w:szCs w:val="28"/>
          <w:lang w:val="ru-RU"/>
        </w:rPr>
      </w:pPr>
      <w:r>
        <w:rPr>
          <w:sz w:val="28"/>
          <w:szCs w:val="28"/>
          <w:lang w:val="ru-RU"/>
        </w:rPr>
        <w:t>«Параметра выбора» – «Плановый срок проведения ДО» или «Дата информирования»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154154948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 67</w:t>
      </w:r>
      <w:r>
        <w:rPr>
          <w:i/>
          <w:sz w:val="28"/>
          <w:szCs w:val="28"/>
        </w:rPr>
        <w:fldChar w:fldCharType="end"/>
      </w:r>
      <w:r>
        <w:rPr>
          <w:sz w:val="28"/>
          <w:szCs w:val="28"/>
          <w:lang w:val="ru-RU"/>
        </w:rPr>
        <w:t>);</w:t>
      </w:r>
    </w:p>
    <w:p w:rsidR="00E63D84" w:rsidRDefault="006F2064">
      <w:pPr>
        <w:pStyle w:val="19"/>
        <w:spacing w:line="240" w:lineRule="auto"/>
        <w:ind w:firstLine="0"/>
        <w:jc w:val="center"/>
        <w:rPr>
          <w:szCs w:val="28"/>
          <w:lang w:eastAsia="ru-RU"/>
        </w:rPr>
      </w:pPr>
      <w:r>
        <w:rPr>
          <w:noProof/>
          <w:szCs w:val="28"/>
          <w:lang w:val="ru-RU" w:eastAsia="ru-RU"/>
        </w:rPr>
        <w:pict>
          <v:shape id="_x0000_i1111" type="#_x0000_t75" style="width:307.5pt;height:362.25pt;visibility:visible;mso-wrap-style:square">
            <v:imagedata r:id="rId94" o:title=""/>
          </v:shape>
        </w:pict>
      </w:r>
    </w:p>
    <w:p w:rsidR="00E63D84" w:rsidRDefault="008659A8">
      <w:pPr>
        <w:pStyle w:val="19"/>
        <w:spacing w:line="240" w:lineRule="auto"/>
        <w:ind w:firstLine="0"/>
        <w:jc w:val="center"/>
        <w:rPr>
          <w:b/>
          <w:i/>
          <w:lang w:val="ru-RU" w:eastAsia="ru-RU"/>
        </w:rPr>
      </w:pPr>
      <w:bookmarkStart w:id="629" w:name="_Ref154154948"/>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67</w:t>
      </w:r>
      <w:r>
        <w:rPr>
          <w:b/>
          <w:i/>
          <w:lang w:eastAsia="ru-RU"/>
        </w:rPr>
        <w:fldChar w:fldCharType="end"/>
      </w:r>
      <w:bookmarkEnd w:id="622"/>
      <w:r>
        <w:rPr>
          <w:b/>
          <w:i/>
          <w:lang w:val="ru-RU" w:eastAsia="ru-RU"/>
        </w:rPr>
        <w:t xml:space="preserve"> – Окно создания таблицы «Информирование»</w:t>
      </w:r>
      <w:bookmarkEnd w:id="623"/>
    </w:p>
    <w:p w:rsidR="00E63D84" w:rsidRDefault="008659A8">
      <w:pPr>
        <w:pStyle w:val="19"/>
        <w:numPr>
          <w:ilvl w:val="0"/>
          <w:numId w:val="22"/>
        </w:numPr>
        <w:spacing w:line="276" w:lineRule="auto"/>
        <w:ind w:left="0" w:firstLine="709"/>
        <w:rPr>
          <w:sz w:val="28"/>
          <w:szCs w:val="28"/>
          <w:lang w:val="ru-RU"/>
        </w:rPr>
      </w:pPr>
      <w:r>
        <w:rPr>
          <w:sz w:val="28"/>
          <w:szCs w:val="28"/>
          <w:lang w:val="ru-RU"/>
        </w:rPr>
        <w:t>«Год» – запланированный год проведения диспансерного осмотра или год проведения информирования. В выпадающем списке можно выбрать любой год, по которому имеются данные в Системе;</w:t>
      </w:r>
    </w:p>
    <w:p w:rsidR="00E63D84" w:rsidRDefault="008659A8">
      <w:pPr>
        <w:pStyle w:val="19"/>
        <w:numPr>
          <w:ilvl w:val="0"/>
          <w:numId w:val="22"/>
        </w:numPr>
        <w:spacing w:line="276" w:lineRule="auto"/>
        <w:ind w:left="0" w:firstLine="709"/>
        <w:rPr>
          <w:sz w:val="28"/>
          <w:szCs w:val="28"/>
        </w:rPr>
      </w:pPr>
      <w:r>
        <w:rPr>
          <w:sz w:val="28"/>
          <w:szCs w:val="28"/>
          <w:lang w:val="ru-RU"/>
        </w:rPr>
        <w:t xml:space="preserve">«Месяц» – запланированный месяц проведения диспансерного осмотра или месяц проведения информирования. </w:t>
      </w:r>
      <w:r>
        <w:rPr>
          <w:sz w:val="28"/>
          <w:szCs w:val="28"/>
        </w:rPr>
        <w:t>В выпадающем списке можно выбрать несколько месяцев;</w:t>
      </w:r>
    </w:p>
    <w:p w:rsidR="00E63D84" w:rsidRDefault="008659A8">
      <w:pPr>
        <w:pStyle w:val="19"/>
        <w:numPr>
          <w:ilvl w:val="0"/>
          <w:numId w:val="22"/>
        </w:numPr>
        <w:spacing w:line="276" w:lineRule="auto"/>
        <w:ind w:left="0" w:firstLine="709"/>
        <w:rPr>
          <w:sz w:val="28"/>
          <w:szCs w:val="28"/>
          <w:lang w:val="ru-RU"/>
        </w:rPr>
      </w:pPr>
      <w:r>
        <w:rPr>
          <w:sz w:val="28"/>
          <w:szCs w:val="28"/>
          <w:lang w:val="ru-RU"/>
        </w:rPr>
        <w:t>«Тип информирования» – «Первичное», «Повторное» или «Все». Если выбрано значение «Все», то рекомендуется в разделе «Настраиваемые поля для добавления в таблицу» в части «Информирование» выбрать для вывода поле «Тип информирования».</w:t>
      </w:r>
    </w:p>
    <w:p w:rsidR="00E63D84" w:rsidRDefault="008659A8">
      <w:pPr>
        <w:pStyle w:val="19"/>
        <w:numPr>
          <w:ilvl w:val="0"/>
          <w:numId w:val="21"/>
        </w:numPr>
        <w:spacing w:line="276" w:lineRule="auto"/>
        <w:ind w:left="0" w:firstLine="0"/>
        <w:rPr>
          <w:sz w:val="28"/>
          <w:szCs w:val="28"/>
          <w:lang w:val="ru-RU"/>
        </w:rPr>
      </w:pPr>
      <w:r>
        <w:rPr>
          <w:sz w:val="28"/>
          <w:szCs w:val="28"/>
          <w:lang w:val="ru-RU"/>
        </w:rPr>
        <w:t>В разделе «Настраиваемые поля для добавления в таблицу» из трех частей «Общие данные», «Документ, подтверждающий факт страхования» и «Информирование» выбрать поля, которые необходимо отобразить в итоговом отчёте;</w:t>
      </w:r>
    </w:p>
    <w:p w:rsidR="00E63D84" w:rsidRDefault="008659A8">
      <w:pPr>
        <w:pStyle w:val="19"/>
        <w:numPr>
          <w:ilvl w:val="0"/>
          <w:numId w:val="21"/>
        </w:numPr>
        <w:spacing w:line="276" w:lineRule="auto"/>
        <w:ind w:left="0" w:firstLine="0"/>
        <w:rPr>
          <w:sz w:val="28"/>
          <w:szCs w:val="28"/>
        </w:rPr>
      </w:pPr>
      <w:r>
        <w:rPr>
          <w:sz w:val="28"/>
          <w:szCs w:val="28"/>
        </w:rPr>
        <w:t>Нажать кнопку «Создать таблицу».</w:t>
      </w:r>
    </w:p>
    <w:p w:rsidR="00E63D84" w:rsidRDefault="008659A8">
      <w:pPr>
        <w:pStyle w:val="19"/>
        <w:numPr>
          <w:ilvl w:val="0"/>
          <w:numId w:val="21"/>
        </w:numPr>
        <w:spacing w:line="276" w:lineRule="auto"/>
        <w:ind w:left="0" w:firstLine="0"/>
        <w:rPr>
          <w:sz w:val="28"/>
          <w:szCs w:val="28"/>
          <w:lang w:val="ru-RU"/>
        </w:rPr>
      </w:pPr>
      <w:r>
        <w:rPr>
          <w:sz w:val="28"/>
          <w:szCs w:val="28"/>
          <w:lang w:val="ru-RU"/>
        </w:rPr>
        <w:t>На экране будет отображена таблица, состоящая из выбранных полей.</w:t>
      </w:r>
    </w:p>
    <w:p w:rsidR="00E63D84" w:rsidRDefault="008659A8">
      <w:pPr>
        <w:pStyle w:val="19"/>
        <w:numPr>
          <w:ilvl w:val="0"/>
          <w:numId w:val="21"/>
        </w:numPr>
        <w:spacing w:line="276" w:lineRule="auto"/>
        <w:ind w:left="0" w:firstLine="0"/>
        <w:rPr>
          <w:sz w:val="28"/>
          <w:szCs w:val="28"/>
          <w:lang w:val="ru-RU"/>
        </w:rPr>
      </w:pPr>
      <w:r>
        <w:rPr>
          <w:sz w:val="28"/>
          <w:szCs w:val="28"/>
          <w:lang w:val="ru-RU"/>
        </w:rPr>
        <w:t xml:space="preserve">Нажать кнопку «Выгрузить в </w:t>
      </w:r>
      <w:r>
        <w:rPr>
          <w:sz w:val="28"/>
          <w:szCs w:val="28"/>
        </w:rPr>
        <w:t>Excel</w:t>
      </w:r>
      <w:r>
        <w:rPr>
          <w:sz w:val="28"/>
          <w:szCs w:val="28"/>
          <w:lang w:val="ru-RU"/>
        </w:rPr>
        <w:t>» или «Выгрузить в *.</w:t>
      </w:r>
      <w:r>
        <w:rPr>
          <w:sz w:val="28"/>
          <w:szCs w:val="28"/>
        </w:rPr>
        <w:t>csv</w:t>
      </w:r>
      <w:r>
        <w:rPr>
          <w:sz w:val="28"/>
          <w:szCs w:val="28"/>
          <w:lang w:val="ru-RU"/>
        </w:rPr>
        <w:t xml:space="preserve">» для сохранения отчета в формате </w:t>
      </w:r>
      <w:r>
        <w:rPr>
          <w:sz w:val="28"/>
          <w:szCs w:val="28"/>
        </w:rPr>
        <w:t>xlsx</w:t>
      </w:r>
      <w:r>
        <w:rPr>
          <w:sz w:val="28"/>
          <w:szCs w:val="28"/>
          <w:lang w:val="ru-RU"/>
        </w:rPr>
        <w:t xml:space="preserve"> или </w:t>
      </w:r>
      <w:r>
        <w:rPr>
          <w:sz w:val="28"/>
          <w:szCs w:val="28"/>
        </w:rPr>
        <w:t>csv</w:t>
      </w:r>
      <w:r>
        <w:rPr>
          <w:sz w:val="28"/>
          <w:szCs w:val="28"/>
          <w:lang w:val="ru-RU"/>
        </w:rPr>
        <w:t>.</w:t>
      </w:r>
    </w:p>
    <w:p w:rsidR="00E63D84" w:rsidRDefault="008659A8">
      <w:pPr>
        <w:pStyle w:val="3H3h33Gliederung3CharGliederung333MapLevel3TopicHeadingH31MinorH32H33H34H35H36H37H38H39H310H311H312H313H314Level1-1h31h32h33h34h35h36h37h38h39h310h311h321h331H315"/>
        <w:widowControl/>
        <w:numPr>
          <w:ilvl w:val="2"/>
          <w:numId w:val="70"/>
        </w:numPr>
        <w:spacing w:line="276" w:lineRule="auto"/>
        <w:jc w:val="both"/>
        <w:rPr>
          <w:sz w:val="28"/>
          <w:szCs w:val="28"/>
        </w:rPr>
      </w:pPr>
      <w:bookmarkStart w:id="630" w:name="_Toc154759908"/>
      <w:bookmarkStart w:id="631" w:name="_Toc156558197"/>
      <w:bookmarkStart w:id="632" w:name="_Toc192781904"/>
      <w:bookmarkStart w:id="633" w:name="_Toc193104451"/>
      <w:bookmarkStart w:id="634" w:name="_Toc193451019"/>
      <w:bookmarkStart w:id="635" w:name="_Ref193454182"/>
      <w:bookmarkStart w:id="636" w:name="_Toc197507586"/>
      <w:bookmarkStart w:id="637" w:name="_Toc197944257"/>
      <w:r>
        <w:rPr>
          <w:sz w:val="28"/>
          <w:szCs w:val="28"/>
        </w:rPr>
        <w:t>Создание отчёта о ЗЛ в разрезе МО и кодов МКБ</w:t>
      </w:r>
      <w:bookmarkEnd w:id="624"/>
      <w:bookmarkEnd w:id="625"/>
      <w:bookmarkEnd w:id="626"/>
      <w:bookmarkEnd w:id="627"/>
      <w:bookmarkEnd w:id="628"/>
      <w:bookmarkEnd w:id="629"/>
      <w:bookmarkEnd w:id="630"/>
      <w:bookmarkEnd w:id="631"/>
    </w:p>
    <w:p w:rsidR="00E63D84" w:rsidRDefault="008659A8">
      <w:pPr>
        <w:spacing w:line="276" w:lineRule="auto"/>
        <w:ind w:firstLine="709"/>
        <w:rPr>
          <w:sz w:val="28"/>
          <w:szCs w:val="28"/>
        </w:rPr>
      </w:pPr>
      <w:r>
        <w:rPr>
          <w:sz w:val="28"/>
          <w:szCs w:val="28"/>
        </w:rPr>
        <w:t>Для создания отчета о ЗЛ в разрезе МО и кодов МКБ необходимо:</w:t>
      </w:r>
    </w:p>
    <w:p w:rsidR="00E63D84" w:rsidRDefault="008659A8">
      <w:pPr>
        <w:pStyle w:val="ListParagraph"/>
        <w:numPr>
          <w:ilvl w:val="0"/>
          <w:numId w:val="95"/>
        </w:numPr>
        <w:spacing w:line="276" w:lineRule="auto"/>
        <w:ind w:left="0" w:firstLine="0"/>
        <w:rPr>
          <w:szCs w:val="28"/>
        </w:rPr>
      </w:pPr>
      <w:r>
        <w:rPr>
          <w:szCs w:val="28"/>
        </w:rPr>
        <w:t>Открыть раздел «Диспансерное наблюдение».</w:t>
      </w:r>
    </w:p>
    <w:p w:rsidR="00E63D84" w:rsidRDefault="008659A8">
      <w:pPr>
        <w:pStyle w:val="ListParagraph"/>
        <w:numPr>
          <w:ilvl w:val="0"/>
          <w:numId w:val="54"/>
        </w:numPr>
        <w:spacing w:line="276" w:lineRule="auto"/>
        <w:ind w:left="0" w:firstLine="0"/>
        <w:rPr>
          <w:szCs w:val="28"/>
        </w:rPr>
      </w:pPr>
      <w:r>
        <w:rPr>
          <w:szCs w:val="28"/>
        </w:rPr>
        <w:t>Нажать на кнопку «Экспорт».</w:t>
      </w:r>
    </w:p>
    <w:p w:rsidR="00E63D84" w:rsidRDefault="008659A8">
      <w:pPr>
        <w:pStyle w:val="ListParagraph"/>
        <w:numPr>
          <w:ilvl w:val="0"/>
          <w:numId w:val="54"/>
        </w:numPr>
        <w:spacing w:line="276" w:lineRule="auto"/>
        <w:ind w:left="0" w:firstLine="0"/>
        <w:rPr>
          <w:szCs w:val="28"/>
        </w:rPr>
      </w:pPr>
      <w:r>
        <w:rPr>
          <w:szCs w:val="28"/>
        </w:rPr>
        <w:t>В выпадающем списке выбрать пункт «Отчет о ЗЛ в разрезе МО и кодов МКБ» (</w:t>
      </w:r>
      <w:r>
        <w:rPr>
          <w:i/>
          <w:szCs w:val="28"/>
        </w:rPr>
        <w:fldChar w:fldCharType="begin"/>
      </w:r>
      <w:r>
        <w:rPr>
          <w:i/>
          <w:szCs w:val="28"/>
        </w:rPr>
        <w:instrText xml:space="preserve"> REF _Ref193127347 \h  \* MERGEFORMAT </w:instrText>
      </w:r>
      <w:r>
        <w:rPr>
          <w:i/>
          <w:szCs w:val="28"/>
        </w:rPr>
      </w:r>
      <w:r>
        <w:rPr>
          <w:i/>
          <w:szCs w:val="28"/>
        </w:rPr>
        <w:fldChar w:fldCharType="separate"/>
      </w:r>
      <w:r>
        <w:rPr>
          <w:i/>
        </w:rPr>
        <w:t>Рисунок 68</w:t>
      </w:r>
      <w:r>
        <w:rPr>
          <w:i/>
          <w:szCs w:val="28"/>
        </w:rPr>
        <w:fldChar w:fldCharType="end"/>
      </w:r>
      <w:r>
        <w:rPr>
          <w:szCs w:val="28"/>
        </w:rPr>
        <w:t>).</w:t>
      </w:r>
    </w:p>
    <w:p w:rsidR="00E63D84" w:rsidRDefault="006F2064">
      <w:pPr>
        <w:pStyle w:val="19"/>
        <w:spacing w:line="240" w:lineRule="auto"/>
        <w:ind w:firstLine="0"/>
        <w:jc w:val="center"/>
        <w:rPr>
          <w:szCs w:val="28"/>
          <w:lang w:eastAsia="ru-RU"/>
        </w:rPr>
      </w:pPr>
      <w:r>
        <w:rPr>
          <w:noProof/>
          <w:szCs w:val="28"/>
          <w:lang w:val="ru-RU" w:eastAsia="ru-RU"/>
        </w:rPr>
        <w:pict>
          <v:shape id="_x0000_i1112" type="#_x0000_t75" style="width:144.75pt;height:105pt;visibility:visible;mso-wrap-style:square">
            <v:imagedata r:id="rId95" o:title=""/>
          </v:shape>
        </w:pict>
      </w:r>
    </w:p>
    <w:p w:rsidR="00E63D84" w:rsidRDefault="008659A8">
      <w:pPr>
        <w:pStyle w:val="19"/>
        <w:spacing w:line="240" w:lineRule="auto"/>
        <w:ind w:firstLine="0"/>
        <w:jc w:val="center"/>
        <w:rPr>
          <w:b/>
          <w:i/>
          <w:lang w:val="ru-RU" w:eastAsia="ru-RU"/>
        </w:rPr>
      </w:pPr>
      <w:bookmarkStart w:id="638" w:name="_Ref193127347"/>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68</w:t>
      </w:r>
      <w:r>
        <w:rPr>
          <w:b/>
          <w:i/>
          <w:lang w:eastAsia="ru-RU"/>
        </w:rPr>
        <w:fldChar w:fldCharType="end"/>
      </w:r>
      <w:bookmarkEnd w:id="632"/>
      <w:r>
        <w:rPr>
          <w:b/>
          <w:i/>
          <w:lang w:val="ru-RU" w:eastAsia="ru-RU"/>
        </w:rPr>
        <w:t xml:space="preserve"> – Отчет о ЗЛ в разрезе МО и кодов МКБ</w:t>
      </w:r>
    </w:p>
    <w:p w:rsidR="00E63D84" w:rsidRDefault="008659A8">
      <w:pPr>
        <w:pStyle w:val="ListParagraph"/>
        <w:numPr>
          <w:ilvl w:val="0"/>
          <w:numId w:val="54"/>
        </w:numPr>
        <w:spacing w:line="276" w:lineRule="auto"/>
        <w:ind w:left="0" w:firstLine="0"/>
        <w:rPr>
          <w:szCs w:val="28"/>
        </w:rPr>
      </w:pPr>
      <w:r>
        <w:rPr>
          <w:szCs w:val="28"/>
        </w:rPr>
        <w:t>В открывшемся модальном окне (</w:t>
      </w:r>
      <w:r>
        <w:rPr>
          <w:i/>
          <w:szCs w:val="28"/>
        </w:rPr>
        <w:fldChar w:fldCharType="begin"/>
      </w:r>
      <w:r>
        <w:rPr>
          <w:i/>
          <w:szCs w:val="28"/>
        </w:rPr>
        <w:instrText xml:space="preserve"> REF _Ref5014280 \h  \* MERGEFORMAT </w:instrText>
      </w:r>
      <w:r>
        <w:rPr>
          <w:i/>
          <w:szCs w:val="28"/>
        </w:rPr>
      </w:r>
      <w:r>
        <w:rPr>
          <w:i/>
          <w:szCs w:val="28"/>
        </w:rPr>
        <w:fldChar w:fldCharType="separate"/>
      </w:r>
      <w:r>
        <w:rPr>
          <w:i/>
          <w:szCs w:val="28"/>
        </w:rPr>
        <w:t>Рисунок 69</w:t>
      </w:r>
      <w:r>
        <w:rPr>
          <w:i/>
          <w:szCs w:val="28"/>
        </w:rPr>
        <w:fldChar w:fldCharType="end"/>
      </w:r>
      <w:r>
        <w:rPr>
          <w:szCs w:val="28"/>
        </w:rPr>
        <w:t>) заполнить поля из раздела «Период отчета»:</w:t>
      </w:r>
    </w:p>
    <w:p w:rsidR="00E63D84" w:rsidRDefault="008659A8">
      <w:pPr>
        <w:pStyle w:val="afffffb"/>
        <w:numPr>
          <w:ilvl w:val="0"/>
          <w:numId w:val="96"/>
        </w:numPr>
        <w:spacing w:line="276" w:lineRule="auto"/>
        <w:ind w:left="0" w:firstLine="851"/>
        <w:rPr>
          <w:szCs w:val="28"/>
        </w:rPr>
      </w:pPr>
      <w:r>
        <w:rPr>
          <w:szCs w:val="28"/>
        </w:rPr>
        <w:t>«Год» – указать год, по которому будет произведена выборка ЗЛ с результатами осмотров в рамках диагноза МКБ, где запланированный срок проведения диспансерного осмотра (TERM) соответствует выбранному значению;</w:t>
      </w:r>
    </w:p>
    <w:p w:rsidR="00E63D84" w:rsidRDefault="008659A8">
      <w:pPr>
        <w:pStyle w:val="afffffb"/>
        <w:numPr>
          <w:ilvl w:val="0"/>
          <w:numId w:val="96"/>
        </w:numPr>
        <w:spacing w:line="276" w:lineRule="auto"/>
        <w:ind w:left="0" w:firstLine="851"/>
        <w:rPr>
          <w:szCs w:val="28"/>
        </w:rPr>
      </w:pPr>
      <w:r>
        <w:rPr>
          <w:szCs w:val="28"/>
        </w:rPr>
        <w:t>«Месяц» – указать месяц (месяца), по которому будет произведена выборка ЗЛ с результатами осмотров в рамках диагноза МКБ, где запланированный срок проведения диспансерного осмотра (TERM) соответствует выбранному значению.</w:t>
      </w:r>
    </w:p>
    <w:p w:rsidR="00E63D84" w:rsidRDefault="008659A8">
      <w:pPr>
        <w:pStyle w:val="afffffb"/>
        <w:numPr>
          <w:ilvl w:val="0"/>
          <w:numId w:val="96"/>
        </w:numPr>
        <w:spacing w:line="276" w:lineRule="auto"/>
        <w:ind w:left="0" w:firstLine="851"/>
        <w:rPr>
          <w:szCs w:val="28"/>
        </w:rPr>
      </w:pPr>
      <w:r>
        <w:rPr>
          <w:szCs w:val="28"/>
        </w:rPr>
        <w:t>Заполните поля из раздела «Период постановки на учет по ССЗ»:</w:t>
      </w:r>
    </w:p>
    <w:p w:rsidR="00E63D84" w:rsidRDefault="008659A8">
      <w:pPr>
        <w:pStyle w:val="afffffb"/>
        <w:numPr>
          <w:ilvl w:val="0"/>
          <w:numId w:val="96"/>
        </w:numPr>
        <w:spacing w:line="276" w:lineRule="auto"/>
        <w:ind w:left="0" w:firstLine="851"/>
        <w:rPr>
          <w:szCs w:val="28"/>
        </w:rPr>
      </w:pPr>
      <w:r>
        <w:rPr>
          <w:szCs w:val="28"/>
        </w:rPr>
        <w:t>«Год» – указать год, по которому будет произведена выборка ЗЛ с результатами осмотров в рамках диагноза МКБ, где Дата включения ЗЛ в группу диспансерного наблюдения (DATE_DN) соответствует выбранному значению, и запланированный срок проведения диспансерного осмотра (TERM) соответствует выбранному значению в разделе «Период отчета»;</w:t>
      </w:r>
    </w:p>
    <w:p w:rsidR="00E63D84" w:rsidRDefault="008659A8">
      <w:pPr>
        <w:pStyle w:val="afffffb"/>
        <w:numPr>
          <w:ilvl w:val="0"/>
          <w:numId w:val="96"/>
        </w:numPr>
        <w:spacing w:line="276" w:lineRule="auto"/>
        <w:ind w:left="0" w:firstLine="851"/>
        <w:rPr>
          <w:szCs w:val="28"/>
        </w:rPr>
      </w:pPr>
      <w:r>
        <w:rPr>
          <w:szCs w:val="28"/>
        </w:rPr>
        <w:t>«Месяц» – указать месяц (месяца), по которому будет произведена выборка ЗЛ с результатами осмотров в рамках диагноза МКБ, где Дата включения ЗЛ в группу диспансерного наблюдения (DATE_DN) соответствует выбранному значению, и запланированный срок проведения диспансерного осмотра (TERM) соответствует выбранному значению в разделе «Период отчета».</w:t>
      </w:r>
    </w:p>
    <w:p w:rsidR="00E63D84" w:rsidRDefault="008659A8">
      <w:pPr>
        <w:pStyle w:val="ListParagraph"/>
        <w:numPr>
          <w:ilvl w:val="0"/>
          <w:numId w:val="54"/>
        </w:numPr>
        <w:spacing w:line="276" w:lineRule="auto"/>
        <w:ind w:left="0" w:firstLine="0"/>
        <w:rPr>
          <w:szCs w:val="28"/>
        </w:rPr>
      </w:pPr>
      <w:r>
        <w:rPr>
          <w:szCs w:val="28"/>
        </w:rPr>
        <w:t>Нажать кнопку «Экспорт».</w:t>
      </w:r>
    </w:p>
    <w:p w:rsidR="00E63D84" w:rsidRDefault="006F2064">
      <w:pPr>
        <w:pStyle w:val="19"/>
        <w:spacing w:line="240" w:lineRule="auto"/>
        <w:ind w:firstLine="0"/>
        <w:jc w:val="center"/>
        <w:rPr>
          <w:szCs w:val="28"/>
          <w:lang w:eastAsia="ru-RU"/>
        </w:rPr>
      </w:pPr>
      <w:r>
        <w:rPr>
          <w:noProof/>
          <w:szCs w:val="28"/>
          <w:lang w:val="ru-RU" w:eastAsia="ru-RU"/>
        </w:rPr>
        <w:pict>
          <v:shape id="_x0000_i1113" type="#_x0000_t75" style="width:260.25pt;height:208.5pt;visibility:visible;mso-wrap-style:square">
            <v:imagedata r:id="rId96" o:title=""/>
          </v:shape>
        </w:pict>
      </w:r>
    </w:p>
    <w:p w:rsidR="00E63D84" w:rsidRDefault="008659A8">
      <w:pPr>
        <w:pStyle w:val="19"/>
        <w:spacing w:line="240" w:lineRule="auto"/>
        <w:ind w:firstLine="0"/>
        <w:jc w:val="center"/>
        <w:rPr>
          <w:b/>
          <w:i/>
          <w:lang w:eastAsia="ru-RU"/>
        </w:rPr>
      </w:pPr>
      <w:bookmarkStart w:id="639" w:name="_Ref5014280"/>
      <w:r>
        <w:rPr>
          <w:b/>
          <w:i/>
          <w:lang w:eastAsia="ru-RU"/>
        </w:rPr>
        <w:t xml:space="preserve">Рисунок </w:t>
      </w:r>
      <w:r>
        <w:rPr>
          <w:b/>
          <w:i/>
          <w:lang w:eastAsia="ru-RU"/>
        </w:rPr>
        <w:fldChar w:fldCharType="begin"/>
      </w:r>
      <w:r>
        <w:rPr>
          <w:b/>
          <w:i/>
          <w:lang w:eastAsia="ru-RU"/>
        </w:rPr>
        <w:instrText xml:space="preserve"> SEQ Рисунок \* ARABIC </w:instrText>
      </w:r>
      <w:r>
        <w:rPr>
          <w:b/>
          <w:i/>
          <w:lang w:eastAsia="ru-RU"/>
        </w:rPr>
        <w:fldChar w:fldCharType="separate"/>
      </w:r>
      <w:r>
        <w:rPr>
          <w:b/>
          <w:i/>
          <w:lang w:eastAsia="ru-RU"/>
        </w:rPr>
        <w:t>69</w:t>
      </w:r>
      <w:r>
        <w:rPr>
          <w:b/>
          <w:i/>
          <w:lang w:eastAsia="ru-RU"/>
        </w:rPr>
        <w:fldChar w:fldCharType="end"/>
      </w:r>
      <w:bookmarkEnd w:id="633"/>
      <w:r>
        <w:rPr>
          <w:b/>
          <w:i/>
          <w:lang w:eastAsia="ru-RU"/>
        </w:rPr>
        <w:t xml:space="preserve"> – Окно создания отчета </w:t>
      </w:r>
    </w:p>
    <w:p w:rsidR="00E63D84" w:rsidRDefault="008659A8">
      <w:pPr>
        <w:pStyle w:val="ListParagraph"/>
        <w:numPr>
          <w:ilvl w:val="0"/>
          <w:numId w:val="54"/>
        </w:numPr>
        <w:spacing w:line="276" w:lineRule="auto"/>
        <w:ind w:left="0" w:firstLine="0"/>
        <w:rPr>
          <w:szCs w:val="28"/>
        </w:rPr>
      </w:pPr>
      <w:r>
        <w:rPr>
          <w:szCs w:val="28"/>
        </w:rPr>
        <w:t>Отчет будет сформирован и сохранен на устройство пользователя в виде файла в формате .xls.</w:t>
      </w:r>
    </w:p>
    <w:p w:rsidR="00E63D84" w:rsidRDefault="008659A8">
      <w:pPr>
        <w:spacing w:line="276" w:lineRule="auto"/>
        <w:ind w:firstLine="709"/>
        <w:rPr>
          <w:sz w:val="28"/>
          <w:szCs w:val="28"/>
        </w:rPr>
      </w:pPr>
      <w:r>
        <w:rPr>
          <w:sz w:val="28"/>
          <w:szCs w:val="28"/>
        </w:rPr>
        <w:t>Состав данных отчета:</w:t>
      </w:r>
    </w:p>
    <w:p w:rsidR="00E63D84" w:rsidRDefault="008659A8">
      <w:pPr>
        <w:pStyle w:val="afffffb"/>
        <w:numPr>
          <w:ilvl w:val="0"/>
          <w:numId w:val="97"/>
        </w:numPr>
        <w:spacing w:line="276" w:lineRule="auto"/>
        <w:ind w:left="0" w:firstLine="709"/>
        <w:rPr>
          <w:szCs w:val="28"/>
        </w:rPr>
      </w:pPr>
      <w:r>
        <w:rPr>
          <w:szCs w:val="28"/>
        </w:rPr>
        <w:t>в Отчет выведено количество ЗЛ по диагнозам;</w:t>
      </w:r>
    </w:p>
    <w:p w:rsidR="00E63D84" w:rsidRDefault="008659A8">
      <w:pPr>
        <w:pStyle w:val="afffffb"/>
        <w:spacing w:line="276" w:lineRule="auto"/>
        <w:ind w:firstLine="709"/>
        <w:rPr>
          <w:szCs w:val="28"/>
        </w:rPr>
      </w:pPr>
      <w:r>
        <w:rPr>
          <w:szCs w:val="28"/>
        </w:rPr>
        <w:t>распределение диагнозов по листам Отчета в соответствии со значениями поля Группа диагноза в справочнике МКБ:</w:t>
      </w:r>
    </w:p>
    <w:p w:rsidR="00E63D84" w:rsidRDefault="008659A8">
      <w:pPr>
        <w:pStyle w:val="a0"/>
        <w:numPr>
          <w:ilvl w:val="0"/>
          <w:numId w:val="65"/>
        </w:numPr>
        <w:spacing w:line="276" w:lineRule="auto"/>
        <w:ind w:left="0" w:firstLine="993"/>
        <w:rPr>
          <w:szCs w:val="28"/>
        </w:rPr>
      </w:pPr>
      <w:r>
        <w:rPr>
          <w:szCs w:val="28"/>
        </w:rPr>
        <w:t>лист «Отчет по ССЗ» – учтены ЗЛ с диагнозами, для которых в справочнике МКБ указана группа ССЗ;</w:t>
      </w:r>
    </w:p>
    <w:p w:rsidR="00E63D84" w:rsidRDefault="008659A8">
      <w:pPr>
        <w:pStyle w:val="a0"/>
        <w:numPr>
          <w:ilvl w:val="0"/>
          <w:numId w:val="65"/>
        </w:numPr>
        <w:spacing w:line="276" w:lineRule="auto"/>
        <w:ind w:left="0" w:firstLine="993"/>
        <w:rPr>
          <w:szCs w:val="28"/>
        </w:rPr>
      </w:pPr>
      <w:r>
        <w:rPr>
          <w:szCs w:val="28"/>
        </w:rPr>
        <w:t>лист «Отчет по ОНКО» – учтены ЗЛ с диагнозами, для которых в справочнике МКБ указана группа ОНКО;</w:t>
      </w:r>
    </w:p>
    <w:p w:rsidR="00E63D84" w:rsidRDefault="008659A8">
      <w:pPr>
        <w:pStyle w:val="a0"/>
        <w:numPr>
          <w:ilvl w:val="0"/>
          <w:numId w:val="65"/>
        </w:numPr>
        <w:spacing w:line="276" w:lineRule="auto"/>
        <w:ind w:left="0" w:firstLine="993"/>
        <w:rPr>
          <w:szCs w:val="28"/>
        </w:rPr>
      </w:pPr>
      <w:r>
        <w:rPr>
          <w:szCs w:val="28"/>
        </w:rPr>
        <w:t>лист «Отчет по прочим патологиям» – учтены ЗЛ с диагнозами, для которых в справочнике МКБ указана группа «Прочие».</w:t>
      </w:r>
    </w:p>
    <w:p w:rsidR="00E63D84" w:rsidRDefault="008659A8">
      <w:pPr>
        <w:spacing w:line="276" w:lineRule="auto"/>
        <w:ind w:firstLine="709"/>
        <w:rPr>
          <w:sz w:val="28"/>
          <w:szCs w:val="28"/>
        </w:rPr>
      </w:pPr>
      <w:r>
        <w:rPr>
          <w:sz w:val="28"/>
          <w:szCs w:val="28"/>
        </w:rPr>
        <w:t>Группировка диагнозов в соответствии со значением поля «Признак» диагноза в справочнике МКБ:</w:t>
      </w:r>
    </w:p>
    <w:p w:rsidR="00E63D84" w:rsidRDefault="008659A8">
      <w:pPr>
        <w:pStyle w:val="afffffb"/>
        <w:spacing w:line="276" w:lineRule="auto"/>
        <w:ind w:firstLine="709"/>
        <w:rPr>
          <w:szCs w:val="28"/>
        </w:rPr>
      </w:pPr>
      <w:r>
        <w:rPr>
          <w:szCs w:val="28"/>
        </w:rPr>
        <w:t>ЗЛ, у которых диагнозы с Признаком «самостоятельный» (1), считаются отдельным столбцом;</w:t>
      </w:r>
    </w:p>
    <w:p w:rsidR="00E63D84" w:rsidRDefault="008659A8">
      <w:pPr>
        <w:pStyle w:val="afffffb"/>
        <w:spacing w:line="276" w:lineRule="auto"/>
        <w:ind w:firstLine="709"/>
        <w:rPr>
          <w:szCs w:val="28"/>
        </w:rPr>
      </w:pPr>
      <w:r>
        <w:rPr>
          <w:szCs w:val="28"/>
        </w:rPr>
        <w:t>ЗЛ, у которых диагнозы с Признаком «дочерний» (2), объединяются в столбец по первым 3–м символам.</w:t>
      </w:r>
    </w:p>
    <w:p w:rsidR="00E63D84" w:rsidRDefault="008659A8">
      <w:pPr>
        <w:spacing w:line="276" w:lineRule="auto"/>
        <w:ind w:firstLine="709"/>
        <w:rPr>
          <w:sz w:val="28"/>
          <w:szCs w:val="28"/>
        </w:rPr>
      </w:pPr>
      <w:r>
        <w:rPr>
          <w:sz w:val="28"/>
          <w:szCs w:val="28"/>
        </w:rPr>
        <w:t>В отчете учтены только записи с признаком актуальности «Запись актуальна»;</w:t>
      </w:r>
    </w:p>
    <w:p w:rsidR="00E63D84" w:rsidRDefault="008659A8">
      <w:pPr>
        <w:spacing w:line="276" w:lineRule="auto"/>
        <w:ind w:firstLine="709"/>
        <w:rPr>
          <w:sz w:val="28"/>
          <w:szCs w:val="28"/>
        </w:rPr>
      </w:pPr>
      <w:r>
        <w:rPr>
          <w:sz w:val="28"/>
          <w:szCs w:val="28"/>
        </w:rPr>
        <w:t>Если у одного ЗЛ есть несколько МКБ, входящих в одну группу, то в группе ЗЛ считается один раз.</w:t>
      </w:r>
    </w:p>
    <w:p w:rsidR="00E63D84" w:rsidRDefault="008659A8">
      <w:pPr>
        <w:spacing w:line="276" w:lineRule="auto"/>
        <w:ind w:firstLine="709"/>
        <w:rPr>
          <w:sz w:val="28"/>
          <w:szCs w:val="28"/>
        </w:rPr>
      </w:pPr>
      <w:r>
        <w:rPr>
          <w:sz w:val="28"/>
          <w:szCs w:val="28"/>
        </w:rPr>
        <w:t>Если у одного ЗЛ есть несколько записей с одним МКБ и разными сроками прохождения ДО, попадающими под выбранные параметры формирования Отчета («Период отчета»), то в МКБ это ЗЛ учитывается один раз;</w:t>
      </w:r>
    </w:p>
    <w:p w:rsidR="00E63D84" w:rsidRDefault="008659A8">
      <w:pPr>
        <w:spacing w:line="276" w:lineRule="auto"/>
        <w:ind w:firstLine="709"/>
        <w:rPr>
          <w:sz w:val="28"/>
          <w:szCs w:val="28"/>
        </w:rPr>
      </w:pPr>
      <w:r>
        <w:rPr>
          <w:sz w:val="28"/>
          <w:szCs w:val="28"/>
        </w:rPr>
        <w:t>Если у одного ЗЛ есть несколько диагнозов МКБ, то в столбце «Итого» это ЗЛ учитывается один раз.</w:t>
      </w:r>
    </w:p>
    <w:p w:rsidR="00E63D84" w:rsidRDefault="008659A8">
      <w:pPr>
        <w:pStyle w:val="3H3h33Gliederung3CharGliederung333MapLevel3TopicHeadingH31MinorH32H33H34H35H36H37H38H39H310H311H312H313H314Level1-1h31h32h33h34h35h36h37h38h39h310h311h321h331H315"/>
        <w:widowControl/>
        <w:numPr>
          <w:ilvl w:val="2"/>
          <w:numId w:val="70"/>
        </w:numPr>
        <w:spacing w:line="276" w:lineRule="auto"/>
        <w:jc w:val="both"/>
        <w:rPr>
          <w:sz w:val="28"/>
          <w:szCs w:val="28"/>
        </w:rPr>
      </w:pPr>
      <w:bookmarkStart w:id="640" w:name="_Toc154759909"/>
      <w:bookmarkStart w:id="641" w:name="_Toc156558198"/>
      <w:bookmarkStart w:id="642" w:name="_Toc192781905"/>
      <w:bookmarkStart w:id="643" w:name="_Toc193104452"/>
      <w:bookmarkStart w:id="644" w:name="_Toc193451020"/>
      <w:bookmarkStart w:id="645" w:name="_Ref193454196"/>
      <w:bookmarkStart w:id="646" w:name="_Toc197507587"/>
      <w:bookmarkStart w:id="647" w:name="_Toc197944258"/>
      <w:r>
        <w:rPr>
          <w:sz w:val="28"/>
          <w:szCs w:val="28"/>
        </w:rPr>
        <w:t>Создание отчета о загрузке сведений о диспансерном наблюдении</w:t>
      </w:r>
      <w:bookmarkEnd w:id="634"/>
      <w:bookmarkEnd w:id="635"/>
      <w:bookmarkEnd w:id="636"/>
      <w:bookmarkEnd w:id="637"/>
      <w:bookmarkEnd w:id="638"/>
      <w:bookmarkEnd w:id="639"/>
      <w:bookmarkEnd w:id="640"/>
      <w:bookmarkEnd w:id="641"/>
    </w:p>
    <w:p w:rsidR="00E63D84" w:rsidRDefault="008659A8">
      <w:pPr>
        <w:spacing w:line="276" w:lineRule="auto"/>
        <w:ind w:firstLine="709"/>
        <w:rPr>
          <w:sz w:val="28"/>
          <w:szCs w:val="28"/>
        </w:rPr>
      </w:pPr>
      <w:r>
        <w:rPr>
          <w:sz w:val="28"/>
          <w:szCs w:val="28"/>
        </w:rPr>
        <w:t>Для создания отчета о загрузке сведений о диспансерном наблюдении необходимо:</w:t>
      </w:r>
    </w:p>
    <w:p w:rsidR="00E63D84" w:rsidRDefault="008659A8">
      <w:pPr>
        <w:pStyle w:val="ListParagraph"/>
        <w:numPr>
          <w:ilvl w:val="0"/>
          <w:numId w:val="98"/>
        </w:numPr>
        <w:spacing w:line="276" w:lineRule="auto"/>
        <w:ind w:left="0" w:firstLine="0"/>
        <w:rPr>
          <w:szCs w:val="28"/>
        </w:rPr>
      </w:pPr>
      <w:r>
        <w:rPr>
          <w:szCs w:val="28"/>
        </w:rPr>
        <w:t>Открыть раздел «Диспансерное наблюдение».</w:t>
      </w:r>
    </w:p>
    <w:p w:rsidR="00E63D84" w:rsidRDefault="008659A8">
      <w:pPr>
        <w:pStyle w:val="ListParagraph"/>
        <w:numPr>
          <w:ilvl w:val="0"/>
          <w:numId w:val="54"/>
        </w:numPr>
        <w:spacing w:line="276" w:lineRule="auto"/>
        <w:ind w:left="0" w:firstLine="0"/>
        <w:rPr>
          <w:szCs w:val="28"/>
        </w:rPr>
      </w:pPr>
      <w:r>
        <w:rPr>
          <w:szCs w:val="28"/>
        </w:rPr>
        <w:t>Нажать на кнопку «Экспорт».</w:t>
      </w:r>
    </w:p>
    <w:p w:rsidR="00E63D84" w:rsidRDefault="008659A8">
      <w:pPr>
        <w:pStyle w:val="ListParagraph"/>
        <w:numPr>
          <w:ilvl w:val="0"/>
          <w:numId w:val="54"/>
        </w:numPr>
        <w:spacing w:line="276" w:lineRule="auto"/>
        <w:ind w:left="0" w:firstLine="0"/>
        <w:rPr>
          <w:szCs w:val="28"/>
        </w:rPr>
      </w:pPr>
      <w:r>
        <w:rPr>
          <w:szCs w:val="28"/>
        </w:rPr>
        <w:t>В выпадающем списке выбрать пункт «Отчет о загрузке сведений о ДН» (</w:t>
      </w:r>
      <w:r>
        <w:rPr>
          <w:i/>
          <w:szCs w:val="28"/>
        </w:rPr>
        <w:fldChar w:fldCharType="begin"/>
      </w:r>
      <w:r>
        <w:rPr>
          <w:i/>
          <w:szCs w:val="28"/>
        </w:rPr>
        <w:instrText xml:space="preserve"> REF _Ref193127468 \h  \* MERGEFORMAT </w:instrText>
      </w:r>
      <w:r>
        <w:rPr>
          <w:i/>
          <w:szCs w:val="28"/>
        </w:rPr>
      </w:r>
      <w:r>
        <w:rPr>
          <w:i/>
          <w:szCs w:val="28"/>
        </w:rPr>
        <w:fldChar w:fldCharType="separate"/>
      </w:r>
      <w:r>
        <w:rPr>
          <w:i/>
        </w:rPr>
        <w:t>Рисунок 70</w:t>
      </w:r>
      <w:r>
        <w:rPr>
          <w:i/>
          <w:szCs w:val="28"/>
        </w:rPr>
        <w:fldChar w:fldCharType="end"/>
      </w:r>
      <w:r>
        <w:rPr>
          <w:szCs w:val="28"/>
        </w:rPr>
        <w:t>).</w:t>
      </w:r>
    </w:p>
    <w:p w:rsidR="00E63D84" w:rsidRDefault="006F2064">
      <w:pPr>
        <w:pStyle w:val="19"/>
        <w:spacing w:line="240" w:lineRule="auto"/>
        <w:ind w:firstLine="0"/>
        <w:jc w:val="center"/>
        <w:rPr>
          <w:szCs w:val="28"/>
          <w:lang w:eastAsia="ru-RU"/>
        </w:rPr>
      </w:pPr>
      <w:r>
        <w:rPr>
          <w:noProof/>
          <w:szCs w:val="28"/>
          <w:lang w:val="ru-RU" w:eastAsia="ru-RU"/>
        </w:rPr>
        <w:pict>
          <v:shape id="_x0000_i1114" type="#_x0000_t75" style="width:143.25pt;height:105pt;visibility:visible;mso-wrap-style:square">
            <v:imagedata r:id="rId97" o:title=""/>
          </v:shape>
        </w:pict>
      </w:r>
    </w:p>
    <w:p w:rsidR="00E63D84" w:rsidRDefault="008659A8">
      <w:pPr>
        <w:pStyle w:val="19"/>
        <w:spacing w:line="240" w:lineRule="auto"/>
        <w:ind w:firstLine="0"/>
        <w:jc w:val="center"/>
        <w:rPr>
          <w:b/>
          <w:i/>
          <w:lang w:val="ru-RU" w:eastAsia="ru-RU"/>
        </w:rPr>
      </w:pPr>
      <w:bookmarkStart w:id="648" w:name="_Ref193127468"/>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70</w:t>
      </w:r>
      <w:r>
        <w:rPr>
          <w:b/>
          <w:i/>
          <w:lang w:eastAsia="ru-RU"/>
        </w:rPr>
        <w:fldChar w:fldCharType="end"/>
      </w:r>
      <w:bookmarkEnd w:id="642"/>
      <w:r>
        <w:rPr>
          <w:b/>
          <w:i/>
          <w:lang w:val="ru-RU" w:eastAsia="ru-RU"/>
        </w:rPr>
        <w:t xml:space="preserve"> – Отчет о загрузке сведений о ДН</w:t>
      </w:r>
    </w:p>
    <w:p w:rsidR="00E63D84" w:rsidRDefault="008659A8">
      <w:pPr>
        <w:pStyle w:val="ListParagraph"/>
        <w:numPr>
          <w:ilvl w:val="0"/>
          <w:numId w:val="54"/>
        </w:numPr>
        <w:spacing w:line="276" w:lineRule="auto"/>
        <w:ind w:left="0" w:firstLine="0"/>
        <w:rPr>
          <w:szCs w:val="28"/>
        </w:rPr>
      </w:pPr>
      <w:r>
        <w:rPr>
          <w:szCs w:val="28"/>
        </w:rPr>
        <w:t>В открывшемся модальном окне выбрать год, по которому необходимо построить отчет (</w:t>
      </w:r>
      <w:r>
        <w:rPr>
          <w:i/>
          <w:szCs w:val="28"/>
        </w:rPr>
        <w:fldChar w:fldCharType="begin"/>
      </w:r>
      <w:r>
        <w:rPr>
          <w:i/>
          <w:szCs w:val="28"/>
        </w:rPr>
        <w:instrText xml:space="preserve"> REF _Ref193127541 \h  \* MERGEFORMAT </w:instrText>
      </w:r>
      <w:r>
        <w:rPr>
          <w:i/>
          <w:szCs w:val="28"/>
        </w:rPr>
      </w:r>
      <w:r>
        <w:rPr>
          <w:i/>
          <w:szCs w:val="28"/>
        </w:rPr>
        <w:fldChar w:fldCharType="separate"/>
      </w:r>
      <w:r>
        <w:rPr>
          <w:i/>
        </w:rPr>
        <w:t>Рисунок 71</w:t>
      </w:r>
      <w:r>
        <w:rPr>
          <w:i/>
          <w:szCs w:val="28"/>
        </w:rPr>
        <w:fldChar w:fldCharType="end"/>
      </w:r>
      <w:r>
        <w:rPr>
          <w:szCs w:val="28"/>
        </w:rPr>
        <w:t>).</w:t>
      </w:r>
    </w:p>
    <w:p w:rsidR="00E63D84" w:rsidRDefault="006F2064">
      <w:pPr>
        <w:pStyle w:val="19"/>
        <w:spacing w:line="240" w:lineRule="auto"/>
        <w:ind w:firstLine="0"/>
        <w:jc w:val="center"/>
        <w:rPr>
          <w:szCs w:val="28"/>
          <w:lang w:eastAsia="ru-RU"/>
        </w:rPr>
      </w:pPr>
      <w:r>
        <w:rPr>
          <w:noProof/>
          <w:szCs w:val="28"/>
          <w:lang w:val="ru-RU" w:eastAsia="ru-RU"/>
        </w:rPr>
        <w:pict>
          <v:shape id="_x0000_i1115" type="#_x0000_t75" style="width:318pt;height:156pt;visibility:visible;mso-wrap-style:square">
            <v:imagedata r:id="rId98" o:title=""/>
          </v:shape>
        </w:pict>
      </w:r>
    </w:p>
    <w:p w:rsidR="00E63D84" w:rsidRDefault="008659A8">
      <w:pPr>
        <w:pStyle w:val="19"/>
        <w:spacing w:line="240" w:lineRule="auto"/>
        <w:ind w:firstLine="0"/>
        <w:jc w:val="center"/>
        <w:rPr>
          <w:b/>
          <w:i/>
          <w:lang w:val="ru-RU" w:eastAsia="ru-RU"/>
        </w:rPr>
      </w:pPr>
      <w:bookmarkStart w:id="649" w:name="_Ref193127541"/>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71</w:t>
      </w:r>
      <w:r>
        <w:rPr>
          <w:b/>
          <w:i/>
          <w:lang w:eastAsia="ru-RU"/>
        </w:rPr>
        <w:fldChar w:fldCharType="end"/>
      </w:r>
      <w:bookmarkEnd w:id="643"/>
      <w:r>
        <w:rPr>
          <w:b/>
          <w:i/>
          <w:lang w:val="ru-RU" w:eastAsia="ru-RU"/>
        </w:rPr>
        <w:t xml:space="preserve"> – Выбор показателей для отчета о загрузке сведений о ДН</w:t>
      </w:r>
    </w:p>
    <w:p w:rsidR="00E63D84" w:rsidRDefault="008659A8">
      <w:pPr>
        <w:pStyle w:val="ListParagraph"/>
        <w:numPr>
          <w:ilvl w:val="0"/>
          <w:numId w:val="54"/>
        </w:numPr>
        <w:spacing w:line="276" w:lineRule="auto"/>
        <w:ind w:left="0" w:firstLine="0"/>
        <w:rPr>
          <w:szCs w:val="28"/>
        </w:rPr>
      </w:pPr>
      <w:r>
        <w:rPr>
          <w:szCs w:val="28"/>
        </w:rPr>
        <w:t xml:space="preserve">Нажать кнопку «Экспорт». </w:t>
      </w:r>
    </w:p>
    <w:p w:rsidR="00E63D84" w:rsidRDefault="008659A8">
      <w:pPr>
        <w:pStyle w:val="ListParagraph"/>
        <w:numPr>
          <w:ilvl w:val="0"/>
          <w:numId w:val="54"/>
        </w:numPr>
        <w:spacing w:line="276" w:lineRule="auto"/>
        <w:ind w:left="0" w:firstLine="0"/>
        <w:rPr>
          <w:szCs w:val="28"/>
        </w:rPr>
      </w:pPr>
      <w:r>
        <w:rPr>
          <w:szCs w:val="28"/>
        </w:rPr>
        <w:t>Будет сформирован файл отчета в формате xlsx, содержащий следующую информацию о количестве ЗЛ для МО пользователя:</w:t>
      </w:r>
    </w:p>
    <w:p w:rsidR="00E63D84" w:rsidRDefault="008659A8">
      <w:pPr>
        <w:pStyle w:val="afffffb"/>
        <w:numPr>
          <w:ilvl w:val="0"/>
          <w:numId w:val="99"/>
        </w:numPr>
        <w:spacing w:line="276" w:lineRule="auto"/>
        <w:ind w:left="0" w:firstLine="851"/>
        <w:rPr>
          <w:szCs w:val="28"/>
        </w:rPr>
      </w:pPr>
      <w:r>
        <w:rPr>
          <w:szCs w:val="28"/>
        </w:rPr>
        <w:t>«Состоит на ДН» – количество ЗЛ, находящихся под диспансерным наблюдением на дату формирования отчета, у которых и запись о нахождении ЗЛ под диспансерным наблюдением имеет признак «Запись актуальна»;</w:t>
      </w:r>
    </w:p>
    <w:p w:rsidR="00E63D84" w:rsidRDefault="008659A8">
      <w:pPr>
        <w:pStyle w:val="afffffb"/>
        <w:numPr>
          <w:ilvl w:val="0"/>
          <w:numId w:val="99"/>
        </w:numPr>
        <w:spacing w:line="276" w:lineRule="auto"/>
        <w:ind w:left="0" w:firstLine="851"/>
        <w:rPr>
          <w:szCs w:val="28"/>
        </w:rPr>
      </w:pPr>
      <w:r>
        <w:rPr>
          <w:szCs w:val="28"/>
        </w:rPr>
        <w:t>«из них запланировано на диспансерный прием в […] году» – количество ЗЛ, находящихся под диспансерным наблюдением и сроком проведения диспансерного осмотра в рамках выбранного года;</w:t>
      </w:r>
    </w:p>
    <w:p w:rsidR="00E63D84" w:rsidRDefault="008659A8">
      <w:pPr>
        <w:pStyle w:val="afffffb"/>
        <w:numPr>
          <w:ilvl w:val="0"/>
          <w:numId w:val="99"/>
        </w:numPr>
        <w:spacing w:line="276" w:lineRule="auto"/>
        <w:ind w:left="0" w:firstLine="851"/>
        <w:rPr>
          <w:szCs w:val="28"/>
        </w:rPr>
      </w:pPr>
      <w:r>
        <w:rPr>
          <w:szCs w:val="28"/>
        </w:rPr>
        <w:t>«Обратилось за МП в […] году» – количество ЗЛ, прошедших диспансерный осмотр в выбранном году. Признак актуальности записи о нахождении ЗЛ под диспансерным наблюдением не имеет значение.</w:t>
      </w:r>
    </w:p>
    <w:p w:rsidR="00E63D84" w:rsidRDefault="008659A8">
      <w:pPr>
        <w:pStyle w:val="2H2h2h2ChapterTitleSubHeadPullOutGliederung2GliederungIndentedHeadingH21H22IndentedHeading1IndentedHeading2IndentedHeading3IndentedHeading4H23H211H221IndentedHeading5IndentedHeading6IndentedHeading7H24H212"/>
        <w:widowControl/>
        <w:numPr>
          <w:ilvl w:val="1"/>
          <w:numId w:val="70"/>
        </w:numPr>
        <w:spacing w:before="0" w:after="0" w:line="276" w:lineRule="auto"/>
        <w:jc w:val="both"/>
        <w:rPr>
          <w:sz w:val="28"/>
          <w:szCs w:val="28"/>
        </w:rPr>
      </w:pPr>
      <w:bookmarkStart w:id="650" w:name="_Toc154743297"/>
      <w:bookmarkStart w:id="651" w:name="_Toc156496290"/>
      <w:bookmarkStart w:id="652" w:name="_Toc192781907"/>
      <w:bookmarkStart w:id="653" w:name="_Toc193104454"/>
      <w:bookmarkStart w:id="654" w:name="_Toc193451022"/>
      <w:bookmarkStart w:id="655" w:name="_Toc197507588"/>
      <w:bookmarkStart w:id="656" w:name="_Toc197944259"/>
      <w:bookmarkEnd w:id="644"/>
      <w:bookmarkEnd w:id="645"/>
      <w:bookmarkEnd w:id="646"/>
      <w:r>
        <w:rPr>
          <w:sz w:val="28"/>
          <w:szCs w:val="28"/>
        </w:rPr>
        <w:t>Реестр застрахованных лиц</w:t>
      </w:r>
      <w:bookmarkEnd w:id="647"/>
      <w:bookmarkEnd w:id="648"/>
      <w:bookmarkEnd w:id="649"/>
      <w:bookmarkEnd w:id="650"/>
      <w:bookmarkEnd w:id="651"/>
      <w:bookmarkEnd w:id="652"/>
      <w:bookmarkEnd w:id="653"/>
    </w:p>
    <w:p w:rsidR="00E63D84" w:rsidRDefault="008659A8">
      <w:pPr>
        <w:pStyle w:val="1f6"/>
      </w:pPr>
      <w:bookmarkStart w:id="657" w:name="_Hlk96695499"/>
      <w:bookmarkStart w:id="658" w:name="_Ref124169487"/>
      <w:bookmarkStart w:id="659" w:name="_Toc125987057"/>
      <w:bookmarkStart w:id="660" w:name="_Toc154743298"/>
      <w:bookmarkStart w:id="661" w:name="_Toc156496291"/>
      <w:r>
        <w:t>Реестр ЗЛ предназначен для хранения информации о застрахованных лицах в Московской области.</w:t>
      </w:r>
    </w:p>
    <w:p w:rsidR="00E63D84" w:rsidRDefault="008659A8">
      <w:pPr>
        <w:pStyle w:val="3H3h33Gliederung3CharGliederung333MapLevel3TopicHeadingH31MinorH32H33H34H35H36H37H38H39H310H311H312H313H314Level1-1h31h32h33h34h35h36h37h38h39h310h311h321h331H315"/>
        <w:widowControl/>
        <w:numPr>
          <w:ilvl w:val="2"/>
          <w:numId w:val="70"/>
        </w:numPr>
        <w:spacing w:line="276" w:lineRule="auto"/>
        <w:jc w:val="both"/>
        <w:rPr>
          <w:sz w:val="28"/>
          <w:szCs w:val="28"/>
        </w:rPr>
      </w:pPr>
      <w:bookmarkStart w:id="662" w:name="_Toc31019676"/>
      <w:bookmarkStart w:id="663" w:name="_Toc154759914"/>
      <w:bookmarkStart w:id="664" w:name="_Toc156558203"/>
      <w:bookmarkStart w:id="665" w:name="_Toc192781908"/>
      <w:bookmarkStart w:id="666" w:name="_Toc193104455"/>
      <w:bookmarkStart w:id="667" w:name="_Toc193451023"/>
      <w:bookmarkStart w:id="668" w:name="_Toc197507589"/>
      <w:bookmarkStart w:id="669" w:name="_Toc197944260"/>
      <w:r>
        <w:rPr>
          <w:sz w:val="28"/>
          <w:szCs w:val="28"/>
        </w:rPr>
        <w:t>Просмотр реестра застрахованных лиц</w:t>
      </w:r>
      <w:bookmarkEnd w:id="654"/>
      <w:bookmarkEnd w:id="655"/>
      <w:bookmarkEnd w:id="656"/>
      <w:bookmarkEnd w:id="657"/>
      <w:bookmarkEnd w:id="658"/>
      <w:bookmarkEnd w:id="659"/>
      <w:bookmarkEnd w:id="660"/>
      <w:bookmarkEnd w:id="661"/>
    </w:p>
    <w:p w:rsidR="00E63D84" w:rsidRDefault="008659A8">
      <w:pPr>
        <w:spacing w:line="276" w:lineRule="auto"/>
        <w:ind w:firstLine="709"/>
        <w:rPr>
          <w:sz w:val="28"/>
          <w:szCs w:val="28"/>
        </w:rPr>
      </w:pPr>
      <w:r>
        <w:rPr>
          <w:sz w:val="28"/>
          <w:szCs w:val="28"/>
        </w:rPr>
        <w:t>Для перехода к Реестру необходимо нажать на вкладку «Реестр застрахованных лиц» (</w:t>
      </w:r>
      <w:r>
        <w:rPr>
          <w:i/>
          <w:sz w:val="28"/>
          <w:szCs w:val="28"/>
        </w:rPr>
        <w:fldChar w:fldCharType="begin"/>
      </w:r>
      <w:r>
        <w:rPr>
          <w:i/>
          <w:sz w:val="28"/>
          <w:szCs w:val="28"/>
        </w:rPr>
        <w:instrText xml:space="preserve"> REF _Ref5014251 \h  \* MERGEFORMAT </w:instrText>
      </w:r>
      <w:r>
        <w:rPr>
          <w:i/>
          <w:sz w:val="28"/>
          <w:szCs w:val="28"/>
        </w:rPr>
      </w:r>
      <w:r>
        <w:rPr>
          <w:i/>
          <w:sz w:val="28"/>
          <w:szCs w:val="28"/>
        </w:rPr>
        <w:fldChar w:fldCharType="separate"/>
      </w:r>
      <w:r>
        <w:rPr>
          <w:i/>
          <w:sz w:val="28"/>
          <w:szCs w:val="28"/>
        </w:rPr>
        <w:t>Рисунок 72</w:t>
      </w:r>
      <w:r>
        <w:rPr>
          <w:i/>
          <w:sz w:val="28"/>
          <w:szCs w:val="28"/>
        </w:rPr>
        <w:fldChar w:fldCharType="end"/>
      </w:r>
      <w:r>
        <w:rPr>
          <w:sz w:val="28"/>
          <w:szCs w:val="28"/>
        </w:rPr>
        <w:t>).</w:t>
      </w:r>
    </w:p>
    <w:p w:rsidR="00E63D84" w:rsidRDefault="006F2064">
      <w:pPr>
        <w:pStyle w:val="19"/>
        <w:spacing w:line="240" w:lineRule="auto"/>
        <w:ind w:firstLine="0"/>
        <w:jc w:val="center"/>
        <w:rPr>
          <w:szCs w:val="28"/>
          <w:lang w:eastAsia="ru-RU"/>
        </w:rPr>
      </w:pPr>
      <w:r>
        <w:rPr>
          <w:noProof/>
          <w:szCs w:val="28"/>
          <w:lang w:val="ru-RU" w:eastAsia="ru-RU"/>
        </w:rPr>
        <w:pict>
          <v:shape id="_x0000_i1116" type="#_x0000_t75" style="width:502.5pt;height:139.5pt;visibility:visible;mso-wrap-style:square">
            <v:imagedata r:id="rId99" o:title=""/>
          </v:shape>
        </w:pict>
      </w:r>
    </w:p>
    <w:p w:rsidR="00E63D84" w:rsidRDefault="008659A8">
      <w:pPr>
        <w:pStyle w:val="19"/>
        <w:spacing w:line="240" w:lineRule="auto"/>
        <w:ind w:firstLine="0"/>
        <w:jc w:val="center"/>
        <w:rPr>
          <w:b/>
          <w:i/>
          <w:lang w:val="ru-RU" w:eastAsia="ru-RU"/>
        </w:rPr>
      </w:pPr>
      <w:bookmarkStart w:id="670" w:name="_Ref5014251"/>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72</w:t>
      </w:r>
      <w:r>
        <w:rPr>
          <w:b/>
          <w:i/>
          <w:lang w:eastAsia="ru-RU"/>
        </w:rPr>
        <w:fldChar w:fldCharType="end"/>
      </w:r>
      <w:bookmarkEnd w:id="662"/>
      <w:r>
        <w:rPr>
          <w:b/>
          <w:i/>
          <w:lang w:val="ru-RU" w:eastAsia="ru-RU"/>
        </w:rPr>
        <w:t xml:space="preserve"> – Реестр застрахованных лиц</w:t>
      </w:r>
    </w:p>
    <w:p w:rsidR="00E63D84" w:rsidRDefault="008659A8">
      <w:pPr>
        <w:spacing w:line="276" w:lineRule="auto"/>
        <w:ind w:firstLine="709"/>
        <w:rPr>
          <w:sz w:val="28"/>
          <w:szCs w:val="28"/>
        </w:rPr>
      </w:pPr>
      <w:r>
        <w:rPr>
          <w:sz w:val="28"/>
          <w:szCs w:val="28"/>
        </w:rPr>
        <w:t>Для поиска и просмотра определённых ЗЛ необходимо:</w:t>
      </w:r>
    </w:p>
    <w:p w:rsidR="00E63D84" w:rsidRDefault="008659A8">
      <w:pPr>
        <w:pStyle w:val="ListParagraph"/>
        <w:numPr>
          <w:ilvl w:val="0"/>
          <w:numId w:val="100"/>
        </w:numPr>
        <w:spacing w:line="276" w:lineRule="auto"/>
        <w:ind w:left="0" w:firstLine="0"/>
        <w:rPr>
          <w:szCs w:val="28"/>
        </w:rPr>
      </w:pPr>
      <w:r>
        <w:rPr>
          <w:szCs w:val="28"/>
        </w:rPr>
        <w:t>В рабочей области есть столбцы с атрибутами застрахованных лиц, при помощи которых можно отфильтровать или отсортировать данные.</w:t>
      </w:r>
    </w:p>
    <w:p w:rsidR="00E63D84" w:rsidRDefault="008659A8">
      <w:pPr>
        <w:pStyle w:val="ListParagraph"/>
        <w:numPr>
          <w:ilvl w:val="0"/>
          <w:numId w:val="54"/>
        </w:numPr>
        <w:spacing w:line="276" w:lineRule="auto"/>
        <w:ind w:left="0" w:firstLine="0"/>
        <w:rPr>
          <w:szCs w:val="28"/>
        </w:rPr>
      </w:pPr>
      <w:r>
        <w:rPr>
          <w:szCs w:val="28"/>
        </w:rPr>
        <w:t>Указать необходимые параметры в фильтрах.</w:t>
      </w:r>
    </w:p>
    <w:p w:rsidR="00E63D84" w:rsidRDefault="008659A8">
      <w:pPr>
        <w:pStyle w:val="ListParagraph"/>
        <w:numPr>
          <w:ilvl w:val="0"/>
          <w:numId w:val="54"/>
        </w:numPr>
        <w:spacing w:line="276" w:lineRule="auto"/>
        <w:ind w:left="0" w:firstLine="0"/>
        <w:rPr>
          <w:szCs w:val="28"/>
        </w:rPr>
      </w:pPr>
      <w:r>
        <w:rPr>
          <w:szCs w:val="28"/>
        </w:rPr>
        <w:t>В рабочей области отобразятся нужные данные о ЗЛ.</w:t>
      </w:r>
    </w:p>
    <w:p w:rsidR="00E63D84" w:rsidRDefault="008659A8">
      <w:pPr>
        <w:pStyle w:val="ListParagraph"/>
        <w:numPr>
          <w:ilvl w:val="0"/>
          <w:numId w:val="54"/>
        </w:numPr>
        <w:spacing w:line="276" w:lineRule="auto"/>
        <w:ind w:left="0" w:firstLine="0"/>
        <w:rPr>
          <w:szCs w:val="28"/>
        </w:rPr>
      </w:pPr>
      <w:bookmarkStart w:id="671" w:name="_Hlk154743004"/>
      <w:r>
        <w:rPr>
          <w:szCs w:val="28"/>
        </w:rPr>
        <w:t xml:space="preserve">Для экспорта реестра – нажать </w:t>
      </w:r>
      <w:r w:rsidR="006F2064">
        <w:rPr>
          <w:noProof/>
          <w:szCs w:val="28"/>
          <w:lang w:eastAsia="ru-RU"/>
        </w:rPr>
        <w:pict>
          <v:shape id="_x0000_i1117" type="#_x0000_t75" style="width:27pt;height:22.5pt;visibility:visible;mso-wrap-style:square">
            <v:imagedata r:id="rId100" o:title=""/>
          </v:shape>
        </w:pict>
      </w:r>
      <w:r>
        <w:rPr>
          <w:szCs w:val="28"/>
        </w:rPr>
        <w:t>.</w:t>
      </w:r>
      <w:bookmarkEnd w:id="663"/>
    </w:p>
    <w:p w:rsidR="00E63D84" w:rsidRDefault="008659A8">
      <w:pPr>
        <w:spacing w:line="276" w:lineRule="auto"/>
        <w:ind w:firstLine="709"/>
        <w:rPr>
          <w:sz w:val="28"/>
          <w:szCs w:val="28"/>
        </w:rPr>
      </w:pPr>
      <w:r>
        <w:rPr>
          <w:sz w:val="28"/>
          <w:szCs w:val="28"/>
        </w:rPr>
        <w:t>Для открытия карточки застрахованного лица необходимо:</w:t>
      </w:r>
    </w:p>
    <w:p w:rsidR="00E63D84" w:rsidRDefault="008659A8">
      <w:pPr>
        <w:pStyle w:val="ListParagraph"/>
        <w:numPr>
          <w:ilvl w:val="0"/>
          <w:numId w:val="54"/>
        </w:numPr>
        <w:spacing w:line="276" w:lineRule="auto"/>
        <w:ind w:left="0" w:firstLine="0"/>
        <w:rPr>
          <w:szCs w:val="28"/>
        </w:rPr>
      </w:pPr>
      <w:r>
        <w:rPr>
          <w:szCs w:val="28"/>
        </w:rPr>
        <w:t>В рабочей области «Реестра застрахованных лиц» нажать на ФИО застрахованного лица.</w:t>
      </w:r>
    </w:p>
    <w:p w:rsidR="00E63D84" w:rsidRDefault="008659A8">
      <w:pPr>
        <w:pStyle w:val="ListParagraph"/>
        <w:numPr>
          <w:ilvl w:val="0"/>
          <w:numId w:val="54"/>
        </w:numPr>
        <w:spacing w:line="276" w:lineRule="auto"/>
        <w:ind w:left="0" w:firstLine="0"/>
        <w:rPr>
          <w:szCs w:val="28"/>
        </w:rPr>
      </w:pPr>
      <w:r>
        <w:rPr>
          <w:szCs w:val="28"/>
        </w:rPr>
        <w:t>Откроется карточка с информацией о застрахованном лице (</w:t>
      </w:r>
      <w:r>
        <w:rPr>
          <w:i/>
          <w:szCs w:val="28"/>
        </w:rPr>
        <w:fldChar w:fldCharType="begin"/>
      </w:r>
      <w:r>
        <w:rPr>
          <w:i/>
          <w:szCs w:val="28"/>
        </w:rPr>
        <w:instrText xml:space="preserve"> REF _Ref5014242 \h  \* MERGEFORMAT </w:instrText>
      </w:r>
      <w:r>
        <w:rPr>
          <w:i/>
          <w:szCs w:val="28"/>
        </w:rPr>
      </w:r>
      <w:r>
        <w:rPr>
          <w:i/>
          <w:szCs w:val="28"/>
        </w:rPr>
        <w:fldChar w:fldCharType="separate"/>
      </w:r>
      <w:r>
        <w:rPr>
          <w:i/>
          <w:szCs w:val="28"/>
        </w:rPr>
        <w:t>Рисунок 73</w:t>
      </w:r>
      <w:r>
        <w:rPr>
          <w:i/>
          <w:szCs w:val="28"/>
        </w:rPr>
        <w:fldChar w:fldCharType="end"/>
      </w:r>
      <w:r>
        <w:rPr>
          <w:szCs w:val="28"/>
        </w:rPr>
        <w:t>).</w:t>
      </w:r>
    </w:p>
    <w:p w:rsidR="00E63D84" w:rsidRDefault="008659A8">
      <w:pPr>
        <w:spacing w:line="276" w:lineRule="auto"/>
        <w:ind w:firstLine="709"/>
        <w:rPr>
          <w:sz w:val="28"/>
          <w:szCs w:val="28"/>
        </w:rPr>
      </w:pPr>
      <w:r>
        <w:rPr>
          <w:sz w:val="28"/>
          <w:szCs w:val="28"/>
        </w:rPr>
        <w:t>В карточке ЗЛ представлены:</w:t>
      </w:r>
    </w:p>
    <w:p w:rsidR="00E63D84" w:rsidRDefault="008659A8">
      <w:pPr>
        <w:pStyle w:val="ListParagraph"/>
        <w:numPr>
          <w:ilvl w:val="0"/>
          <w:numId w:val="54"/>
        </w:numPr>
        <w:spacing w:line="276" w:lineRule="auto"/>
        <w:ind w:left="0" w:firstLine="0"/>
        <w:rPr>
          <w:szCs w:val="28"/>
        </w:rPr>
      </w:pPr>
      <w:r>
        <w:rPr>
          <w:szCs w:val="28"/>
        </w:rPr>
        <w:t>«Актуальные данные» – данные о ЗЛ, действительные на текущий момент времени.</w:t>
      </w:r>
    </w:p>
    <w:p w:rsidR="00E63D84" w:rsidRDefault="008659A8">
      <w:pPr>
        <w:pStyle w:val="ListParagraph"/>
        <w:numPr>
          <w:ilvl w:val="0"/>
          <w:numId w:val="54"/>
        </w:numPr>
        <w:spacing w:line="276" w:lineRule="auto"/>
        <w:ind w:left="0" w:firstLine="0"/>
        <w:rPr>
          <w:szCs w:val="28"/>
        </w:rPr>
      </w:pPr>
      <w:r>
        <w:rPr>
          <w:szCs w:val="28"/>
        </w:rPr>
        <w:t>«История диспансеризации и ПО» – информация о том, в каких годах ЗЛ проходил диспансеризацию и ПО, а также данные о результатах прохождения.</w:t>
      </w:r>
    </w:p>
    <w:p w:rsidR="00E63D84" w:rsidRDefault="008659A8">
      <w:pPr>
        <w:pStyle w:val="ListParagraph"/>
        <w:numPr>
          <w:ilvl w:val="0"/>
          <w:numId w:val="54"/>
        </w:numPr>
        <w:spacing w:line="276" w:lineRule="auto"/>
        <w:ind w:left="0" w:firstLine="0"/>
        <w:rPr>
          <w:szCs w:val="28"/>
        </w:rPr>
      </w:pPr>
      <w:r>
        <w:rPr>
          <w:szCs w:val="28"/>
        </w:rPr>
        <w:t>История углублённой диспансеризации – информация о том, в каких годах ЗЛ проходил углублённую диспансеризацию, а также данные о результатах прохождения.</w:t>
      </w:r>
    </w:p>
    <w:p w:rsidR="00E63D84" w:rsidRDefault="008659A8">
      <w:pPr>
        <w:pStyle w:val="ListParagraph"/>
        <w:numPr>
          <w:ilvl w:val="0"/>
          <w:numId w:val="54"/>
        </w:numPr>
        <w:spacing w:line="276" w:lineRule="auto"/>
        <w:ind w:left="0" w:firstLine="0"/>
        <w:rPr>
          <w:szCs w:val="28"/>
        </w:rPr>
      </w:pPr>
      <w:r>
        <w:rPr>
          <w:szCs w:val="28"/>
        </w:rPr>
        <w:t>История оценки репродуктивного здоровья – информация о том, в каких годах ЗЛ проходил оценку репродуктивного здоровья, а также данные о результатах прохождения.</w:t>
      </w:r>
    </w:p>
    <w:p w:rsidR="00E63D84" w:rsidRDefault="008659A8">
      <w:pPr>
        <w:pStyle w:val="ListParagraph"/>
        <w:numPr>
          <w:ilvl w:val="0"/>
          <w:numId w:val="54"/>
        </w:numPr>
        <w:spacing w:line="276" w:lineRule="auto"/>
        <w:ind w:left="0" w:firstLine="0"/>
        <w:rPr>
          <w:szCs w:val="28"/>
        </w:rPr>
      </w:pPr>
      <w:r>
        <w:rPr>
          <w:szCs w:val="28"/>
        </w:rPr>
        <w:t>«История диспансерного наблюдения» – информация о результатах осмотров в рамках диспансерного наблюдения.</w:t>
      </w:r>
    </w:p>
    <w:p w:rsidR="00E63D84" w:rsidRDefault="008659A8">
      <w:pPr>
        <w:pStyle w:val="ListParagraph"/>
        <w:numPr>
          <w:ilvl w:val="0"/>
          <w:numId w:val="54"/>
        </w:numPr>
        <w:spacing w:line="276" w:lineRule="auto"/>
        <w:ind w:left="0" w:firstLine="0"/>
        <w:rPr>
          <w:szCs w:val="28"/>
        </w:rPr>
      </w:pPr>
      <w:r>
        <w:rPr>
          <w:szCs w:val="28"/>
        </w:rPr>
        <w:t>«История изменений» – информация об изменениях атрибутов записи застрахованного лица.</w:t>
      </w:r>
    </w:p>
    <w:p w:rsidR="00E63D84" w:rsidRDefault="006F2064">
      <w:pPr>
        <w:pStyle w:val="19"/>
        <w:spacing w:line="240" w:lineRule="auto"/>
        <w:ind w:firstLine="0"/>
        <w:jc w:val="center"/>
        <w:rPr>
          <w:szCs w:val="28"/>
          <w:lang w:eastAsia="ru-RU"/>
        </w:rPr>
      </w:pPr>
      <w:r>
        <w:rPr>
          <w:noProof/>
          <w:szCs w:val="28"/>
          <w:lang w:val="ru-RU" w:eastAsia="ru-RU"/>
        </w:rPr>
        <w:pict>
          <v:shape id="_x0000_i1118" type="#_x0000_t75" style="width:503.25pt;height:258pt;visibility:visible;mso-wrap-style:square">
            <v:imagedata r:id="rId101" o:title=""/>
          </v:shape>
        </w:pict>
      </w:r>
    </w:p>
    <w:p w:rsidR="00E63D84" w:rsidRDefault="008659A8">
      <w:pPr>
        <w:pStyle w:val="19"/>
        <w:spacing w:line="240" w:lineRule="auto"/>
        <w:ind w:firstLine="0"/>
        <w:jc w:val="center"/>
        <w:rPr>
          <w:b/>
          <w:i/>
          <w:lang w:val="ru-RU" w:eastAsia="ru-RU"/>
        </w:rPr>
      </w:pPr>
      <w:bookmarkStart w:id="672" w:name="_Ref5014242"/>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73</w:t>
      </w:r>
      <w:r>
        <w:rPr>
          <w:b/>
          <w:i/>
          <w:lang w:eastAsia="ru-RU"/>
        </w:rPr>
        <w:fldChar w:fldCharType="end"/>
      </w:r>
      <w:bookmarkEnd w:id="664"/>
      <w:r>
        <w:rPr>
          <w:b/>
          <w:i/>
          <w:lang w:val="ru-RU" w:eastAsia="ru-RU"/>
        </w:rPr>
        <w:t xml:space="preserve"> – Карточка ЗЛ в реестре ЗЛ</w:t>
      </w:r>
    </w:p>
    <w:p w:rsidR="00E63D84" w:rsidRDefault="008659A8">
      <w:pPr>
        <w:pStyle w:val="2H2h2h2ChapterTitleSubHeadPullOutGliederung2GliederungIndentedHeadingH21H22IndentedHeading1IndentedHeading2IndentedHeading3IndentedHeading4H23H211H221IndentedHeading5IndentedHeading6IndentedHeading7H24H212"/>
        <w:widowControl/>
        <w:numPr>
          <w:ilvl w:val="1"/>
          <w:numId w:val="70"/>
        </w:numPr>
        <w:spacing w:before="0" w:after="0" w:line="276" w:lineRule="auto"/>
        <w:jc w:val="both"/>
        <w:rPr>
          <w:sz w:val="28"/>
          <w:szCs w:val="28"/>
        </w:rPr>
      </w:pPr>
      <w:bookmarkStart w:id="673" w:name="_Toc192781912"/>
      <w:bookmarkStart w:id="674" w:name="_Toc193104459"/>
      <w:bookmarkStart w:id="675" w:name="_Toc193451027"/>
      <w:bookmarkStart w:id="676" w:name="_Ref193453356"/>
      <w:bookmarkStart w:id="677" w:name="_Toc197507590"/>
      <w:bookmarkStart w:id="678" w:name="_Toc197944261"/>
      <w:bookmarkEnd w:id="665"/>
      <w:bookmarkEnd w:id="666"/>
      <w:bookmarkEnd w:id="667"/>
      <w:bookmarkEnd w:id="668"/>
      <w:bookmarkEnd w:id="669"/>
      <w:r>
        <w:rPr>
          <w:sz w:val="28"/>
          <w:szCs w:val="28"/>
        </w:rPr>
        <w:t>Справочники</w:t>
      </w:r>
      <w:bookmarkEnd w:id="670"/>
      <w:bookmarkEnd w:id="671"/>
      <w:bookmarkEnd w:id="672"/>
      <w:bookmarkEnd w:id="673"/>
      <w:bookmarkEnd w:id="674"/>
      <w:bookmarkEnd w:id="675"/>
    </w:p>
    <w:p w:rsidR="00E63D84" w:rsidRDefault="008659A8">
      <w:pPr>
        <w:pStyle w:val="19"/>
        <w:spacing w:line="276" w:lineRule="auto"/>
        <w:ind w:firstLine="709"/>
        <w:rPr>
          <w:sz w:val="28"/>
          <w:szCs w:val="28"/>
        </w:rPr>
      </w:pPr>
      <w:r>
        <w:rPr>
          <w:sz w:val="28"/>
          <w:szCs w:val="28"/>
          <w:lang w:val="ru-RU"/>
        </w:rPr>
        <w:t xml:space="preserve">Для Пользователя МО доступны следующие справочники см. </w:t>
      </w:r>
      <w:r>
        <w:rPr>
          <w:sz w:val="28"/>
          <w:szCs w:val="28"/>
        </w:rPr>
        <w:t>(</w:t>
      </w:r>
      <w:r>
        <w:rPr>
          <w:i/>
          <w:sz w:val="28"/>
          <w:szCs w:val="28"/>
        </w:rPr>
        <w:fldChar w:fldCharType="begin"/>
      </w:r>
      <w:r>
        <w:rPr>
          <w:i/>
          <w:sz w:val="28"/>
          <w:szCs w:val="28"/>
        </w:rPr>
        <w:instrText xml:space="preserve"> REF _Ref125716922 \h  \* MERGEFORMAT </w:instrText>
      </w:r>
      <w:r>
        <w:rPr>
          <w:i/>
          <w:sz w:val="28"/>
          <w:szCs w:val="28"/>
        </w:rPr>
      </w:r>
      <w:r>
        <w:rPr>
          <w:i/>
          <w:sz w:val="28"/>
          <w:szCs w:val="28"/>
        </w:rPr>
        <w:fldChar w:fldCharType="separate"/>
      </w:r>
      <w:r>
        <w:rPr>
          <w:i/>
          <w:sz w:val="28"/>
          <w:szCs w:val="28"/>
        </w:rPr>
        <w:t>Рисунок 74</w:t>
      </w:r>
      <w:r>
        <w:rPr>
          <w:i/>
          <w:sz w:val="28"/>
          <w:szCs w:val="28"/>
        </w:rPr>
        <w:fldChar w:fldCharType="end"/>
      </w:r>
      <w:r>
        <w:rPr>
          <w:sz w:val="28"/>
          <w:szCs w:val="28"/>
        </w:rPr>
        <w:t>).</w:t>
      </w:r>
    </w:p>
    <w:p w:rsidR="00E63D84" w:rsidRDefault="006F2064">
      <w:pPr>
        <w:pStyle w:val="19"/>
        <w:spacing w:line="240" w:lineRule="auto"/>
        <w:ind w:firstLine="0"/>
        <w:jc w:val="center"/>
        <w:rPr>
          <w:szCs w:val="28"/>
          <w:lang w:eastAsia="ru-RU"/>
        </w:rPr>
      </w:pPr>
      <w:r>
        <w:rPr>
          <w:noProof/>
          <w:szCs w:val="28"/>
          <w:lang w:val="ru-RU" w:eastAsia="ru-RU"/>
        </w:rPr>
        <w:pict>
          <v:shape id="_x0000_i1119" type="#_x0000_t75" style="width:503.25pt;height:241.5pt;visibility:visible;mso-wrap-style:square">
            <v:imagedata r:id="rId102" o:title=""/>
          </v:shape>
        </w:pict>
      </w:r>
    </w:p>
    <w:p w:rsidR="00E63D84" w:rsidRDefault="008659A8">
      <w:pPr>
        <w:pStyle w:val="19"/>
        <w:spacing w:line="240" w:lineRule="auto"/>
        <w:ind w:firstLine="0"/>
        <w:jc w:val="center"/>
        <w:rPr>
          <w:b/>
          <w:i/>
          <w:sz w:val="28"/>
          <w:szCs w:val="28"/>
          <w:lang w:eastAsia="ru-RU"/>
        </w:rPr>
      </w:pPr>
      <w:bookmarkStart w:id="679" w:name="_Ref125716922"/>
      <w:r>
        <w:rPr>
          <w:b/>
          <w:i/>
          <w:sz w:val="28"/>
          <w:szCs w:val="28"/>
          <w:lang w:eastAsia="ru-RU"/>
        </w:rPr>
        <w:t xml:space="preserve">Рисунок </w:t>
      </w:r>
      <w:r>
        <w:rPr>
          <w:b/>
          <w:i/>
          <w:sz w:val="28"/>
          <w:szCs w:val="28"/>
          <w:lang w:eastAsia="ru-RU"/>
        </w:rPr>
        <w:fldChar w:fldCharType="begin"/>
      </w:r>
      <w:r>
        <w:rPr>
          <w:b/>
          <w:i/>
          <w:sz w:val="28"/>
          <w:szCs w:val="28"/>
          <w:lang w:eastAsia="ru-RU"/>
        </w:rPr>
        <w:instrText xml:space="preserve"> SEQ Рисунок \* ARABIC </w:instrText>
      </w:r>
      <w:r>
        <w:rPr>
          <w:b/>
          <w:i/>
          <w:sz w:val="28"/>
          <w:szCs w:val="28"/>
          <w:lang w:eastAsia="ru-RU"/>
        </w:rPr>
        <w:fldChar w:fldCharType="separate"/>
      </w:r>
      <w:r>
        <w:rPr>
          <w:b/>
          <w:i/>
          <w:sz w:val="28"/>
          <w:szCs w:val="28"/>
          <w:lang w:eastAsia="ru-RU"/>
        </w:rPr>
        <w:t>74</w:t>
      </w:r>
      <w:r>
        <w:rPr>
          <w:b/>
          <w:i/>
          <w:sz w:val="28"/>
          <w:szCs w:val="28"/>
          <w:lang w:eastAsia="ru-RU"/>
        </w:rPr>
        <w:fldChar w:fldCharType="end"/>
      </w:r>
      <w:bookmarkEnd w:id="676"/>
      <w:r>
        <w:rPr>
          <w:b/>
          <w:i/>
          <w:sz w:val="28"/>
          <w:szCs w:val="28"/>
          <w:lang w:eastAsia="ru-RU"/>
        </w:rPr>
        <w:t xml:space="preserve"> – Список справочников</w:t>
      </w:r>
    </w:p>
    <w:p w:rsidR="00E63D84" w:rsidRDefault="008659A8">
      <w:pPr>
        <w:pStyle w:val="3H3h33Gliederung3CharGliederung333MapLevel3TopicHeadingH31MinorH32H33H34H35H36H37H38H39H310H311H312H313H314Level1-1h31h32h33h34h35h36h37h38h39h310h311h321h331H315"/>
        <w:widowControl/>
        <w:numPr>
          <w:ilvl w:val="2"/>
          <w:numId w:val="70"/>
        </w:numPr>
        <w:spacing w:line="276" w:lineRule="auto"/>
        <w:jc w:val="both"/>
        <w:rPr>
          <w:sz w:val="28"/>
          <w:szCs w:val="28"/>
        </w:rPr>
      </w:pPr>
      <w:bookmarkStart w:id="680" w:name="_Toc158712351"/>
      <w:r>
        <w:rPr>
          <w:sz w:val="28"/>
          <w:szCs w:val="28"/>
        </w:rPr>
        <w:t>СМО</w:t>
      </w:r>
      <w:bookmarkEnd w:id="677"/>
      <w:bookmarkEnd w:id="678"/>
      <w:bookmarkEnd w:id="679"/>
      <w:bookmarkEnd w:id="680"/>
    </w:p>
    <w:p w:rsidR="00E63D84" w:rsidRDefault="008659A8">
      <w:pPr>
        <w:pStyle w:val="affffff1"/>
      </w:pPr>
      <w:r>
        <w:t>Список СМО предназначен для хранения сведений о страховых медицинских организациях.</w:t>
      </w:r>
    </w:p>
    <w:p w:rsidR="00E63D84" w:rsidRDefault="008659A8">
      <w:pPr>
        <w:spacing w:line="276" w:lineRule="auto"/>
        <w:ind w:firstLine="709"/>
        <w:rPr>
          <w:sz w:val="28"/>
          <w:szCs w:val="28"/>
        </w:rPr>
      </w:pPr>
      <w:r>
        <w:rPr>
          <w:sz w:val="28"/>
          <w:szCs w:val="28"/>
        </w:rPr>
        <w:t>Для просмотра общего списка СМО необходимо:</w:t>
      </w:r>
    </w:p>
    <w:p w:rsidR="00E63D84" w:rsidRDefault="008659A8">
      <w:pPr>
        <w:pStyle w:val="ListParagraph"/>
        <w:numPr>
          <w:ilvl w:val="0"/>
          <w:numId w:val="101"/>
        </w:numPr>
        <w:spacing w:line="276" w:lineRule="auto"/>
        <w:ind w:left="0" w:firstLine="0"/>
        <w:rPr>
          <w:szCs w:val="28"/>
        </w:rPr>
      </w:pPr>
      <w:r>
        <w:rPr>
          <w:szCs w:val="28"/>
        </w:rPr>
        <w:t>Нажать на раздел «Справочники».</w:t>
      </w:r>
    </w:p>
    <w:p w:rsidR="00E63D84" w:rsidRDefault="008659A8">
      <w:pPr>
        <w:pStyle w:val="ListParagraph"/>
        <w:numPr>
          <w:ilvl w:val="0"/>
          <w:numId w:val="54"/>
        </w:numPr>
        <w:spacing w:line="276" w:lineRule="auto"/>
        <w:ind w:left="0" w:firstLine="0"/>
        <w:rPr>
          <w:szCs w:val="28"/>
        </w:rPr>
      </w:pPr>
      <w:r>
        <w:rPr>
          <w:szCs w:val="28"/>
        </w:rPr>
        <w:t>В выпадающем списке выбрать «СМО».</w:t>
      </w:r>
    </w:p>
    <w:p w:rsidR="00E63D84" w:rsidRDefault="008659A8">
      <w:pPr>
        <w:pStyle w:val="ListParagraph"/>
        <w:numPr>
          <w:ilvl w:val="0"/>
          <w:numId w:val="54"/>
        </w:numPr>
        <w:spacing w:line="276" w:lineRule="auto"/>
        <w:ind w:left="0" w:firstLine="0"/>
        <w:rPr>
          <w:szCs w:val="28"/>
        </w:rPr>
      </w:pPr>
      <w:r>
        <w:rPr>
          <w:szCs w:val="28"/>
        </w:rPr>
        <w:t>Отобразится перечень СМО (</w:t>
      </w:r>
      <w:r>
        <w:rPr>
          <w:i/>
          <w:szCs w:val="28"/>
        </w:rPr>
        <w:fldChar w:fldCharType="begin"/>
      </w:r>
      <w:r>
        <w:rPr>
          <w:i/>
          <w:szCs w:val="28"/>
        </w:rPr>
        <w:instrText xml:space="preserve"> REF _Ref5026678 \h  \* MERGEFORMAT </w:instrText>
      </w:r>
      <w:r>
        <w:rPr>
          <w:i/>
          <w:szCs w:val="28"/>
        </w:rPr>
      </w:r>
      <w:r>
        <w:rPr>
          <w:i/>
          <w:szCs w:val="28"/>
        </w:rPr>
        <w:fldChar w:fldCharType="separate"/>
      </w:r>
      <w:r>
        <w:rPr>
          <w:i/>
          <w:szCs w:val="28"/>
        </w:rPr>
        <w:t>Рисунок 75</w:t>
      </w:r>
      <w:r>
        <w:rPr>
          <w:i/>
          <w:szCs w:val="28"/>
        </w:rPr>
        <w:fldChar w:fldCharType="end"/>
      </w:r>
      <w:r>
        <w:rPr>
          <w:szCs w:val="28"/>
        </w:rPr>
        <w:t>).</w:t>
      </w:r>
    </w:p>
    <w:p w:rsidR="00E63D84" w:rsidRDefault="008659A8">
      <w:pPr>
        <w:spacing w:line="276" w:lineRule="auto"/>
        <w:ind w:firstLine="709"/>
        <w:rPr>
          <w:sz w:val="28"/>
          <w:szCs w:val="28"/>
        </w:rPr>
      </w:pPr>
      <w:r>
        <w:rPr>
          <w:sz w:val="28"/>
          <w:szCs w:val="28"/>
        </w:rPr>
        <w:t xml:space="preserve">Кнопка </w:t>
      </w:r>
      <w:r w:rsidR="006F2064">
        <w:rPr>
          <w:noProof/>
          <w:sz w:val="28"/>
          <w:szCs w:val="28"/>
        </w:rPr>
        <w:pict>
          <v:shape id="_x0000_i1120" type="#_x0000_t75" style="width:33pt;height:26.25pt;visibility:visible;mso-wrap-style:square">
            <v:imagedata r:id="rId103" o:title=""/>
          </v:shape>
        </w:pict>
      </w:r>
      <w:r>
        <w:rPr>
          <w:sz w:val="28"/>
          <w:szCs w:val="28"/>
        </w:rPr>
        <w:t xml:space="preserve"> – экспорт общего списка медицинских организаций или списка отделений и мобильных бригад в файл формата xlsx.</w:t>
      </w:r>
    </w:p>
    <w:p w:rsidR="00E63D84" w:rsidRDefault="006F2064">
      <w:pPr>
        <w:pStyle w:val="19"/>
        <w:spacing w:line="240" w:lineRule="auto"/>
        <w:ind w:firstLine="0"/>
        <w:jc w:val="center"/>
        <w:rPr>
          <w:szCs w:val="28"/>
          <w:lang w:eastAsia="ru-RU"/>
        </w:rPr>
      </w:pPr>
      <w:r>
        <w:rPr>
          <w:noProof/>
          <w:szCs w:val="28"/>
          <w:lang w:val="ru-RU" w:eastAsia="ru-RU"/>
        </w:rPr>
        <w:pict>
          <v:shape id="_x0000_i1121" type="#_x0000_t75" style="width:503.25pt;height:213.75pt;visibility:visible;mso-wrap-style:square">
            <v:imagedata r:id="rId104" o:title=""/>
          </v:shape>
        </w:pict>
      </w:r>
    </w:p>
    <w:p w:rsidR="00E63D84" w:rsidRDefault="008659A8">
      <w:pPr>
        <w:pStyle w:val="19"/>
        <w:spacing w:line="240" w:lineRule="auto"/>
        <w:ind w:firstLine="0"/>
        <w:jc w:val="center"/>
        <w:rPr>
          <w:b/>
          <w:i/>
          <w:lang w:val="ru-RU" w:eastAsia="ru-RU"/>
        </w:rPr>
      </w:pPr>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75</w:t>
      </w:r>
      <w:r>
        <w:rPr>
          <w:b/>
          <w:i/>
          <w:lang w:eastAsia="ru-RU"/>
        </w:rPr>
        <w:fldChar w:fldCharType="end"/>
      </w:r>
      <w:r>
        <w:rPr>
          <w:b/>
          <w:i/>
          <w:lang w:val="ru-RU" w:eastAsia="ru-RU"/>
        </w:rPr>
        <w:t xml:space="preserve"> – Перечень СМО </w:t>
      </w:r>
    </w:p>
    <w:p w:rsidR="00E63D84" w:rsidRDefault="008659A8">
      <w:pPr>
        <w:spacing w:line="276" w:lineRule="auto"/>
        <w:ind w:firstLine="709"/>
        <w:rPr>
          <w:sz w:val="28"/>
          <w:szCs w:val="28"/>
        </w:rPr>
      </w:pPr>
      <w:r>
        <w:rPr>
          <w:sz w:val="28"/>
          <w:szCs w:val="28"/>
        </w:rPr>
        <w:t>Для просмотра карточки СМО необходимо:</w:t>
      </w:r>
    </w:p>
    <w:p w:rsidR="00E63D84" w:rsidRDefault="008659A8">
      <w:pPr>
        <w:pStyle w:val="ListParagraph"/>
        <w:numPr>
          <w:ilvl w:val="0"/>
          <w:numId w:val="54"/>
        </w:numPr>
        <w:spacing w:line="276" w:lineRule="auto"/>
        <w:ind w:left="0" w:firstLine="0"/>
        <w:rPr>
          <w:szCs w:val="28"/>
        </w:rPr>
      </w:pPr>
      <w:r>
        <w:rPr>
          <w:szCs w:val="28"/>
        </w:rPr>
        <w:t>Нажать на название СМО.</w:t>
      </w:r>
    </w:p>
    <w:p w:rsidR="00E63D84" w:rsidRDefault="008659A8">
      <w:pPr>
        <w:pStyle w:val="ListParagraph"/>
        <w:spacing w:line="276" w:lineRule="auto"/>
        <w:ind w:left="0" w:firstLine="0"/>
        <w:rPr>
          <w:szCs w:val="28"/>
        </w:rPr>
      </w:pPr>
      <w:r>
        <w:rPr>
          <w:szCs w:val="28"/>
        </w:rPr>
        <w:t>Отобразится карточка с подробной информацией о самой СМО (</w:t>
      </w:r>
      <w:r>
        <w:rPr>
          <w:i/>
          <w:szCs w:val="28"/>
        </w:rPr>
        <w:fldChar w:fldCharType="begin"/>
      </w:r>
      <w:r>
        <w:rPr>
          <w:i/>
          <w:szCs w:val="28"/>
        </w:rPr>
        <w:instrText xml:space="preserve"> REF _Ref5026684 \h  \* MERGEFORMAT </w:instrText>
      </w:r>
      <w:r>
        <w:rPr>
          <w:i/>
          <w:szCs w:val="28"/>
        </w:rPr>
      </w:r>
      <w:r>
        <w:rPr>
          <w:i/>
          <w:szCs w:val="28"/>
        </w:rPr>
        <w:fldChar w:fldCharType="separate"/>
      </w:r>
      <w:r>
        <w:rPr>
          <w:i/>
          <w:szCs w:val="28"/>
        </w:rPr>
        <w:t>Рисунок 76</w:t>
      </w:r>
      <w:r>
        <w:rPr>
          <w:i/>
          <w:szCs w:val="28"/>
        </w:rPr>
        <w:fldChar w:fldCharType="end"/>
      </w:r>
      <w:r>
        <w:rPr>
          <w:szCs w:val="28"/>
        </w:rPr>
        <w:t>).</w:t>
      </w:r>
    </w:p>
    <w:p w:rsidR="00E63D84" w:rsidRDefault="006F2064">
      <w:pPr>
        <w:pStyle w:val="19"/>
        <w:spacing w:line="240" w:lineRule="auto"/>
        <w:ind w:firstLine="0"/>
        <w:jc w:val="center"/>
        <w:rPr>
          <w:szCs w:val="28"/>
          <w:lang w:eastAsia="ru-RU"/>
        </w:rPr>
      </w:pPr>
      <w:r>
        <w:rPr>
          <w:noProof/>
          <w:szCs w:val="28"/>
          <w:lang w:val="ru-RU" w:eastAsia="ru-RU"/>
        </w:rPr>
        <w:pict>
          <v:shape id="_x0000_i1122" type="#_x0000_t75" style="width:501.75pt;height:162pt;visibility:visible;mso-wrap-style:square">
            <v:imagedata r:id="rId105" o:title=""/>
          </v:shape>
        </w:pict>
      </w:r>
    </w:p>
    <w:p w:rsidR="00E63D84" w:rsidRDefault="008659A8">
      <w:pPr>
        <w:pStyle w:val="19"/>
        <w:spacing w:line="240" w:lineRule="auto"/>
        <w:ind w:firstLine="0"/>
        <w:jc w:val="center"/>
        <w:rPr>
          <w:b/>
          <w:i/>
          <w:lang w:eastAsia="ru-RU"/>
        </w:rPr>
      </w:pPr>
      <w:r>
        <w:rPr>
          <w:b/>
          <w:i/>
          <w:lang w:eastAsia="ru-RU"/>
        </w:rPr>
        <w:t xml:space="preserve">Рисунок </w:t>
      </w:r>
      <w:r>
        <w:rPr>
          <w:b/>
          <w:i/>
          <w:lang w:eastAsia="ru-RU"/>
        </w:rPr>
        <w:fldChar w:fldCharType="begin"/>
      </w:r>
      <w:r>
        <w:rPr>
          <w:b/>
          <w:i/>
          <w:lang w:eastAsia="ru-RU"/>
        </w:rPr>
        <w:instrText xml:space="preserve"> SEQ Рисунок \* ARABIC </w:instrText>
      </w:r>
      <w:r>
        <w:rPr>
          <w:b/>
          <w:i/>
          <w:lang w:eastAsia="ru-RU"/>
        </w:rPr>
        <w:fldChar w:fldCharType="separate"/>
      </w:r>
      <w:r>
        <w:rPr>
          <w:b/>
          <w:i/>
          <w:lang w:eastAsia="ru-RU"/>
        </w:rPr>
        <w:t>76</w:t>
      </w:r>
      <w:r>
        <w:rPr>
          <w:b/>
          <w:i/>
          <w:lang w:eastAsia="ru-RU"/>
        </w:rPr>
        <w:fldChar w:fldCharType="end"/>
      </w:r>
      <w:r>
        <w:rPr>
          <w:b/>
          <w:i/>
          <w:lang w:eastAsia="ru-RU"/>
        </w:rPr>
        <w:t xml:space="preserve"> – Карточка СМО </w:t>
      </w:r>
    </w:p>
    <w:p w:rsidR="00E63D84" w:rsidRDefault="008659A8">
      <w:pPr>
        <w:pStyle w:val="3H3h33Gliederung3CharGliederung333MapLevel3TopicHeadingH31MinorH32H33H34H35H36H37H38H39H310H311H312H313H314Level1-1h31h32h33h34h35h36h37h38h39h310h311h321h331H315"/>
        <w:widowControl/>
        <w:numPr>
          <w:ilvl w:val="2"/>
          <w:numId w:val="70"/>
        </w:numPr>
        <w:spacing w:line="276" w:lineRule="auto"/>
        <w:jc w:val="both"/>
        <w:rPr>
          <w:sz w:val="28"/>
          <w:szCs w:val="28"/>
        </w:rPr>
      </w:pPr>
      <w:r>
        <w:rPr>
          <w:sz w:val="28"/>
          <w:szCs w:val="28"/>
        </w:rPr>
        <w:t>МО</w:t>
      </w:r>
    </w:p>
    <w:p w:rsidR="00E63D84" w:rsidRDefault="008659A8">
      <w:pPr>
        <w:pStyle w:val="19"/>
        <w:spacing w:line="276" w:lineRule="auto"/>
        <w:ind w:firstLine="709"/>
        <w:rPr>
          <w:sz w:val="28"/>
          <w:szCs w:val="28"/>
          <w:lang w:val="ru-RU"/>
        </w:rPr>
      </w:pPr>
      <w:r>
        <w:rPr>
          <w:sz w:val="28"/>
          <w:szCs w:val="28"/>
          <w:lang w:val="ru-RU"/>
        </w:rPr>
        <w:t>Список МО предназначен для хранения сведений о медицинских организациях.</w:t>
      </w:r>
    </w:p>
    <w:p w:rsidR="00E63D84" w:rsidRDefault="008659A8">
      <w:pPr>
        <w:pStyle w:val="19"/>
        <w:spacing w:line="276" w:lineRule="auto"/>
        <w:ind w:firstLine="709"/>
        <w:rPr>
          <w:sz w:val="28"/>
          <w:szCs w:val="28"/>
          <w:lang w:val="ru-RU"/>
        </w:rPr>
      </w:pPr>
      <w:r>
        <w:rPr>
          <w:sz w:val="28"/>
          <w:szCs w:val="28"/>
          <w:lang w:val="ru-RU"/>
        </w:rPr>
        <w:t>Для просмотра общего списка МО необходимо:</w:t>
      </w:r>
    </w:p>
    <w:p w:rsidR="00E63D84" w:rsidRDefault="008659A8">
      <w:pPr>
        <w:pStyle w:val="19"/>
        <w:numPr>
          <w:ilvl w:val="0"/>
          <w:numId w:val="63"/>
        </w:numPr>
        <w:spacing w:line="276" w:lineRule="auto"/>
        <w:ind w:left="0" w:firstLine="0"/>
        <w:rPr>
          <w:sz w:val="28"/>
          <w:szCs w:val="28"/>
        </w:rPr>
      </w:pPr>
      <w:r>
        <w:rPr>
          <w:sz w:val="28"/>
          <w:szCs w:val="28"/>
        </w:rPr>
        <w:t>Нажать на раздел «Справочники».</w:t>
      </w:r>
    </w:p>
    <w:p w:rsidR="00E63D84" w:rsidRDefault="008659A8">
      <w:pPr>
        <w:pStyle w:val="19"/>
        <w:numPr>
          <w:ilvl w:val="0"/>
          <w:numId w:val="63"/>
        </w:numPr>
        <w:spacing w:line="276" w:lineRule="auto"/>
        <w:ind w:left="0" w:firstLine="0"/>
        <w:rPr>
          <w:sz w:val="28"/>
          <w:szCs w:val="28"/>
          <w:lang w:val="ru-RU"/>
        </w:rPr>
      </w:pPr>
      <w:r>
        <w:rPr>
          <w:sz w:val="28"/>
          <w:szCs w:val="28"/>
          <w:lang w:val="ru-RU"/>
        </w:rPr>
        <w:t>В выпадающем списке выбрать «МО.</w:t>
      </w:r>
    </w:p>
    <w:p w:rsidR="00E63D84" w:rsidRDefault="008659A8">
      <w:pPr>
        <w:pStyle w:val="19"/>
        <w:numPr>
          <w:ilvl w:val="0"/>
          <w:numId w:val="63"/>
        </w:numPr>
        <w:spacing w:line="276" w:lineRule="auto"/>
        <w:ind w:left="0" w:firstLine="0"/>
        <w:rPr>
          <w:sz w:val="28"/>
          <w:szCs w:val="28"/>
          <w:lang w:val="ru-RU"/>
        </w:rPr>
      </w:pPr>
      <w:r>
        <w:rPr>
          <w:sz w:val="28"/>
          <w:szCs w:val="28"/>
          <w:lang w:val="ru-RU"/>
        </w:rPr>
        <w:t>Отобразится перечень медицинских организаций (</w:t>
      </w:r>
      <w:r>
        <w:rPr>
          <w:i/>
          <w:sz w:val="32"/>
          <w:szCs w:val="28"/>
        </w:rPr>
        <w:fldChar w:fldCharType="begin"/>
      </w:r>
      <w:r>
        <w:rPr>
          <w:i/>
          <w:sz w:val="32"/>
          <w:szCs w:val="28"/>
          <w:lang w:val="ru-RU"/>
        </w:rPr>
        <w:instrText xml:space="preserve"> </w:instrText>
      </w:r>
      <w:r>
        <w:rPr>
          <w:i/>
          <w:sz w:val="32"/>
          <w:szCs w:val="28"/>
        </w:rPr>
        <w:instrText>REF</w:instrText>
      </w:r>
      <w:r>
        <w:rPr>
          <w:i/>
          <w:sz w:val="32"/>
          <w:szCs w:val="28"/>
          <w:lang w:val="ru-RU"/>
        </w:rPr>
        <w:instrText xml:space="preserve"> _</w:instrText>
      </w:r>
      <w:r>
        <w:rPr>
          <w:i/>
          <w:sz w:val="32"/>
          <w:szCs w:val="28"/>
        </w:rPr>
        <w:instrText>Ref</w:instrText>
      </w:r>
      <w:r>
        <w:rPr>
          <w:i/>
          <w:sz w:val="32"/>
          <w:szCs w:val="28"/>
          <w:lang w:val="ru-RU"/>
        </w:rPr>
        <w:instrText>5026750 \</w:instrText>
      </w:r>
      <w:r>
        <w:rPr>
          <w:i/>
          <w:sz w:val="32"/>
          <w:szCs w:val="28"/>
        </w:rPr>
        <w:instrText>h</w:instrText>
      </w:r>
      <w:r>
        <w:rPr>
          <w:i/>
          <w:sz w:val="32"/>
          <w:szCs w:val="28"/>
          <w:lang w:val="ru-RU"/>
        </w:rPr>
        <w:instrText xml:space="preserve">  \* </w:instrText>
      </w:r>
      <w:r>
        <w:rPr>
          <w:i/>
          <w:sz w:val="32"/>
          <w:szCs w:val="28"/>
        </w:rPr>
        <w:instrText>MERGEFORMAT</w:instrText>
      </w:r>
      <w:r>
        <w:rPr>
          <w:i/>
          <w:sz w:val="32"/>
          <w:szCs w:val="28"/>
          <w:lang w:val="ru-RU"/>
        </w:rPr>
        <w:instrText xml:space="preserve"> </w:instrText>
      </w:r>
      <w:r>
        <w:rPr>
          <w:i/>
          <w:sz w:val="32"/>
          <w:szCs w:val="28"/>
        </w:rPr>
      </w:r>
      <w:r>
        <w:rPr>
          <w:i/>
          <w:sz w:val="32"/>
          <w:szCs w:val="28"/>
        </w:rPr>
        <w:fldChar w:fldCharType="separate"/>
      </w:r>
      <w:r>
        <w:rPr>
          <w:i/>
          <w:sz w:val="28"/>
          <w:lang w:val="ru-RU"/>
        </w:rPr>
        <w:t>Рисунок 77</w:t>
      </w:r>
      <w:r>
        <w:rPr>
          <w:i/>
          <w:sz w:val="32"/>
          <w:szCs w:val="28"/>
        </w:rPr>
        <w:fldChar w:fldCharType="end"/>
      </w:r>
      <w:r>
        <w:rPr>
          <w:sz w:val="28"/>
          <w:szCs w:val="28"/>
          <w:lang w:val="ru-RU"/>
        </w:rPr>
        <w:t>).</w:t>
      </w:r>
    </w:p>
    <w:p w:rsidR="00E63D84" w:rsidRDefault="006F2064">
      <w:pPr>
        <w:pStyle w:val="19"/>
        <w:spacing w:line="240" w:lineRule="auto"/>
        <w:ind w:firstLine="0"/>
        <w:jc w:val="center"/>
        <w:rPr>
          <w:szCs w:val="28"/>
          <w:lang w:eastAsia="ru-RU"/>
        </w:rPr>
      </w:pPr>
      <w:r>
        <w:rPr>
          <w:noProof/>
          <w:szCs w:val="28"/>
          <w:lang w:val="ru-RU" w:eastAsia="ru-RU"/>
        </w:rPr>
        <w:pict>
          <v:shape id="_x0000_i1123" type="#_x0000_t75" style="width:502.5pt;height:148.5pt;visibility:visible;mso-wrap-style:square">
            <v:imagedata r:id="rId106" o:title=""/>
          </v:shape>
        </w:pict>
      </w:r>
      <w:r w:rsidR="008659A8">
        <w:rPr>
          <w:szCs w:val="28"/>
          <w:lang w:eastAsia="ru-RU"/>
        </w:rPr>
        <w:t xml:space="preserve"> </w:t>
      </w:r>
    </w:p>
    <w:p w:rsidR="00E63D84" w:rsidRDefault="008659A8">
      <w:pPr>
        <w:pStyle w:val="19"/>
        <w:spacing w:line="240" w:lineRule="auto"/>
        <w:ind w:firstLine="0"/>
        <w:jc w:val="center"/>
        <w:rPr>
          <w:b/>
          <w:i/>
          <w:lang w:eastAsia="ru-RU"/>
        </w:rPr>
      </w:pPr>
      <w:r>
        <w:rPr>
          <w:b/>
          <w:i/>
          <w:lang w:eastAsia="ru-RU"/>
        </w:rPr>
        <w:t xml:space="preserve">Рисунок </w:t>
      </w:r>
      <w:r>
        <w:rPr>
          <w:b/>
          <w:i/>
          <w:lang w:eastAsia="ru-RU"/>
        </w:rPr>
        <w:fldChar w:fldCharType="begin"/>
      </w:r>
      <w:r>
        <w:rPr>
          <w:b/>
          <w:i/>
          <w:lang w:eastAsia="ru-RU"/>
        </w:rPr>
        <w:instrText xml:space="preserve"> SEQ Рисунок \* ARABIC </w:instrText>
      </w:r>
      <w:r>
        <w:rPr>
          <w:b/>
          <w:i/>
          <w:lang w:eastAsia="ru-RU"/>
        </w:rPr>
        <w:fldChar w:fldCharType="separate"/>
      </w:r>
      <w:r>
        <w:rPr>
          <w:b/>
          <w:i/>
          <w:lang w:eastAsia="ru-RU"/>
        </w:rPr>
        <w:t>77</w:t>
      </w:r>
      <w:r>
        <w:rPr>
          <w:b/>
          <w:i/>
          <w:lang w:eastAsia="ru-RU"/>
        </w:rPr>
        <w:fldChar w:fldCharType="end"/>
      </w:r>
      <w:r>
        <w:rPr>
          <w:b/>
          <w:i/>
          <w:lang w:eastAsia="ru-RU"/>
        </w:rPr>
        <w:t xml:space="preserve"> –Перечень медицинских организаций </w:t>
      </w:r>
    </w:p>
    <w:p w:rsidR="00E63D84" w:rsidRDefault="008659A8">
      <w:pPr>
        <w:pStyle w:val="444h4Level4TopicHeadingH4Sub-MinorCaseSub-Headerheading4I4l4I4141l41heading41ShiftCtrl4Titre41t4T44headinga4dashd4dash1d131h41a14dash2d232h42a24dash3d333h43a34dash4d434h44a4"/>
        <w:keepLines/>
        <w:widowControl/>
        <w:numPr>
          <w:ilvl w:val="3"/>
          <w:numId w:val="70"/>
        </w:numPr>
        <w:spacing w:before="0"/>
        <w:rPr>
          <w:sz w:val="28"/>
          <w:szCs w:val="28"/>
        </w:rPr>
      </w:pPr>
      <w:r>
        <w:rPr>
          <w:sz w:val="28"/>
          <w:szCs w:val="28"/>
        </w:rPr>
        <w:t>Карточка медицинской организации</w:t>
      </w:r>
    </w:p>
    <w:p w:rsidR="00E63D84" w:rsidRDefault="008659A8">
      <w:pPr>
        <w:pStyle w:val="19"/>
        <w:spacing w:line="276" w:lineRule="auto"/>
        <w:ind w:firstLine="709"/>
        <w:rPr>
          <w:sz w:val="28"/>
          <w:szCs w:val="28"/>
          <w:lang w:val="ru-RU"/>
        </w:rPr>
      </w:pPr>
      <w:r>
        <w:rPr>
          <w:sz w:val="28"/>
          <w:szCs w:val="28"/>
          <w:lang w:val="ru-RU"/>
        </w:rPr>
        <w:t>Для просмотра карточки определенной медицинской организации, необходимо:</w:t>
      </w:r>
    </w:p>
    <w:p w:rsidR="00E63D84" w:rsidRDefault="008659A8">
      <w:pPr>
        <w:pStyle w:val="19"/>
        <w:numPr>
          <w:ilvl w:val="0"/>
          <w:numId w:val="17"/>
        </w:numPr>
        <w:spacing w:line="276" w:lineRule="auto"/>
        <w:ind w:left="0" w:firstLine="0"/>
        <w:rPr>
          <w:sz w:val="28"/>
          <w:szCs w:val="28"/>
        </w:rPr>
      </w:pPr>
      <w:r>
        <w:rPr>
          <w:sz w:val="28"/>
          <w:szCs w:val="28"/>
        </w:rPr>
        <w:t>Нажать название медицинской организации.</w:t>
      </w:r>
    </w:p>
    <w:p w:rsidR="00E63D84" w:rsidRDefault="008659A8">
      <w:pPr>
        <w:pStyle w:val="19"/>
        <w:numPr>
          <w:ilvl w:val="0"/>
          <w:numId w:val="17"/>
        </w:numPr>
        <w:spacing w:line="276" w:lineRule="auto"/>
        <w:ind w:left="0" w:firstLine="0"/>
        <w:rPr>
          <w:lang w:val="ru-RU"/>
        </w:rPr>
      </w:pPr>
      <w:r>
        <w:rPr>
          <w:sz w:val="28"/>
          <w:szCs w:val="28"/>
          <w:lang w:val="ru-RU"/>
        </w:rPr>
        <w:t>Отобразится карточка с информацией о медицинской организации, подразделениях, отделениях и мобильных бригадах, а также информация о выполнении плановых показателей диспансеризации и ПО, плановых показателей углублённой диспансеризации, плановых показателей оценки репродуктивного здоровья и список сотрудников медицинской организации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193725774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 78</w:t>
      </w:r>
      <w:r>
        <w:rPr>
          <w:i/>
          <w:sz w:val="28"/>
          <w:szCs w:val="28"/>
        </w:rPr>
        <w:fldChar w:fldCharType="end"/>
      </w:r>
      <w:r>
        <w:rPr>
          <w:sz w:val="28"/>
          <w:szCs w:val="28"/>
          <w:lang w:val="ru-RU"/>
        </w:rPr>
        <w:t xml:space="preserve">). </w:t>
      </w:r>
    </w:p>
    <w:p w:rsidR="00E63D84" w:rsidRDefault="006F2064">
      <w:pPr>
        <w:pStyle w:val="19"/>
        <w:spacing w:line="240" w:lineRule="auto"/>
        <w:ind w:firstLine="0"/>
        <w:jc w:val="center"/>
        <w:rPr>
          <w:szCs w:val="28"/>
          <w:lang w:eastAsia="ru-RU"/>
        </w:rPr>
      </w:pPr>
      <w:r>
        <w:rPr>
          <w:noProof/>
          <w:szCs w:val="28"/>
          <w:lang w:val="ru-RU" w:eastAsia="ru-RU"/>
        </w:rPr>
        <w:pict>
          <v:shape id="_x0000_i1124" type="#_x0000_t75" style="width:503.25pt;height:224.25pt;visibility:visible;mso-wrap-style:square">
            <v:imagedata r:id="rId107" o:title=""/>
          </v:shape>
        </w:pict>
      </w:r>
    </w:p>
    <w:p w:rsidR="00E63D84" w:rsidRDefault="008659A8">
      <w:pPr>
        <w:pStyle w:val="19"/>
        <w:spacing w:line="240" w:lineRule="auto"/>
        <w:ind w:firstLine="0"/>
        <w:jc w:val="center"/>
        <w:rPr>
          <w:b/>
          <w:i/>
          <w:lang w:eastAsia="ru-RU"/>
        </w:rPr>
      </w:pPr>
      <w:r>
        <w:rPr>
          <w:b/>
          <w:i/>
          <w:lang w:eastAsia="ru-RU"/>
        </w:rPr>
        <w:t xml:space="preserve">Рисунок </w:t>
      </w:r>
      <w:r>
        <w:rPr>
          <w:b/>
          <w:i/>
          <w:lang w:eastAsia="ru-RU"/>
        </w:rPr>
        <w:fldChar w:fldCharType="begin"/>
      </w:r>
      <w:r>
        <w:rPr>
          <w:b/>
          <w:i/>
          <w:lang w:eastAsia="ru-RU"/>
        </w:rPr>
        <w:instrText xml:space="preserve"> SEQ Рисунок \* ARABIC </w:instrText>
      </w:r>
      <w:r>
        <w:rPr>
          <w:b/>
          <w:i/>
          <w:lang w:eastAsia="ru-RU"/>
        </w:rPr>
        <w:fldChar w:fldCharType="separate"/>
      </w:r>
      <w:r>
        <w:rPr>
          <w:b/>
          <w:i/>
          <w:lang w:eastAsia="ru-RU"/>
        </w:rPr>
        <w:t>78</w:t>
      </w:r>
      <w:r>
        <w:rPr>
          <w:b/>
          <w:i/>
          <w:lang w:eastAsia="ru-RU"/>
        </w:rPr>
        <w:fldChar w:fldCharType="end"/>
      </w:r>
      <w:r>
        <w:rPr>
          <w:b/>
          <w:i/>
          <w:lang w:eastAsia="ru-RU"/>
        </w:rPr>
        <w:t xml:space="preserve"> – Карточка медицинской организации</w:t>
      </w:r>
    </w:p>
    <w:p w:rsidR="00E63D84" w:rsidRDefault="008659A8">
      <w:pPr>
        <w:pStyle w:val="444h4Level4TopicHeadingH4Sub-MinorCaseSub-Headerheading4I4l4I4141l41heading41ShiftCtrl4Titre41t4T44headinga4dashd4dash1d131h41a14dash2d232h42a24dash3d333h43a34dash4d434h44a4"/>
        <w:keepLines/>
        <w:widowControl/>
        <w:numPr>
          <w:ilvl w:val="3"/>
          <w:numId w:val="70"/>
        </w:numPr>
        <w:spacing w:before="0"/>
        <w:rPr>
          <w:sz w:val="28"/>
          <w:szCs w:val="28"/>
        </w:rPr>
      </w:pPr>
      <w:r>
        <w:rPr>
          <w:sz w:val="28"/>
          <w:szCs w:val="28"/>
        </w:rPr>
        <w:t>Подразделения медицинских организаций</w:t>
      </w:r>
    </w:p>
    <w:p w:rsidR="00E63D84" w:rsidRDefault="008659A8">
      <w:pPr>
        <w:spacing w:line="276" w:lineRule="auto"/>
        <w:ind w:firstLine="709"/>
        <w:rPr>
          <w:sz w:val="28"/>
          <w:szCs w:val="28"/>
        </w:rPr>
      </w:pPr>
      <w:r>
        <w:rPr>
          <w:sz w:val="28"/>
          <w:szCs w:val="28"/>
        </w:rPr>
        <w:t>Для добавления подразделения медицинской организации необходимо:</w:t>
      </w:r>
    </w:p>
    <w:p w:rsidR="00E63D84" w:rsidRDefault="008659A8">
      <w:pPr>
        <w:pStyle w:val="ListParagraph"/>
        <w:numPr>
          <w:ilvl w:val="0"/>
          <w:numId w:val="102"/>
        </w:numPr>
        <w:spacing w:line="276" w:lineRule="auto"/>
        <w:ind w:left="0" w:firstLine="0"/>
        <w:rPr>
          <w:szCs w:val="28"/>
        </w:rPr>
      </w:pPr>
      <w:r>
        <w:rPr>
          <w:szCs w:val="28"/>
        </w:rPr>
        <w:t>Из списка медицинских организаций перейдите в карточку медицинской организации, в которую необходимо добавить подразделение.</w:t>
      </w:r>
    </w:p>
    <w:p w:rsidR="00E63D84" w:rsidRDefault="008659A8">
      <w:pPr>
        <w:pStyle w:val="ListParagraph"/>
        <w:spacing w:line="276" w:lineRule="auto"/>
        <w:ind w:left="0" w:firstLine="0"/>
        <w:rPr>
          <w:szCs w:val="28"/>
        </w:rPr>
      </w:pPr>
      <w:r>
        <w:rPr>
          <w:szCs w:val="28"/>
        </w:rPr>
        <w:t>Нажать кнопку «Действия».</w:t>
      </w:r>
    </w:p>
    <w:p w:rsidR="00E63D84" w:rsidRDefault="008659A8">
      <w:pPr>
        <w:pStyle w:val="ListParagraph"/>
        <w:spacing w:line="276" w:lineRule="auto"/>
        <w:ind w:left="0" w:firstLine="0"/>
        <w:rPr>
          <w:szCs w:val="28"/>
        </w:rPr>
      </w:pPr>
      <w:r>
        <w:rPr>
          <w:szCs w:val="28"/>
        </w:rPr>
        <w:t>В появившемся выпадающем списке нажать кнопку «Редактировать».</w:t>
      </w:r>
    </w:p>
    <w:p w:rsidR="00E63D84" w:rsidRDefault="008659A8">
      <w:pPr>
        <w:pStyle w:val="ListParagraph"/>
        <w:spacing w:line="276" w:lineRule="auto"/>
        <w:ind w:left="0" w:firstLine="0"/>
        <w:rPr>
          <w:szCs w:val="28"/>
        </w:rPr>
      </w:pPr>
      <w:r>
        <w:rPr>
          <w:szCs w:val="28"/>
        </w:rPr>
        <w:t xml:space="preserve">В разделе «Подразделения» нажать на кнопку «Добавить подразделение». </w:t>
      </w:r>
    </w:p>
    <w:p w:rsidR="00E63D84" w:rsidRDefault="008659A8">
      <w:pPr>
        <w:pStyle w:val="ListParagraph"/>
        <w:spacing w:line="276" w:lineRule="auto"/>
        <w:ind w:left="0" w:firstLine="0"/>
        <w:rPr>
          <w:szCs w:val="28"/>
        </w:rPr>
      </w:pPr>
      <w:r>
        <w:rPr>
          <w:szCs w:val="28"/>
        </w:rPr>
        <w:t>Ввести информацию о новом подразделении (</w:t>
      </w:r>
      <w:r>
        <w:rPr>
          <w:i/>
          <w:szCs w:val="28"/>
        </w:rPr>
        <w:fldChar w:fldCharType="begin"/>
      </w:r>
      <w:r>
        <w:rPr>
          <w:i/>
          <w:szCs w:val="28"/>
        </w:rPr>
        <w:instrText xml:space="preserve"> REF _Ref30503431 \h  \* MERGEFORMAT </w:instrText>
      </w:r>
      <w:r>
        <w:rPr>
          <w:i/>
          <w:szCs w:val="28"/>
        </w:rPr>
      </w:r>
      <w:r>
        <w:rPr>
          <w:i/>
          <w:szCs w:val="28"/>
        </w:rPr>
        <w:fldChar w:fldCharType="separate"/>
      </w:r>
      <w:r>
        <w:rPr>
          <w:i/>
          <w:szCs w:val="28"/>
        </w:rPr>
        <w:t>Рисунок 79</w:t>
      </w:r>
      <w:r>
        <w:rPr>
          <w:i/>
          <w:szCs w:val="28"/>
        </w:rPr>
        <w:fldChar w:fldCharType="end"/>
      </w:r>
      <w:r>
        <w:rPr>
          <w:szCs w:val="28"/>
        </w:rPr>
        <w:t>).</w:t>
      </w:r>
    </w:p>
    <w:p w:rsidR="00E63D84" w:rsidRDefault="008659A8">
      <w:pPr>
        <w:pStyle w:val="ListParagraph"/>
        <w:spacing w:line="276" w:lineRule="auto"/>
        <w:ind w:left="0" w:firstLine="0"/>
        <w:rPr>
          <w:szCs w:val="28"/>
        </w:rPr>
      </w:pPr>
      <w:r>
        <w:rPr>
          <w:szCs w:val="28"/>
        </w:rPr>
        <w:t>Нажать кнопку «Сохранить изменения».</w:t>
      </w:r>
    </w:p>
    <w:p w:rsidR="00E63D84" w:rsidRDefault="006F2064">
      <w:pPr>
        <w:pStyle w:val="19"/>
        <w:spacing w:line="240" w:lineRule="auto"/>
        <w:ind w:firstLine="0"/>
        <w:jc w:val="center"/>
        <w:rPr>
          <w:szCs w:val="28"/>
          <w:lang w:eastAsia="ru-RU"/>
        </w:rPr>
      </w:pPr>
      <w:r>
        <w:rPr>
          <w:noProof/>
          <w:szCs w:val="28"/>
          <w:lang w:val="ru-RU" w:eastAsia="ru-RU"/>
        </w:rPr>
        <w:pict>
          <v:shape id="_x0000_i1125" type="#_x0000_t75" style="width:363.75pt;height:332.25pt;visibility:visible;mso-wrap-style:square">
            <v:imagedata r:id="rId108" o:title=""/>
          </v:shape>
        </w:pict>
      </w:r>
    </w:p>
    <w:p w:rsidR="00E63D84" w:rsidRDefault="008659A8">
      <w:pPr>
        <w:pStyle w:val="19"/>
        <w:spacing w:line="240" w:lineRule="auto"/>
        <w:ind w:firstLine="0"/>
        <w:jc w:val="center"/>
        <w:rPr>
          <w:b/>
          <w:i/>
          <w:lang w:val="ru-RU" w:eastAsia="ru-RU"/>
        </w:rPr>
      </w:pPr>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79</w:t>
      </w:r>
      <w:r>
        <w:rPr>
          <w:b/>
          <w:i/>
          <w:lang w:eastAsia="ru-RU"/>
        </w:rPr>
        <w:fldChar w:fldCharType="end"/>
      </w:r>
      <w:r>
        <w:rPr>
          <w:b/>
          <w:i/>
          <w:lang w:val="ru-RU" w:eastAsia="ru-RU"/>
        </w:rPr>
        <w:t xml:space="preserve"> – Добавление подразделения</w:t>
      </w:r>
    </w:p>
    <w:p w:rsidR="00E63D84" w:rsidRDefault="008659A8">
      <w:pPr>
        <w:spacing w:line="276" w:lineRule="auto"/>
        <w:ind w:firstLine="709"/>
        <w:rPr>
          <w:sz w:val="28"/>
          <w:szCs w:val="28"/>
        </w:rPr>
      </w:pPr>
      <w:r>
        <w:rPr>
          <w:sz w:val="28"/>
          <w:szCs w:val="28"/>
        </w:rPr>
        <w:t>Для редактирования подразделения медицинской организации необходимо:</w:t>
      </w:r>
    </w:p>
    <w:p w:rsidR="00E63D84" w:rsidRDefault="008659A8">
      <w:pPr>
        <w:pStyle w:val="ListParagraph"/>
        <w:numPr>
          <w:ilvl w:val="0"/>
          <w:numId w:val="54"/>
        </w:numPr>
        <w:spacing w:line="276" w:lineRule="auto"/>
        <w:ind w:left="0" w:firstLine="0"/>
        <w:rPr>
          <w:szCs w:val="28"/>
        </w:rPr>
      </w:pPr>
      <w:r>
        <w:rPr>
          <w:szCs w:val="28"/>
        </w:rPr>
        <w:t>Из списка медицинских организаций перейти в карточку медицинской организации, в которой необходимо изменить подразделение.</w:t>
      </w:r>
    </w:p>
    <w:p w:rsidR="00E63D84" w:rsidRDefault="008659A8">
      <w:pPr>
        <w:pStyle w:val="ListParagraph"/>
        <w:spacing w:line="276" w:lineRule="auto"/>
        <w:ind w:left="0" w:firstLine="0"/>
        <w:rPr>
          <w:szCs w:val="28"/>
        </w:rPr>
      </w:pPr>
      <w:r>
        <w:rPr>
          <w:szCs w:val="28"/>
        </w:rPr>
        <w:t>Нажать кнопку «Действия».</w:t>
      </w:r>
    </w:p>
    <w:p w:rsidR="00E63D84" w:rsidRDefault="008659A8">
      <w:pPr>
        <w:pStyle w:val="ListParagraph"/>
        <w:spacing w:line="276" w:lineRule="auto"/>
        <w:ind w:left="0" w:firstLine="0"/>
        <w:rPr>
          <w:szCs w:val="28"/>
        </w:rPr>
      </w:pPr>
      <w:r>
        <w:rPr>
          <w:szCs w:val="28"/>
        </w:rPr>
        <w:t>В появившемся выпадающем списке нажать кнопку «Редактировать».</w:t>
      </w:r>
    </w:p>
    <w:p w:rsidR="00E63D84" w:rsidRDefault="008659A8">
      <w:pPr>
        <w:pStyle w:val="ListParagraph"/>
        <w:spacing w:line="276" w:lineRule="auto"/>
        <w:ind w:left="0" w:firstLine="0"/>
        <w:rPr>
          <w:szCs w:val="28"/>
        </w:rPr>
      </w:pPr>
      <w:r>
        <w:rPr>
          <w:szCs w:val="28"/>
        </w:rPr>
        <w:t xml:space="preserve">Развернуть информацию о подразделении, которое необходимо изменить. </w:t>
      </w:r>
    </w:p>
    <w:p w:rsidR="00E63D84" w:rsidRDefault="008659A8">
      <w:pPr>
        <w:pStyle w:val="ListParagraph"/>
        <w:spacing w:line="276" w:lineRule="auto"/>
        <w:ind w:left="0" w:firstLine="0"/>
        <w:rPr>
          <w:szCs w:val="28"/>
        </w:rPr>
      </w:pPr>
      <w:r>
        <w:rPr>
          <w:szCs w:val="28"/>
        </w:rPr>
        <w:t>Изменить информацию о подразделении (</w:t>
      </w:r>
      <w:r>
        <w:rPr>
          <w:i/>
          <w:szCs w:val="28"/>
        </w:rPr>
        <w:fldChar w:fldCharType="begin"/>
      </w:r>
      <w:r>
        <w:rPr>
          <w:i/>
          <w:szCs w:val="28"/>
        </w:rPr>
        <w:instrText xml:space="preserve"> REF _Ref30503431 \h  \* MERGEFORMAT </w:instrText>
      </w:r>
      <w:r>
        <w:rPr>
          <w:i/>
          <w:szCs w:val="28"/>
        </w:rPr>
      </w:r>
      <w:r>
        <w:rPr>
          <w:i/>
          <w:szCs w:val="28"/>
        </w:rPr>
        <w:fldChar w:fldCharType="separate"/>
      </w:r>
      <w:r>
        <w:rPr>
          <w:i/>
          <w:szCs w:val="28"/>
        </w:rPr>
        <w:t>Рисунок 79</w:t>
      </w:r>
      <w:r>
        <w:rPr>
          <w:i/>
          <w:szCs w:val="28"/>
        </w:rPr>
        <w:fldChar w:fldCharType="end"/>
      </w:r>
      <w:r>
        <w:rPr>
          <w:szCs w:val="28"/>
        </w:rPr>
        <w:t>).</w:t>
      </w:r>
    </w:p>
    <w:p w:rsidR="00E63D84" w:rsidRDefault="008659A8">
      <w:pPr>
        <w:pStyle w:val="ListParagraph"/>
        <w:spacing w:line="276" w:lineRule="auto"/>
        <w:ind w:left="0" w:firstLine="0"/>
        <w:rPr>
          <w:szCs w:val="28"/>
        </w:rPr>
      </w:pPr>
      <w:r>
        <w:rPr>
          <w:szCs w:val="28"/>
        </w:rPr>
        <w:t>Нажать кнопку «Сохранить изменения».</w:t>
      </w:r>
    </w:p>
    <w:p w:rsidR="00E63D84" w:rsidRDefault="008659A8">
      <w:pPr>
        <w:pStyle w:val="ListParagraph"/>
        <w:numPr>
          <w:ilvl w:val="0"/>
          <w:numId w:val="0"/>
        </w:numPr>
        <w:spacing w:line="276" w:lineRule="auto"/>
        <w:ind w:firstLine="709"/>
        <w:rPr>
          <w:szCs w:val="28"/>
        </w:rPr>
      </w:pPr>
      <w:r>
        <w:rPr>
          <w:szCs w:val="28"/>
        </w:rPr>
        <w:t>При удалении подразделения будут также удалены все отделения и мобильные бригады, которые к нему относятся.</w:t>
      </w:r>
    </w:p>
    <w:p w:rsidR="00E63D84" w:rsidRDefault="008659A8">
      <w:pPr>
        <w:spacing w:line="276" w:lineRule="auto"/>
        <w:ind w:firstLine="709"/>
        <w:rPr>
          <w:sz w:val="28"/>
          <w:szCs w:val="28"/>
        </w:rPr>
      </w:pPr>
      <w:r>
        <w:rPr>
          <w:sz w:val="28"/>
          <w:szCs w:val="28"/>
        </w:rPr>
        <w:t>Для удаления подразделения медицинской организации необходимо:</w:t>
      </w:r>
    </w:p>
    <w:p w:rsidR="00E63D84" w:rsidRDefault="008659A8">
      <w:pPr>
        <w:pStyle w:val="ListParagraph"/>
        <w:numPr>
          <w:ilvl w:val="0"/>
          <w:numId w:val="54"/>
        </w:numPr>
        <w:spacing w:line="276" w:lineRule="auto"/>
        <w:ind w:left="0" w:firstLine="0"/>
        <w:rPr>
          <w:szCs w:val="28"/>
        </w:rPr>
      </w:pPr>
      <w:r>
        <w:rPr>
          <w:szCs w:val="28"/>
        </w:rPr>
        <w:t>Из списка медицинских организаций перейдите в карточку медицинской организации, в которой необходимо удалить подразделение.</w:t>
      </w:r>
    </w:p>
    <w:p w:rsidR="00E63D84" w:rsidRDefault="008659A8">
      <w:pPr>
        <w:pStyle w:val="ListParagraph"/>
        <w:spacing w:line="276" w:lineRule="auto"/>
        <w:ind w:left="0" w:firstLine="0"/>
        <w:rPr>
          <w:szCs w:val="28"/>
        </w:rPr>
      </w:pPr>
      <w:r>
        <w:rPr>
          <w:szCs w:val="28"/>
        </w:rPr>
        <w:t>Нажать кнопку «Действия».</w:t>
      </w:r>
    </w:p>
    <w:p w:rsidR="00E63D84" w:rsidRDefault="008659A8">
      <w:pPr>
        <w:pStyle w:val="ListParagraph"/>
        <w:spacing w:line="276" w:lineRule="auto"/>
        <w:ind w:left="0" w:firstLine="0"/>
        <w:rPr>
          <w:szCs w:val="28"/>
        </w:rPr>
      </w:pPr>
      <w:r>
        <w:rPr>
          <w:szCs w:val="28"/>
        </w:rPr>
        <w:t>В появившемся выпадающем списке нажать кнопку «Редактировать».</w:t>
      </w:r>
    </w:p>
    <w:p w:rsidR="00E63D84" w:rsidRDefault="008659A8">
      <w:pPr>
        <w:pStyle w:val="ListParagraph"/>
        <w:spacing w:line="276" w:lineRule="auto"/>
        <w:ind w:left="0" w:firstLine="0"/>
        <w:rPr>
          <w:szCs w:val="28"/>
        </w:rPr>
      </w:pPr>
      <w:r>
        <w:rPr>
          <w:szCs w:val="28"/>
        </w:rPr>
        <w:t>Нажать на кнопку «Удалить подразделение» рядом с подразделением, которое необходимо удалить.</w:t>
      </w:r>
    </w:p>
    <w:p w:rsidR="00E63D84" w:rsidRDefault="008659A8">
      <w:pPr>
        <w:pStyle w:val="ListParagraph"/>
        <w:spacing w:line="276" w:lineRule="auto"/>
        <w:ind w:left="0" w:firstLine="0"/>
        <w:rPr>
          <w:szCs w:val="28"/>
        </w:rPr>
      </w:pPr>
      <w:r>
        <w:rPr>
          <w:szCs w:val="28"/>
        </w:rPr>
        <w:t>Нажать кнопку «Сохранить изменения».</w:t>
      </w:r>
    </w:p>
    <w:p w:rsidR="00E63D84" w:rsidRDefault="008659A8">
      <w:pPr>
        <w:pStyle w:val="444h4Level4TopicHeadingH4Sub-MinorCaseSub-Headerheading4I4l4I4141l41heading41ShiftCtrl4Titre41t4T44headinga4dashd4dash1d131h41a14dash2d232h42a24dash3d333h43a34dash4d434h44a4"/>
        <w:keepLines/>
        <w:widowControl/>
        <w:numPr>
          <w:ilvl w:val="3"/>
          <w:numId w:val="70"/>
        </w:numPr>
        <w:spacing w:before="0"/>
        <w:rPr>
          <w:sz w:val="28"/>
          <w:szCs w:val="28"/>
          <w:lang w:val="ru-RU"/>
        </w:rPr>
      </w:pPr>
      <w:r>
        <w:rPr>
          <w:sz w:val="28"/>
          <w:szCs w:val="28"/>
          <w:lang w:val="ru-RU"/>
        </w:rPr>
        <w:t>Отделения (кабинеты) для прохождения профилактических медосмотров и диспансеризации</w:t>
      </w:r>
    </w:p>
    <w:p w:rsidR="00E63D84" w:rsidRDefault="008659A8">
      <w:pPr>
        <w:spacing w:line="276" w:lineRule="auto"/>
        <w:ind w:firstLine="709"/>
        <w:rPr>
          <w:sz w:val="28"/>
          <w:szCs w:val="28"/>
        </w:rPr>
      </w:pPr>
      <w:r>
        <w:rPr>
          <w:sz w:val="28"/>
          <w:szCs w:val="28"/>
        </w:rPr>
        <w:t>Для добавления отделения в подразделение медицинской организации:</w:t>
      </w:r>
    </w:p>
    <w:p w:rsidR="00E63D84" w:rsidRDefault="008659A8">
      <w:pPr>
        <w:pStyle w:val="ListParagraph"/>
        <w:numPr>
          <w:ilvl w:val="0"/>
          <w:numId w:val="103"/>
        </w:numPr>
        <w:spacing w:line="276" w:lineRule="auto"/>
        <w:ind w:left="0" w:firstLine="0"/>
        <w:rPr>
          <w:szCs w:val="28"/>
        </w:rPr>
      </w:pPr>
      <w:r>
        <w:rPr>
          <w:szCs w:val="28"/>
        </w:rPr>
        <w:t>Из списка медицинских организаций перейдите в карточку медицинской организации, в которую необходимо добавить отделение.</w:t>
      </w:r>
    </w:p>
    <w:p w:rsidR="00E63D84" w:rsidRDefault="008659A8">
      <w:pPr>
        <w:pStyle w:val="ListParagraph"/>
        <w:spacing w:line="276" w:lineRule="auto"/>
        <w:ind w:left="0" w:firstLine="0"/>
        <w:rPr>
          <w:szCs w:val="28"/>
        </w:rPr>
      </w:pPr>
      <w:r>
        <w:rPr>
          <w:szCs w:val="28"/>
        </w:rPr>
        <w:t>Нажать кнопку «Действия».</w:t>
      </w:r>
    </w:p>
    <w:p w:rsidR="00E63D84" w:rsidRDefault="008659A8">
      <w:pPr>
        <w:pStyle w:val="ListParagraph"/>
        <w:spacing w:line="276" w:lineRule="auto"/>
        <w:ind w:left="0" w:firstLine="0"/>
        <w:rPr>
          <w:szCs w:val="28"/>
        </w:rPr>
      </w:pPr>
      <w:r>
        <w:rPr>
          <w:szCs w:val="28"/>
        </w:rPr>
        <w:t>В появившемся выпадающем списке нажать кнопку «Редактировать».</w:t>
      </w:r>
    </w:p>
    <w:p w:rsidR="00E63D84" w:rsidRDefault="008659A8">
      <w:pPr>
        <w:pStyle w:val="ListParagraph"/>
        <w:spacing w:line="276" w:lineRule="auto"/>
        <w:ind w:left="0" w:firstLine="0"/>
        <w:rPr>
          <w:szCs w:val="28"/>
        </w:rPr>
      </w:pPr>
      <w:r>
        <w:rPr>
          <w:szCs w:val="28"/>
        </w:rPr>
        <w:t>Разверните информацию о подразделении, в которое необходимо добавить отделение.</w:t>
      </w:r>
    </w:p>
    <w:p w:rsidR="00E63D84" w:rsidRDefault="008659A8">
      <w:pPr>
        <w:pStyle w:val="ListParagraph"/>
        <w:spacing w:line="276" w:lineRule="auto"/>
        <w:ind w:left="0" w:firstLine="0"/>
        <w:rPr>
          <w:szCs w:val="28"/>
        </w:rPr>
      </w:pPr>
      <w:r>
        <w:rPr>
          <w:szCs w:val="28"/>
        </w:rPr>
        <w:t>Нажать на кнопку «Добавить отделение (кабинет)».</w:t>
      </w:r>
    </w:p>
    <w:p w:rsidR="00E63D84" w:rsidRDefault="008659A8">
      <w:pPr>
        <w:pStyle w:val="ListParagraph"/>
        <w:spacing w:line="276" w:lineRule="auto"/>
        <w:ind w:left="0" w:firstLine="0"/>
        <w:rPr>
          <w:szCs w:val="28"/>
        </w:rPr>
      </w:pPr>
      <w:r>
        <w:rPr>
          <w:szCs w:val="28"/>
        </w:rPr>
        <w:t>Введите информацию о новом отделении (</w:t>
      </w:r>
      <w:r>
        <w:rPr>
          <w:i/>
          <w:szCs w:val="28"/>
        </w:rPr>
        <w:fldChar w:fldCharType="begin"/>
      </w:r>
      <w:r>
        <w:rPr>
          <w:i/>
          <w:szCs w:val="28"/>
        </w:rPr>
        <w:instrText xml:space="preserve"> REF _Ref30509426 \h  \* MERGEFORMAT </w:instrText>
      </w:r>
      <w:r>
        <w:rPr>
          <w:i/>
          <w:szCs w:val="28"/>
        </w:rPr>
      </w:r>
      <w:r>
        <w:rPr>
          <w:i/>
          <w:szCs w:val="28"/>
        </w:rPr>
        <w:fldChar w:fldCharType="separate"/>
      </w:r>
      <w:r>
        <w:rPr>
          <w:i/>
          <w:szCs w:val="28"/>
        </w:rPr>
        <w:t>Рисунок 80</w:t>
      </w:r>
      <w:r>
        <w:rPr>
          <w:i/>
          <w:szCs w:val="28"/>
        </w:rPr>
        <w:fldChar w:fldCharType="end"/>
      </w:r>
      <w:r>
        <w:rPr>
          <w:szCs w:val="28"/>
        </w:rPr>
        <w:t>). Код отделения будет рассчитан автоматически после его добавления.</w:t>
      </w:r>
    </w:p>
    <w:p w:rsidR="00E63D84" w:rsidRDefault="008659A8">
      <w:pPr>
        <w:pStyle w:val="ListParagraph"/>
        <w:spacing w:line="276" w:lineRule="auto"/>
        <w:ind w:left="0" w:firstLine="0"/>
        <w:rPr>
          <w:szCs w:val="28"/>
        </w:rPr>
      </w:pPr>
      <w:r>
        <w:rPr>
          <w:szCs w:val="28"/>
        </w:rPr>
        <w:t>Нажать кнопку «Сохранить изменения».</w:t>
      </w:r>
    </w:p>
    <w:p w:rsidR="00E63D84" w:rsidRDefault="006F2064">
      <w:pPr>
        <w:pStyle w:val="19"/>
        <w:spacing w:line="240" w:lineRule="auto"/>
        <w:ind w:firstLine="0"/>
        <w:jc w:val="center"/>
        <w:rPr>
          <w:szCs w:val="28"/>
          <w:lang w:eastAsia="ru-RU"/>
        </w:rPr>
      </w:pPr>
      <w:r>
        <w:rPr>
          <w:noProof/>
          <w:szCs w:val="28"/>
          <w:lang w:val="ru-RU" w:eastAsia="ru-RU"/>
        </w:rPr>
        <w:pict>
          <v:shape id="_x0000_i1126" type="#_x0000_t75" style="width:359.25pt;height:327pt;visibility:visible;mso-wrap-style:square">
            <v:imagedata r:id="rId109" o:title=""/>
          </v:shape>
        </w:pict>
      </w:r>
    </w:p>
    <w:p w:rsidR="00E63D84" w:rsidRDefault="008659A8">
      <w:pPr>
        <w:pStyle w:val="19"/>
        <w:spacing w:line="240" w:lineRule="auto"/>
        <w:ind w:firstLine="0"/>
        <w:jc w:val="center"/>
        <w:rPr>
          <w:b/>
          <w:i/>
          <w:lang w:val="ru-RU" w:eastAsia="ru-RU"/>
        </w:rPr>
      </w:pPr>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80</w:t>
      </w:r>
      <w:r>
        <w:rPr>
          <w:b/>
          <w:i/>
          <w:lang w:eastAsia="ru-RU"/>
        </w:rPr>
        <w:fldChar w:fldCharType="end"/>
      </w:r>
      <w:r>
        <w:rPr>
          <w:b/>
          <w:i/>
          <w:lang w:val="ru-RU" w:eastAsia="ru-RU"/>
        </w:rPr>
        <w:t xml:space="preserve"> – Добавление отделения</w:t>
      </w:r>
    </w:p>
    <w:p w:rsidR="00E63D84" w:rsidRDefault="008659A8">
      <w:pPr>
        <w:spacing w:line="276" w:lineRule="auto"/>
        <w:ind w:firstLine="709"/>
        <w:rPr>
          <w:sz w:val="28"/>
          <w:szCs w:val="28"/>
        </w:rPr>
      </w:pPr>
      <w:r>
        <w:rPr>
          <w:sz w:val="28"/>
          <w:szCs w:val="28"/>
        </w:rPr>
        <w:t>Для редактирования отделения в подразделении медицинской организации необходимо:</w:t>
      </w:r>
    </w:p>
    <w:p w:rsidR="00E63D84" w:rsidRDefault="008659A8">
      <w:pPr>
        <w:pStyle w:val="ListParagraph"/>
        <w:numPr>
          <w:ilvl w:val="0"/>
          <w:numId w:val="54"/>
        </w:numPr>
        <w:spacing w:line="276" w:lineRule="auto"/>
        <w:ind w:left="0" w:firstLine="0"/>
        <w:rPr>
          <w:szCs w:val="28"/>
        </w:rPr>
      </w:pPr>
      <w:r>
        <w:rPr>
          <w:szCs w:val="28"/>
        </w:rPr>
        <w:t>Из списка медицинских организаций перейти в карточку медицинской организации, отделение в которой необходимо изменить.</w:t>
      </w:r>
    </w:p>
    <w:p w:rsidR="00E63D84" w:rsidRDefault="008659A8">
      <w:pPr>
        <w:pStyle w:val="ListParagraph"/>
        <w:spacing w:line="276" w:lineRule="auto"/>
        <w:ind w:left="0" w:firstLine="0"/>
        <w:rPr>
          <w:szCs w:val="28"/>
        </w:rPr>
      </w:pPr>
      <w:r>
        <w:rPr>
          <w:szCs w:val="28"/>
        </w:rPr>
        <w:t>Нажать кнопку «Действия».</w:t>
      </w:r>
    </w:p>
    <w:p w:rsidR="00E63D84" w:rsidRDefault="008659A8">
      <w:pPr>
        <w:pStyle w:val="ListParagraph"/>
        <w:spacing w:line="276" w:lineRule="auto"/>
        <w:ind w:left="0" w:firstLine="0"/>
        <w:rPr>
          <w:szCs w:val="28"/>
        </w:rPr>
      </w:pPr>
      <w:r>
        <w:rPr>
          <w:szCs w:val="28"/>
        </w:rPr>
        <w:t>В появившемся выпадающем списке нажать кнопку «Редактировать».</w:t>
      </w:r>
    </w:p>
    <w:p w:rsidR="00E63D84" w:rsidRDefault="008659A8">
      <w:pPr>
        <w:pStyle w:val="ListParagraph"/>
        <w:spacing w:line="276" w:lineRule="auto"/>
        <w:ind w:left="0" w:firstLine="0"/>
        <w:rPr>
          <w:szCs w:val="28"/>
        </w:rPr>
      </w:pPr>
      <w:r>
        <w:rPr>
          <w:szCs w:val="28"/>
        </w:rPr>
        <w:t>Разверните информацию о подразделении, в котором необходимо изменить отделение.</w:t>
      </w:r>
    </w:p>
    <w:p w:rsidR="00E63D84" w:rsidRDefault="008659A8">
      <w:pPr>
        <w:pStyle w:val="ListParagraph"/>
        <w:spacing w:line="276" w:lineRule="auto"/>
        <w:ind w:left="0" w:firstLine="0"/>
        <w:rPr>
          <w:szCs w:val="28"/>
        </w:rPr>
      </w:pPr>
      <w:r>
        <w:rPr>
          <w:szCs w:val="28"/>
        </w:rPr>
        <w:t>Измените информацию об отделении (</w:t>
      </w:r>
      <w:r>
        <w:rPr>
          <w:i/>
          <w:szCs w:val="28"/>
        </w:rPr>
        <w:fldChar w:fldCharType="begin"/>
      </w:r>
      <w:r>
        <w:rPr>
          <w:i/>
          <w:szCs w:val="28"/>
        </w:rPr>
        <w:instrText xml:space="preserve"> REF _Ref30509427 \h  \* MERGEFORMAT </w:instrText>
      </w:r>
      <w:r>
        <w:rPr>
          <w:i/>
          <w:szCs w:val="28"/>
        </w:rPr>
      </w:r>
      <w:r>
        <w:rPr>
          <w:i/>
          <w:szCs w:val="28"/>
        </w:rPr>
        <w:fldChar w:fldCharType="separate"/>
      </w:r>
      <w:r>
        <w:rPr>
          <w:i/>
          <w:szCs w:val="28"/>
        </w:rPr>
        <w:t>Рисунок 81</w:t>
      </w:r>
      <w:r>
        <w:rPr>
          <w:i/>
          <w:szCs w:val="28"/>
        </w:rPr>
        <w:fldChar w:fldCharType="end"/>
      </w:r>
      <w:r>
        <w:rPr>
          <w:szCs w:val="28"/>
        </w:rPr>
        <w:t>). Значение в поле «Код» изменять нельзя.</w:t>
      </w:r>
    </w:p>
    <w:p w:rsidR="00E63D84" w:rsidRDefault="008659A8">
      <w:pPr>
        <w:pStyle w:val="ListParagraph"/>
        <w:spacing w:line="276" w:lineRule="auto"/>
        <w:ind w:left="0" w:firstLine="0"/>
        <w:rPr>
          <w:szCs w:val="28"/>
        </w:rPr>
      </w:pPr>
      <w:r>
        <w:rPr>
          <w:szCs w:val="28"/>
        </w:rPr>
        <w:t>Нажать кнопку «Сохранить изменения».</w:t>
      </w:r>
    </w:p>
    <w:p w:rsidR="00E63D84" w:rsidRDefault="006F2064">
      <w:pPr>
        <w:pStyle w:val="19"/>
        <w:spacing w:line="240" w:lineRule="auto"/>
        <w:ind w:firstLine="0"/>
        <w:jc w:val="center"/>
        <w:rPr>
          <w:szCs w:val="28"/>
          <w:lang w:eastAsia="ru-RU"/>
        </w:rPr>
      </w:pPr>
      <w:r>
        <w:rPr>
          <w:noProof/>
          <w:szCs w:val="28"/>
          <w:lang w:val="ru-RU" w:eastAsia="ru-RU"/>
        </w:rPr>
        <w:pict>
          <v:shape id="_x0000_i1127" type="#_x0000_t75" style="width:345pt;height:225pt;visibility:visible;mso-wrap-style:square">
            <v:imagedata r:id="rId110" o:title=""/>
          </v:shape>
        </w:pict>
      </w:r>
    </w:p>
    <w:p w:rsidR="00E63D84" w:rsidRDefault="008659A8">
      <w:pPr>
        <w:pStyle w:val="19"/>
        <w:spacing w:line="240" w:lineRule="auto"/>
        <w:ind w:firstLine="0"/>
        <w:jc w:val="center"/>
        <w:rPr>
          <w:b/>
          <w:i/>
          <w:lang w:val="ru-RU" w:eastAsia="ru-RU"/>
        </w:rPr>
      </w:pPr>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81</w:t>
      </w:r>
      <w:r>
        <w:rPr>
          <w:b/>
          <w:i/>
          <w:lang w:eastAsia="ru-RU"/>
        </w:rPr>
        <w:fldChar w:fldCharType="end"/>
      </w:r>
      <w:r>
        <w:rPr>
          <w:b/>
          <w:i/>
          <w:lang w:val="ru-RU" w:eastAsia="ru-RU"/>
        </w:rPr>
        <w:t xml:space="preserve"> – Редактирование отделения</w:t>
      </w:r>
    </w:p>
    <w:p w:rsidR="00E63D84" w:rsidRDefault="008659A8">
      <w:pPr>
        <w:spacing w:line="276" w:lineRule="auto"/>
        <w:ind w:firstLine="709"/>
        <w:rPr>
          <w:sz w:val="28"/>
          <w:szCs w:val="28"/>
        </w:rPr>
      </w:pPr>
      <w:r>
        <w:rPr>
          <w:sz w:val="28"/>
          <w:szCs w:val="28"/>
        </w:rPr>
        <w:t>Для удаления отделения в подразделении медицинской организации необходимо:</w:t>
      </w:r>
    </w:p>
    <w:p w:rsidR="00E63D84" w:rsidRDefault="008659A8">
      <w:pPr>
        <w:pStyle w:val="ListParagraph"/>
        <w:numPr>
          <w:ilvl w:val="0"/>
          <w:numId w:val="54"/>
        </w:numPr>
        <w:spacing w:line="276" w:lineRule="auto"/>
        <w:ind w:left="0" w:firstLine="0"/>
        <w:rPr>
          <w:szCs w:val="28"/>
        </w:rPr>
      </w:pPr>
      <w:r>
        <w:rPr>
          <w:szCs w:val="28"/>
        </w:rPr>
        <w:t>Из списка медицинских организаций перейти в карточку медицинской организации, отделение в которой необходимо удалить.</w:t>
      </w:r>
    </w:p>
    <w:p w:rsidR="00E63D84" w:rsidRDefault="008659A8">
      <w:pPr>
        <w:pStyle w:val="ListParagraph"/>
        <w:spacing w:line="276" w:lineRule="auto"/>
        <w:ind w:left="0" w:firstLine="0"/>
        <w:rPr>
          <w:szCs w:val="28"/>
        </w:rPr>
      </w:pPr>
      <w:r>
        <w:rPr>
          <w:szCs w:val="28"/>
        </w:rPr>
        <w:t>Нажать кнопку «Действия».</w:t>
      </w:r>
    </w:p>
    <w:p w:rsidR="00E63D84" w:rsidRDefault="008659A8">
      <w:pPr>
        <w:pStyle w:val="ListParagraph"/>
        <w:spacing w:line="276" w:lineRule="auto"/>
        <w:ind w:left="0" w:firstLine="0"/>
        <w:rPr>
          <w:szCs w:val="28"/>
        </w:rPr>
      </w:pPr>
      <w:r>
        <w:rPr>
          <w:szCs w:val="28"/>
        </w:rPr>
        <w:t>В появившемся выпадающем списке нажать кнопку «Редактировать».</w:t>
      </w:r>
    </w:p>
    <w:p w:rsidR="00E63D84" w:rsidRDefault="008659A8">
      <w:pPr>
        <w:pStyle w:val="ListParagraph"/>
        <w:spacing w:line="276" w:lineRule="auto"/>
        <w:ind w:left="0" w:firstLine="0"/>
        <w:rPr>
          <w:szCs w:val="28"/>
        </w:rPr>
      </w:pPr>
      <w:r>
        <w:rPr>
          <w:szCs w:val="28"/>
        </w:rPr>
        <w:t>Разверните информацию о подразделении, в котором необходимо удалить отделение.</w:t>
      </w:r>
    </w:p>
    <w:p w:rsidR="00E63D84" w:rsidRDefault="008659A8">
      <w:pPr>
        <w:pStyle w:val="ListParagraph"/>
        <w:spacing w:line="276" w:lineRule="auto"/>
        <w:ind w:left="0" w:firstLine="0"/>
        <w:rPr>
          <w:szCs w:val="28"/>
        </w:rPr>
      </w:pPr>
      <w:r>
        <w:rPr>
          <w:szCs w:val="28"/>
        </w:rPr>
        <w:t>Нажать на кнопку «Удалить» рядом с отделением, которое необходимо удалить (</w:t>
      </w:r>
      <w:r>
        <w:rPr>
          <w:i/>
          <w:szCs w:val="28"/>
        </w:rPr>
        <w:fldChar w:fldCharType="begin"/>
      </w:r>
      <w:r>
        <w:rPr>
          <w:i/>
          <w:szCs w:val="28"/>
        </w:rPr>
        <w:instrText xml:space="preserve"> REF _Ref30509430 \h  \* MERGEFORMAT </w:instrText>
      </w:r>
      <w:r>
        <w:rPr>
          <w:i/>
          <w:szCs w:val="28"/>
        </w:rPr>
      </w:r>
      <w:r>
        <w:rPr>
          <w:i/>
          <w:szCs w:val="28"/>
        </w:rPr>
        <w:fldChar w:fldCharType="separate"/>
      </w:r>
      <w:r>
        <w:rPr>
          <w:i/>
          <w:szCs w:val="28"/>
        </w:rPr>
        <w:t>Рисунок 82</w:t>
      </w:r>
      <w:r>
        <w:rPr>
          <w:i/>
          <w:szCs w:val="28"/>
        </w:rPr>
        <w:fldChar w:fldCharType="end"/>
      </w:r>
      <w:r>
        <w:rPr>
          <w:szCs w:val="28"/>
        </w:rPr>
        <w:t>).</w:t>
      </w:r>
    </w:p>
    <w:p w:rsidR="00E63D84" w:rsidRDefault="008659A8">
      <w:pPr>
        <w:pStyle w:val="ListParagraph"/>
        <w:spacing w:line="276" w:lineRule="auto"/>
        <w:ind w:left="0" w:firstLine="0"/>
        <w:rPr>
          <w:szCs w:val="28"/>
        </w:rPr>
      </w:pPr>
      <w:r>
        <w:rPr>
          <w:szCs w:val="28"/>
        </w:rPr>
        <w:t>Нажать кнопку «Сохранить изменения».</w:t>
      </w:r>
    </w:p>
    <w:p w:rsidR="00E63D84" w:rsidRDefault="006F2064">
      <w:pPr>
        <w:pStyle w:val="19"/>
        <w:spacing w:line="240" w:lineRule="auto"/>
        <w:ind w:firstLine="0"/>
        <w:jc w:val="center"/>
        <w:rPr>
          <w:szCs w:val="28"/>
          <w:lang w:eastAsia="ru-RU"/>
        </w:rPr>
      </w:pPr>
      <w:r>
        <w:rPr>
          <w:noProof/>
          <w:szCs w:val="28"/>
          <w:lang w:val="ru-RU" w:eastAsia="ru-RU"/>
        </w:rPr>
        <w:pict>
          <v:shape id="_x0000_i1128" type="#_x0000_t75" style="width:297pt;height:271.5pt;visibility:visible;mso-wrap-style:square">
            <v:imagedata r:id="rId111" o:title=""/>
          </v:shape>
        </w:pict>
      </w:r>
    </w:p>
    <w:p w:rsidR="00E63D84" w:rsidRPr="006F2064" w:rsidRDefault="008659A8">
      <w:pPr>
        <w:pStyle w:val="19"/>
        <w:spacing w:line="240" w:lineRule="auto"/>
        <w:ind w:firstLine="0"/>
        <w:jc w:val="center"/>
        <w:rPr>
          <w:b/>
          <w:i/>
          <w:lang w:val="ru-RU" w:eastAsia="ru-RU"/>
        </w:rPr>
      </w:pPr>
      <w:r w:rsidRPr="006F2064">
        <w:rPr>
          <w:b/>
          <w:i/>
          <w:lang w:val="ru-RU" w:eastAsia="ru-RU"/>
        </w:rPr>
        <w:t xml:space="preserve">Рисунок </w:t>
      </w:r>
      <w:r>
        <w:rPr>
          <w:b/>
          <w:i/>
          <w:lang w:eastAsia="ru-RU"/>
        </w:rPr>
        <w:fldChar w:fldCharType="begin"/>
      </w:r>
      <w:r w:rsidRPr="006F2064">
        <w:rPr>
          <w:b/>
          <w:i/>
          <w:lang w:val="ru-RU" w:eastAsia="ru-RU"/>
        </w:rPr>
        <w:instrText xml:space="preserve"> </w:instrText>
      </w:r>
      <w:r>
        <w:rPr>
          <w:b/>
          <w:i/>
          <w:lang w:eastAsia="ru-RU"/>
        </w:rPr>
        <w:instrText>SEQ</w:instrText>
      </w:r>
      <w:r w:rsidRPr="006F2064">
        <w:rPr>
          <w:b/>
          <w:i/>
          <w:lang w:val="ru-RU" w:eastAsia="ru-RU"/>
        </w:rPr>
        <w:instrText xml:space="preserve"> Рисунок \* </w:instrText>
      </w:r>
      <w:r>
        <w:rPr>
          <w:b/>
          <w:i/>
          <w:lang w:eastAsia="ru-RU"/>
        </w:rPr>
        <w:instrText>ARABIC</w:instrText>
      </w:r>
      <w:r w:rsidRPr="006F2064">
        <w:rPr>
          <w:b/>
          <w:i/>
          <w:lang w:val="ru-RU" w:eastAsia="ru-RU"/>
        </w:rPr>
        <w:instrText xml:space="preserve"> </w:instrText>
      </w:r>
      <w:r>
        <w:rPr>
          <w:b/>
          <w:i/>
          <w:lang w:eastAsia="ru-RU"/>
        </w:rPr>
        <w:fldChar w:fldCharType="separate"/>
      </w:r>
      <w:r w:rsidRPr="006F2064">
        <w:rPr>
          <w:b/>
          <w:i/>
          <w:lang w:val="ru-RU" w:eastAsia="ru-RU"/>
        </w:rPr>
        <w:t>82</w:t>
      </w:r>
      <w:r>
        <w:rPr>
          <w:b/>
          <w:i/>
          <w:lang w:eastAsia="ru-RU"/>
        </w:rPr>
        <w:fldChar w:fldCharType="end"/>
      </w:r>
      <w:r w:rsidRPr="006F2064">
        <w:rPr>
          <w:b/>
          <w:i/>
          <w:lang w:val="ru-RU" w:eastAsia="ru-RU"/>
        </w:rPr>
        <w:t xml:space="preserve"> – Кнопка «Удалить» для отделения</w:t>
      </w:r>
    </w:p>
    <w:p w:rsidR="00E63D84" w:rsidRDefault="008659A8">
      <w:pPr>
        <w:pStyle w:val="444h4Level4TopicHeadingH4Sub-MinorCaseSub-Headerheading4I4l4I4141l41heading41ShiftCtrl4Titre41t4T44headinga4dashd4dash1d131h41a14dash2d232h42a24dash3d333h43a34dash4d434h44a4"/>
        <w:keepLines/>
        <w:widowControl/>
        <w:numPr>
          <w:ilvl w:val="3"/>
          <w:numId w:val="70"/>
        </w:numPr>
        <w:spacing w:before="0" w:line="276" w:lineRule="auto"/>
        <w:rPr>
          <w:sz w:val="28"/>
          <w:szCs w:val="28"/>
        </w:rPr>
      </w:pPr>
      <w:r>
        <w:rPr>
          <w:sz w:val="28"/>
          <w:szCs w:val="28"/>
        </w:rPr>
        <w:t>Мобильные медицинские бригады</w:t>
      </w:r>
    </w:p>
    <w:p w:rsidR="00E63D84" w:rsidRDefault="008659A8">
      <w:pPr>
        <w:spacing w:line="276" w:lineRule="auto"/>
        <w:ind w:firstLine="709"/>
        <w:rPr>
          <w:sz w:val="28"/>
          <w:szCs w:val="28"/>
        </w:rPr>
      </w:pPr>
      <w:r>
        <w:rPr>
          <w:sz w:val="28"/>
          <w:szCs w:val="28"/>
        </w:rPr>
        <w:t>Для добавления мобильной бригады в подразделение медицинской организации необходимо:</w:t>
      </w:r>
    </w:p>
    <w:p w:rsidR="00E63D84" w:rsidRDefault="008659A8">
      <w:pPr>
        <w:pStyle w:val="ListParagraph"/>
        <w:numPr>
          <w:ilvl w:val="0"/>
          <w:numId w:val="104"/>
        </w:numPr>
        <w:spacing w:line="276" w:lineRule="auto"/>
        <w:ind w:left="0" w:firstLine="0"/>
        <w:rPr>
          <w:szCs w:val="28"/>
        </w:rPr>
      </w:pPr>
      <w:r>
        <w:rPr>
          <w:szCs w:val="28"/>
        </w:rPr>
        <w:t>Из списка медицинских организаций перейти в карточку медицинской организации, в которую необходимо добавить мобильную бригаду.</w:t>
      </w:r>
    </w:p>
    <w:p w:rsidR="00E63D84" w:rsidRDefault="008659A8">
      <w:pPr>
        <w:pStyle w:val="ListParagraph"/>
        <w:spacing w:line="276" w:lineRule="auto"/>
        <w:ind w:left="0" w:firstLine="0"/>
        <w:rPr>
          <w:szCs w:val="28"/>
        </w:rPr>
      </w:pPr>
      <w:r>
        <w:rPr>
          <w:szCs w:val="28"/>
        </w:rPr>
        <w:t>Нажать кнопку «Действия».</w:t>
      </w:r>
    </w:p>
    <w:p w:rsidR="00E63D84" w:rsidRDefault="008659A8">
      <w:pPr>
        <w:pStyle w:val="ListParagraph"/>
        <w:spacing w:line="276" w:lineRule="auto"/>
        <w:ind w:left="0" w:firstLine="0"/>
        <w:rPr>
          <w:szCs w:val="28"/>
        </w:rPr>
      </w:pPr>
      <w:r>
        <w:rPr>
          <w:szCs w:val="28"/>
        </w:rPr>
        <w:t>В появившемся выпадающем списке нажать кнопку «Редактировать».</w:t>
      </w:r>
    </w:p>
    <w:p w:rsidR="00E63D84" w:rsidRDefault="008659A8">
      <w:pPr>
        <w:pStyle w:val="ListParagraph"/>
        <w:spacing w:line="276" w:lineRule="auto"/>
        <w:ind w:left="0" w:firstLine="0"/>
        <w:rPr>
          <w:szCs w:val="28"/>
        </w:rPr>
      </w:pPr>
      <w:r>
        <w:rPr>
          <w:szCs w:val="28"/>
        </w:rPr>
        <w:t>Разверните информацию о подразделении, в которое необходимо добавить мобильную бригаду.</w:t>
      </w:r>
    </w:p>
    <w:p w:rsidR="00E63D84" w:rsidRDefault="008659A8">
      <w:pPr>
        <w:pStyle w:val="ListParagraph"/>
        <w:spacing w:line="276" w:lineRule="auto"/>
        <w:ind w:left="0" w:firstLine="0"/>
        <w:rPr>
          <w:szCs w:val="28"/>
        </w:rPr>
      </w:pPr>
      <w:r>
        <w:rPr>
          <w:szCs w:val="28"/>
        </w:rPr>
        <w:t>Нажать на кнопку «Добавить выездную мобильную бригаду».</w:t>
      </w:r>
    </w:p>
    <w:p w:rsidR="00E63D84" w:rsidRDefault="008659A8">
      <w:pPr>
        <w:pStyle w:val="ListParagraph"/>
        <w:spacing w:line="276" w:lineRule="auto"/>
        <w:ind w:left="0" w:firstLine="0"/>
        <w:rPr>
          <w:szCs w:val="28"/>
        </w:rPr>
      </w:pPr>
      <w:r>
        <w:rPr>
          <w:szCs w:val="28"/>
        </w:rPr>
        <w:t>Ввести информацию о новой бригаде (</w:t>
      </w:r>
      <w:r>
        <w:rPr>
          <w:i/>
          <w:szCs w:val="28"/>
        </w:rPr>
        <w:fldChar w:fldCharType="begin"/>
      </w:r>
      <w:r>
        <w:rPr>
          <w:i/>
          <w:szCs w:val="28"/>
        </w:rPr>
        <w:instrText xml:space="preserve"> REF _Ref30509808 \h  \* MERGEFORMAT </w:instrText>
      </w:r>
      <w:r>
        <w:rPr>
          <w:i/>
          <w:szCs w:val="28"/>
        </w:rPr>
      </w:r>
      <w:r>
        <w:rPr>
          <w:i/>
          <w:szCs w:val="28"/>
        </w:rPr>
        <w:fldChar w:fldCharType="separate"/>
      </w:r>
      <w:r>
        <w:rPr>
          <w:i/>
          <w:szCs w:val="28"/>
        </w:rPr>
        <w:t>Рисунок 83</w:t>
      </w:r>
      <w:r>
        <w:rPr>
          <w:i/>
          <w:szCs w:val="28"/>
        </w:rPr>
        <w:fldChar w:fldCharType="end"/>
      </w:r>
      <w:r>
        <w:rPr>
          <w:szCs w:val="28"/>
        </w:rPr>
        <w:t>). Код бригады будет рассчитан автоматически после её добавления.</w:t>
      </w:r>
    </w:p>
    <w:p w:rsidR="00E63D84" w:rsidRDefault="008659A8">
      <w:pPr>
        <w:pStyle w:val="ListParagraph"/>
        <w:spacing w:line="276" w:lineRule="auto"/>
        <w:ind w:left="0" w:firstLine="0"/>
        <w:rPr>
          <w:szCs w:val="28"/>
        </w:rPr>
      </w:pPr>
      <w:r>
        <w:rPr>
          <w:szCs w:val="28"/>
        </w:rPr>
        <w:t>Нажать кнопку «Сохранить изменения».</w:t>
      </w:r>
    </w:p>
    <w:p w:rsidR="00E63D84" w:rsidRDefault="006F2064">
      <w:pPr>
        <w:pStyle w:val="19"/>
        <w:spacing w:line="240" w:lineRule="auto"/>
        <w:ind w:firstLine="0"/>
        <w:jc w:val="center"/>
        <w:rPr>
          <w:szCs w:val="28"/>
          <w:lang w:eastAsia="ru-RU"/>
        </w:rPr>
      </w:pPr>
      <w:r>
        <w:rPr>
          <w:noProof/>
          <w:szCs w:val="28"/>
          <w:lang w:val="ru-RU" w:eastAsia="ru-RU"/>
        </w:rPr>
        <w:pict>
          <v:shape id="_x0000_i1129" type="#_x0000_t75" style="width:371.25pt;height:385.5pt;visibility:visible;mso-wrap-style:square">
            <v:imagedata r:id="rId112" o:title=""/>
          </v:shape>
        </w:pict>
      </w:r>
    </w:p>
    <w:p w:rsidR="00E63D84" w:rsidRDefault="008659A8">
      <w:pPr>
        <w:pStyle w:val="19"/>
        <w:spacing w:line="240" w:lineRule="auto"/>
        <w:ind w:firstLine="0"/>
        <w:jc w:val="center"/>
        <w:rPr>
          <w:b/>
          <w:i/>
          <w:lang w:val="ru-RU" w:eastAsia="ru-RU"/>
        </w:rPr>
      </w:pPr>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83</w:t>
      </w:r>
      <w:r>
        <w:rPr>
          <w:b/>
          <w:i/>
          <w:lang w:eastAsia="ru-RU"/>
        </w:rPr>
        <w:fldChar w:fldCharType="end"/>
      </w:r>
      <w:r>
        <w:rPr>
          <w:b/>
          <w:i/>
          <w:lang w:val="ru-RU" w:eastAsia="ru-RU"/>
        </w:rPr>
        <w:t xml:space="preserve"> – Добавление бригады</w:t>
      </w:r>
    </w:p>
    <w:p w:rsidR="00E63D84" w:rsidRDefault="008659A8">
      <w:pPr>
        <w:pStyle w:val="affffff1"/>
      </w:pPr>
      <w:r>
        <w:t>Для редактирования мобильной бригады в подразделении медицинской организации необходимо:</w:t>
      </w:r>
    </w:p>
    <w:p w:rsidR="00E63D84" w:rsidRDefault="008659A8">
      <w:pPr>
        <w:pStyle w:val="ListParagraph"/>
        <w:numPr>
          <w:ilvl w:val="0"/>
          <w:numId w:val="54"/>
        </w:numPr>
        <w:spacing w:line="276" w:lineRule="auto"/>
        <w:ind w:left="0" w:firstLine="0"/>
        <w:rPr>
          <w:szCs w:val="28"/>
        </w:rPr>
      </w:pPr>
      <w:r>
        <w:rPr>
          <w:szCs w:val="28"/>
        </w:rPr>
        <w:t>Из списка медицинских организаций перейти в карточку медицинской организации, бригаду в которой необходимо изменить.</w:t>
      </w:r>
    </w:p>
    <w:p w:rsidR="00E63D84" w:rsidRDefault="008659A8">
      <w:pPr>
        <w:pStyle w:val="ListParagraph"/>
        <w:spacing w:line="276" w:lineRule="auto"/>
        <w:ind w:left="0" w:firstLine="0"/>
        <w:rPr>
          <w:szCs w:val="28"/>
        </w:rPr>
      </w:pPr>
      <w:r>
        <w:rPr>
          <w:szCs w:val="28"/>
        </w:rPr>
        <w:t>Нажать кнопку «Действия».</w:t>
      </w:r>
    </w:p>
    <w:p w:rsidR="00E63D84" w:rsidRDefault="008659A8">
      <w:pPr>
        <w:pStyle w:val="ListParagraph"/>
        <w:spacing w:line="276" w:lineRule="auto"/>
        <w:ind w:left="0" w:firstLine="0"/>
        <w:rPr>
          <w:szCs w:val="28"/>
        </w:rPr>
      </w:pPr>
      <w:r>
        <w:rPr>
          <w:szCs w:val="28"/>
        </w:rPr>
        <w:t>В появившемся выпадающем списке нажать кнопку «Редактировать».</w:t>
      </w:r>
    </w:p>
    <w:p w:rsidR="00E63D84" w:rsidRDefault="008659A8">
      <w:pPr>
        <w:pStyle w:val="ListParagraph"/>
        <w:spacing w:line="276" w:lineRule="auto"/>
        <w:ind w:left="0" w:firstLine="0"/>
        <w:rPr>
          <w:szCs w:val="28"/>
        </w:rPr>
      </w:pPr>
      <w:r>
        <w:rPr>
          <w:szCs w:val="28"/>
        </w:rPr>
        <w:t>Развернуть информацию о подразделении, в котором необходимо изменить бригаду.</w:t>
      </w:r>
    </w:p>
    <w:p w:rsidR="00E63D84" w:rsidRDefault="008659A8">
      <w:pPr>
        <w:pStyle w:val="ListParagraph"/>
        <w:spacing w:line="276" w:lineRule="auto"/>
        <w:ind w:left="0" w:firstLine="0"/>
        <w:rPr>
          <w:szCs w:val="28"/>
        </w:rPr>
      </w:pPr>
      <w:r>
        <w:rPr>
          <w:szCs w:val="28"/>
        </w:rPr>
        <w:t>Изменить информацию о мобильной бригаде (</w:t>
      </w:r>
      <w:r>
        <w:rPr>
          <w:i/>
          <w:szCs w:val="28"/>
        </w:rPr>
        <w:fldChar w:fldCharType="begin"/>
      </w:r>
      <w:r>
        <w:rPr>
          <w:i/>
          <w:szCs w:val="28"/>
        </w:rPr>
        <w:instrText xml:space="preserve"> REF _Ref30509925 \h  \* MERGEFORMAT </w:instrText>
      </w:r>
      <w:r>
        <w:rPr>
          <w:i/>
          <w:szCs w:val="28"/>
        </w:rPr>
      </w:r>
      <w:r>
        <w:rPr>
          <w:i/>
          <w:szCs w:val="28"/>
        </w:rPr>
        <w:fldChar w:fldCharType="separate"/>
      </w:r>
      <w:r>
        <w:rPr>
          <w:i/>
          <w:szCs w:val="28"/>
        </w:rPr>
        <w:t>Рисунок 84</w:t>
      </w:r>
      <w:r>
        <w:rPr>
          <w:i/>
          <w:szCs w:val="28"/>
        </w:rPr>
        <w:fldChar w:fldCharType="end"/>
      </w:r>
      <w:r>
        <w:rPr>
          <w:szCs w:val="28"/>
        </w:rPr>
        <w:t>). Значение в поле «Код» изменять нельзя.</w:t>
      </w:r>
    </w:p>
    <w:p w:rsidR="00E63D84" w:rsidRDefault="008659A8">
      <w:pPr>
        <w:pStyle w:val="ListParagraph"/>
        <w:spacing w:line="276" w:lineRule="auto"/>
        <w:ind w:left="0" w:firstLine="0"/>
        <w:rPr>
          <w:szCs w:val="28"/>
        </w:rPr>
      </w:pPr>
      <w:r>
        <w:rPr>
          <w:szCs w:val="28"/>
        </w:rPr>
        <w:t>Нажать кнопку «Сохранить изменения».</w:t>
      </w:r>
    </w:p>
    <w:p w:rsidR="00E63D84" w:rsidRDefault="006F2064">
      <w:pPr>
        <w:pStyle w:val="19"/>
        <w:spacing w:line="240" w:lineRule="auto"/>
        <w:ind w:firstLine="0"/>
        <w:jc w:val="center"/>
        <w:rPr>
          <w:szCs w:val="28"/>
          <w:lang w:eastAsia="ru-RU"/>
        </w:rPr>
      </w:pPr>
      <w:r>
        <w:rPr>
          <w:noProof/>
          <w:szCs w:val="28"/>
          <w:lang w:val="ru-RU" w:eastAsia="ru-RU"/>
        </w:rPr>
        <w:pict>
          <v:shape id="_x0000_i1130" type="#_x0000_t75" style="width:416.25pt;height:244.5pt;visibility:visible;mso-wrap-style:square">
            <v:imagedata r:id="rId113" o:title=""/>
          </v:shape>
        </w:pict>
      </w:r>
    </w:p>
    <w:p w:rsidR="00E63D84" w:rsidRDefault="008659A8">
      <w:pPr>
        <w:pStyle w:val="19"/>
        <w:spacing w:line="240" w:lineRule="auto"/>
        <w:ind w:firstLine="0"/>
        <w:jc w:val="center"/>
        <w:rPr>
          <w:b/>
          <w:i/>
          <w:lang w:val="ru-RU" w:eastAsia="ru-RU"/>
        </w:rPr>
      </w:pPr>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84</w:t>
      </w:r>
      <w:r>
        <w:rPr>
          <w:b/>
          <w:i/>
          <w:lang w:eastAsia="ru-RU"/>
        </w:rPr>
        <w:fldChar w:fldCharType="end"/>
      </w:r>
      <w:r>
        <w:rPr>
          <w:b/>
          <w:i/>
          <w:lang w:val="ru-RU" w:eastAsia="ru-RU"/>
        </w:rPr>
        <w:t xml:space="preserve"> – Редактирование мобильной бригады</w:t>
      </w:r>
    </w:p>
    <w:p w:rsidR="00E63D84" w:rsidRDefault="008659A8">
      <w:pPr>
        <w:spacing w:line="276" w:lineRule="auto"/>
        <w:ind w:firstLine="709"/>
        <w:rPr>
          <w:sz w:val="28"/>
          <w:szCs w:val="28"/>
        </w:rPr>
      </w:pPr>
      <w:r>
        <w:rPr>
          <w:sz w:val="28"/>
          <w:szCs w:val="28"/>
        </w:rPr>
        <w:t>Для удаления мобильной бригады в подразделении медицинской организации необходимо:</w:t>
      </w:r>
    </w:p>
    <w:p w:rsidR="00E63D84" w:rsidRDefault="008659A8">
      <w:pPr>
        <w:pStyle w:val="ListParagraph"/>
        <w:numPr>
          <w:ilvl w:val="0"/>
          <w:numId w:val="54"/>
        </w:numPr>
        <w:spacing w:line="276" w:lineRule="auto"/>
        <w:ind w:left="0" w:firstLine="0"/>
        <w:rPr>
          <w:szCs w:val="28"/>
        </w:rPr>
      </w:pPr>
      <w:r>
        <w:rPr>
          <w:szCs w:val="28"/>
        </w:rPr>
        <w:t>Из списка медицинских организаций перейти в карточку медицинской организации, подразделение в которой необходимо изменить.</w:t>
      </w:r>
    </w:p>
    <w:p w:rsidR="00E63D84" w:rsidRDefault="008659A8">
      <w:pPr>
        <w:pStyle w:val="ListParagraph"/>
        <w:spacing w:line="276" w:lineRule="auto"/>
        <w:ind w:left="0" w:firstLine="0"/>
        <w:rPr>
          <w:szCs w:val="28"/>
        </w:rPr>
      </w:pPr>
      <w:r>
        <w:rPr>
          <w:szCs w:val="28"/>
        </w:rPr>
        <w:t>Нажать кнопку «Действия».</w:t>
      </w:r>
    </w:p>
    <w:p w:rsidR="00E63D84" w:rsidRDefault="008659A8">
      <w:pPr>
        <w:pStyle w:val="ListParagraph"/>
        <w:spacing w:line="276" w:lineRule="auto"/>
        <w:ind w:left="0" w:firstLine="0"/>
        <w:rPr>
          <w:szCs w:val="28"/>
        </w:rPr>
      </w:pPr>
      <w:r>
        <w:rPr>
          <w:szCs w:val="28"/>
        </w:rPr>
        <w:t>В появившемся выпадающем списке нажать кнопку «Редактировать».</w:t>
      </w:r>
    </w:p>
    <w:p w:rsidR="00E63D84" w:rsidRDefault="008659A8">
      <w:pPr>
        <w:pStyle w:val="ListParagraph"/>
        <w:spacing w:line="276" w:lineRule="auto"/>
        <w:ind w:left="0" w:firstLine="0"/>
        <w:rPr>
          <w:szCs w:val="28"/>
        </w:rPr>
      </w:pPr>
      <w:r>
        <w:rPr>
          <w:szCs w:val="28"/>
        </w:rPr>
        <w:t>Развернуть информацию о подразделении, в котором необходимо удалить мобильную бригаду.</w:t>
      </w:r>
    </w:p>
    <w:p w:rsidR="00E63D84" w:rsidRDefault="008659A8">
      <w:pPr>
        <w:pStyle w:val="ListParagraph"/>
        <w:spacing w:line="276" w:lineRule="auto"/>
        <w:ind w:left="0" w:firstLine="0"/>
        <w:rPr>
          <w:szCs w:val="28"/>
        </w:rPr>
      </w:pPr>
      <w:r>
        <w:rPr>
          <w:szCs w:val="28"/>
        </w:rPr>
        <w:t>Нажать на кнопку «Удалить» рядом с бригадой, которую необходимо удалить (</w:t>
      </w:r>
      <w:r>
        <w:rPr>
          <w:i/>
          <w:szCs w:val="28"/>
        </w:rPr>
        <w:fldChar w:fldCharType="begin"/>
      </w:r>
      <w:r>
        <w:rPr>
          <w:i/>
          <w:szCs w:val="28"/>
        </w:rPr>
        <w:instrText xml:space="preserve"> REF _Ref30510235 \h  \* MERGEFORMAT </w:instrText>
      </w:r>
      <w:r>
        <w:rPr>
          <w:i/>
          <w:szCs w:val="28"/>
        </w:rPr>
      </w:r>
      <w:r>
        <w:rPr>
          <w:i/>
          <w:szCs w:val="28"/>
        </w:rPr>
        <w:fldChar w:fldCharType="separate"/>
      </w:r>
      <w:r>
        <w:rPr>
          <w:i/>
          <w:szCs w:val="28"/>
        </w:rPr>
        <w:t>Рисунок 85</w:t>
      </w:r>
      <w:r>
        <w:rPr>
          <w:i/>
          <w:szCs w:val="28"/>
        </w:rPr>
        <w:fldChar w:fldCharType="end"/>
      </w:r>
      <w:r>
        <w:rPr>
          <w:szCs w:val="28"/>
        </w:rPr>
        <w:t>).</w:t>
      </w:r>
    </w:p>
    <w:p w:rsidR="00E63D84" w:rsidRDefault="008659A8">
      <w:pPr>
        <w:pStyle w:val="ListParagraph"/>
        <w:spacing w:line="276" w:lineRule="auto"/>
        <w:ind w:left="0" w:firstLine="0"/>
        <w:rPr>
          <w:szCs w:val="28"/>
        </w:rPr>
      </w:pPr>
      <w:r>
        <w:rPr>
          <w:szCs w:val="28"/>
        </w:rPr>
        <w:t>Нажать кнопку «Сохранить изменения».</w:t>
      </w:r>
    </w:p>
    <w:p w:rsidR="00E63D84" w:rsidRDefault="006F2064">
      <w:pPr>
        <w:pStyle w:val="19"/>
        <w:spacing w:line="240" w:lineRule="auto"/>
        <w:ind w:firstLine="0"/>
        <w:jc w:val="center"/>
        <w:rPr>
          <w:szCs w:val="28"/>
          <w:lang w:eastAsia="ru-RU"/>
        </w:rPr>
      </w:pPr>
      <w:r>
        <w:rPr>
          <w:noProof/>
          <w:szCs w:val="28"/>
          <w:lang w:val="ru-RU" w:eastAsia="ru-RU"/>
        </w:rPr>
        <w:pict>
          <v:shape id="_x0000_i1131" type="#_x0000_t75" style="width:417pt;height:346.5pt;visibility:visible;mso-wrap-style:square">
            <v:imagedata r:id="rId114" o:title=""/>
          </v:shape>
        </w:pict>
      </w:r>
    </w:p>
    <w:p w:rsidR="00E63D84" w:rsidRDefault="008659A8">
      <w:pPr>
        <w:pStyle w:val="19"/>
        <w:spacing w:line="240" w:lineRule="auto"/>
        <w:ind w:firstLine="0"/>
        <w:jc w:val="center"/>
        <w:rPr>
          <w:b/>
          <w:i/>
          <w:lang w:val="ru-RU" w:eastAsia="ru-RU"/>
        </w:rPr>
      </w:pPr>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85</w:t>
      </w:r>
      <w:r>
        <w:rPr>
          <w:b/>
          <w:i/>
          <w:lang w:eastAsia="ru-RU"/>
        </w:rPr>
        <w:fldChar w:fldCharType="end"/>
      </w:r>
      <w:r>
        <w:rPr>
          <w:b/>
          <w:i/>
          <w:lang w:val="ru-RU" w:eastAsia="ru-RU"/>
        </w:rPr>
        <w:t xml:space="preserve"> – Кнопка «Удалить» для мобильной бригады</w:t>
      </w:r>
    </w:p>
    <w:p w:rsidR="00E63D84" w:rsidRDefault="008659A8">
      <w:pPr>
        <w:pStyle w:val="444h4Level4TopicHeadingH4Sub-MinorCaseSub-Headerheading4I4l4I4141l41heading41ShiftCtrl4Titre41t4T44headinga4dashd4dash1d131h41a14dash2d232h42a24dash3d333h43a34dash4d434h44a4"/>
        <w:keepLines/>
        <w:widowControl/>
        <w:numPr>
          <w:ilvl w:val="3"/>
          <w:numId w:val="70"/>
        </w:numPr>
        <w:spacing w:before="0"/>
        <w:jc w:val="left"/>
        <w:rPr>
          <w:sz w:val="28"/>
          <w:szCs w:val="28"/>
        </w:rPr>
      </w:pPr>
      <w:r>
        <w:rPr>
          <w:sz w:val="28"/>
          <w:szCs w:val="28"/>
        </w:rPr>
        <w:t>Экспорт медицинских организаций</w:t>
      </w:r>
    </w:p>
    <w:p w:rsidR="00E63D84" w:rsidRDefault="008659A8">
      <w:pPr>
        <w:pStyle w:val="19"/>
        <w:spacing w:line="276" w:lineRule="auto"/>
        <w:ind w:firstLine="709"/>
        <w:rPr>
          <w:sz w:val="28"/>
          <w:szCs w:val="28"/>
          <w:lang w:val="ru-RU"/>
        </w:rPr>
      </w:pPr>
      <w:r>
        <w:rPr>
          <w:sz w:val="28"/>
          <w:szCs w:val="28"/>
          <w:lang w:val="ru-RU"/>
        </w:rPr>
        <w:t>Для экспорта общего списка медицинских организаций:</w:t>
      </w:r>
    </w:p>
    <w:p w:rsidR="00E63D84" w:rsidRDefault="008659A8">
      <w:pPr>
        <w:pStyle w:val="19"/>
        <w:numPr>
          <w:ilvl w:val="0"/>
          <w:numId w:val="38"/>
        </w:numPr>
        <w:spacing w:line="276" w:lineRule="auto"/>
        <w:ind w:left="0" w:firstLine="0"/>
        <w:rPr>
          <w:sz w:val="28"/>
          <w:szCs w:val="28"/>
        </w:rPr>
      </w:pPr>
      <w:r>
        <w:rPr>
          <w:sz w:val="28"/>
          <w:szCs w:val="28"/>
        </w:rPr>
        <w:t>Нажать на раздел «Справочники».</w:t>
      </w:r>
    </w:p>
    <w:p w:rsidR="00E63D84" w:rsidRDefault="008659A8">
      <w:pPr>
        <w:pStyle w:val="19"/>
        <w:numPr>
          <w:ilvl w:val="0"/>
          <w:numId w:val="38"/>
        </w:numPr>
        <w:spacing w:line="276" w:lineRule="auto"/>
        <w:ind w:left="0" w:firstLine="0"/>
        <w:rPr>
          <w:sz w:val="28"/>
          <w:szCs w:val="28"/>
          <w:lang w:val="ru-RU"/>
        </w:rPr>
      </w:pPr>
      <w:r>
        <w:rPr>
          <w:sz w:val="28"/>
          <w:szCs w:val="28"/>
          <w:lang w:val="ru-RU"/>
        </w:rPr>
        <w:t>В открывшемся выпадающем списке выбрать «МО».</w:t>
      </w:r>
    </w:p>
    <w:p w:rsidR="00E63D84" w:rsidRDefault="008659A8">
      <w:pPr>
        <w:pStyle w:val="19"/>
        <w:numPr>
          <w:ilvl w:val="0"/>
          <w:numId w:val="38"/>
        </w:numPr>
        <w:spacing w:line="276" w:lineRule="auto"/>
        <w:ind w:left="0" w:firstLine="0"/>
        <w:rPr>
          <w:sz w:val="28"/>
          <w:szCs w:val="28"/>
          <w:lang w:val="ru-RU"/>
        </w:rPr>
      </w:pPr>
      <w:r>
        <w:rPr>
          <w:sz w:val="28"/>
          <w:szCs w:val="28"/>
          <w:lang w:val="ru-RU"/>
        </w:rPr>
        <w:t>На странице со списком медицинских организаций нажать кнопку «Экспорт»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30512072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 86</w:t>
      </w:r>
      <w:r>
        <w:rPr>
          <w:i/>
          <w:sz w:val="28"/>
          <w:szCs w:val="28"/>
        </w:rPr>
        <w:fldChar w:fldCharType="end"/>
      </w:r>
      <w:r>
        <w:rPr>
          <w:sz w:val="28"/>
          <w:szCs w:val="28"/>
          <w:lang w:val="ru-RU"/>
        </w:rPr>
        <w:t>).</w:t>
      </w:r>
    </w:p>
    <w:p w:rsidR="00E63D84" w:rsidRDefault="006F2064">
      <w:pPr>
        <w:pStyle w:val="19"/>
        <w:spacing w:line="240" w:lineRule="auto"/>
        <w:ind w:firstLine="0"/>
        <w:jc w:val="center"/>
        <w:rPr>
          <w:szCs w:val="28"/>
          <w:lang w:eastAsia="ru-RU"/>
        </w:rPr>
      </w:pPr>
      <w:r>
        <w:rPr>
          <w:noProof/>
          <w:szCs w:val="28"/>
          <w:lang w:val="ru-RU" w:eastAsia="ru-RU"/>
        </w:rPr>
        <w:pict>
          <v:shape id="_x0000_i1132" type="#_x0000_t75" style="width:503.25pt;height:91.5pt;visibility:visible;mso-wrap-style:square">
            <v:imagedata r:id="rId115" o:title=""/>
          </v:shape>
        </w:pict>
      </w:r>
    </w:p>
    <w:p w:rsidR="00E63D84" w:rsidRDefault="008659A8">
      <w:pPr>
        <w:pStyle w:val="19"/>
        <w:spacing w:line="240" w:lineRule="auto"/>
        <w:ind w:firstLine="0"/>
        <w:jc w:val="center"/>
        <w:rPr>
          <w:b/>
          <w:i/>
          <w:lang w:val="ru-RU" w:eastAsia="ru-RU"/>
        </w:rPr>
      </w:pPr>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86</w:t>
      </w:r>
      <w:r>
        <w:rPr>
          <w:b/>
          <w:i/>
          <w:lang w:eastAsia="ru-RU"/>
        </w:rPr>
        <w:fldChar w:fldCharType="end"/>
      </w:r>
      <w:r>
        <w:rPr>
          <w:b/>
          <w:i/>
          <w:lang w:val="ru-RU" w:eastAsia="ru-RU"/>
        </w:rPr>
        <w:t xml:space="preserve"> – Кнопка «Экспорт» в списке МО</w:t>
      </w:r>
    </w:p>
    <w:p w:rsidR="00E63D84" w:rsidRDefault="008659A8">
      <w:pPr>
        <w:pStyle w:val="19"/>
        <w:numPr>
          <w:ilvl w:val="0"/>
          <w:numId w:val="38"/>
        </w:numPr>
        <w:spacing w:line="276" w:lineRule="auto"/>
        <w:ind w:left="0" w:firstLine="0"/>
        <w:rPr>
          <w:sz w:val="28"/>
          <w:szCs w:val="28"/>
          <w:lang w:val="ru-RU"/>
        </w:rPr>
      </w:pPr>
      <w:r>
        <w:rPr>
          <w:sz w:val="28"/>
          <w:szCs w:val="28"/>
          <w:lang w:val="ru-RU"/>
        </w:rPr>
        <w:t>В открывшемся выпадающем списке выбрать «Список МО».</w:t>
      </w:r>
    </w:p>
    <w:p w:rsidR="00E63D84" w:rsidRDefault="008659A8">
      <w:pPr>
        <w:pStyle w:val="19"/>
        <w:numPr>
          <w:ilvl w:val="0"/>
          <w:numId w:val="38"/>
        </w:numPr>
        <w:spacing w:line="276" w:lineRule="auto"/>
        <w:ind w:left="0" w:firstLine="0"/>
        <w:rPr>
          <w:sz w:val="28"/>
          <w:szCs w:val="28"/>
          <w:lang w:val="ru-RU"/>
        </w:rPr>
      </w:pPr>
      <w:r>
        <w:rPr>
          <w:sz w:val="28"/>
          <w:szCs w:val="28"/>
          <w:lang w:val="ru-RU"/>
        </w:rPr>
        <w:t>Начнется скачивание файла со списком медицинских организаций.</w:t>
      </w:r>
    </w:p>
    <w:p w:rsidR="00E63D84" w:rsidRDefault="008659A8">
      <w:pPr>
        <w:pStyle w:val="444h4Level4TopicHeadingH4Sub-MinorCaseSub-Headerheading4I4l4I4141l41heading41ShiftCtrl4Titre41t4T44headinga4dashd4dash1d131h41a14dash2d232h42a24dash3d333h43a34dash4d434h44a4"/>
        <w:keepLines/>
        <w:widowControl/>
        <w:numPr>
          <w:ilvl w:val="3"/>
          <w:numId w:val="70"/>
        </w:numPr>
        <w:spacing w:before="0"/>
        <w:jc w:val="left"/>
        <w:rPr>
          <w:sz w:val="28"/>
          <w:szCs w:val="28"/>
        </w:rPr>
      </w:pPr>
      <w:r>
        <w:rPr>
          <w:sz w:val="28"/>
          <w:szCs w:val="28"/>
        </w:rPr>
        <w:t>Список отделений и мобильных бригад</w:t>
      </w:r>
    </w:p>
    <w:p w:rsidR="00E63D84" w:rsidRDefault="008659A8">
      <w:pPr>
        <w:pStyle w:val="19"/>
        <w:spacing w:line="276" w:lineRule="auto"/>
        <w:ind w:firstLine="709"/>
        <w:rPr>
          <w:sz w:val="28"/>
          <w:szCs w:val="28"/>
          <w:lang w:val="ru-RU"/>
        </w:rPr>
      </w:pPr>
      <w:r>
        <w:rPr>
          <w:sz w:val="28"/>
          <w:szCs w:val="28"/>
          <w:lang w:val="ru-RU"/>
        </w:rPr>
        <w:t>Для экспорта списка отделений и мобильных бригад:</w:t>
      </w:r>
    </w:p>
    <w:p w:rsidR="00E63D84" w:rsidRDefault="008659A8">
      <w:pPr>
        <w:pStyle w:val="19"/>
        <w:numPr>
          <w:ilvl w:val="0"/>
          <w:numId w:val="37"/>
        </w:numPr>
        <w:spacing w:line="276" w:lineRule="auto"/>
        <w:ind w:left="0" w:firstLine="0"/>
        <w:rPr>
          <w:sz w:val="28"/>
          <w:szCs w:val="28"/>
        </w:rPr>
      </w:pPr>
      <w:r>
        <w:rPr>
          <w:sz w:val="28"/>
          <w:szCs w:val="28"/>
        </w:rPr>
        <w:t>Нажать на раздел «Справочники».</w:t>
      </w:r>
    </w:p>
    <w:p w:rsidR="00E63D84" w:rsidRDefault="008659A8">
      <w:pPr>
        <w:pStyle w:val="19"/>
        <w:numPr>
          <w:ilvl w:val="0"/>
          <w:numId w:val="37"/>
        </w:numPr>
        <w:spacing w:line="276" w:lineRule="auto"/>
        <w:ind w:left="0" w:firstLine="0"/>
        <w:rPr>
          <w:sz w:val="28"/>
          <w:szCs w:val="28"/>
          <w:lang w:val="ru-RU"/>
        </w:rPr>
      </w:pPr>
      <w:r>
        <w:rPr>
          <w:sz w:val="28"/>
          <w:szCs w:val="28"/>
          <w:lang w:val="ru-RU"/>
        </w:rPr>
        <w:t>В открывшемся выпадающем списке выбрать «МО».</w:t>
      </w:r>
    </w:p>
    <w:p w:rsidR="00E63D84" w:rsidRDefault="008659A8">
      <w:pPr>
        <w:pStyle w:val="19"/>
        <w:numPr>
          <w:ilvl w:val="0"/>
          <w:numId w:val="37"/>
        </w:numPr>
        <w:spacing w:line="276" w:lineRule="auto"/>
        <w:ind w:left="0" w:firstLine="0"/>
        <w:rPr>
          <w:sz w:val="28"/>
          <w:szCs w:val="28"/>
          <w:lang w:val="ru-RU"/>
        </w:rPr>
      </w:pPr>
      <w:r>
        <w:rPr>
          <w:sz w:val="28"/>
          <w:szCs w:val="28"/>
          <w:lang w:val="ru-RU"/>
        </w:rPr>
        <w:t>На странице со списком медицинских организаций нажать кнопку «Экспорт»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30512072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 86</w:t>
      </w:r>
      <w:r>
        <w:rPr>
          <w:i/>
          <w:sz w:val="28"/>
          <w:szCs w:val="28"/>
        </w:rPr>
        <w:fldChar w:fldCharType="end"/>
      </w:r>
      <w:r>
        <w:rPr>
          <w:sz w:val="28"/>
          <w:szCs w:val="28"/>
          <w:lang w:val="ru-RU"/>
        </w:rPr>
        <w:t>).</w:t>
      </w:r>
    </w:p>
    <w:p w:rsidR="00E63D84" w:rsidRDefault="008659A8">
      <w:pPr>
        <w:pStyle w:val="19"/>
        <w:numPr>
          <w:ilvl w:val="0"/>
          <w:numId w:val="37"/>
        </w:numPr>
        <w:spacing w:line="276" w:lineRule="auto"/>
        <w:ind w:left="0" w:firstLine="0"/>
        <w:rPr>
          <w:sz w:val="28"/>
          <w:szCs w:val="28"/>
          <w:lang w:val="ru-RU"/>
        </w:rPr>
      </w:pPr>
      <w:r>
        <w:rPr>
          <w:sz w:val="28"/>
          <w:szCs w:val="28"/>
          <w:lang w:val="ru-RU"/>
        </w:rPr>
        <w:t>В открывшемся выпадающем списке выбрать «Список отделений и моб. бригад» и выбрать «Год» из списка.</w:t>
      </w:r>
    </w:p>
    <w:p w:rsidR="00E63D84" w:rsidRDefault="006F2064">
      <w:pPr>
        <w:pStyle w:val="19"/>
        <w:spacing w:line="240" w:lineRule="auto"/>
        <w:ind w:firstLine="0"/>
        <w:jc w:val="center"/>
        <w:rPr>
          <w:szCs w:val="28"/>
          <w:lang w:eastAsia="ru-RU"/>
        </w:rPr>
      </w:pPr>
      <w:r>
        <w:rPr>
          <w:noProof/>
          <w:szCs w:val="28"/>
          <w:lang w:val="ru-RU" w:eastAsia="ru-RU"/>
        </w:rPr>
        <w:pict>
          <v:shape id="_x0000_i1133" type="#_x0000_t75" style="width:371.25pt;height:209.25pt;visibility:visible;mso-wrap-style:square">
            <v:imagedata r:id="rId116" o:title=""/>
          </v:shape>
        </w:pict>
      </w:r>
    </w:p>
    <w:p w:rsidR="00E63D84" w:rsidRDefault="008659A8">
      <w:pPr>
        <w:pStyle w:val="19"/>
        <w:spacing w:line="240" w:lineRule="auto"/>
        <w:ind w:firstLine="0"/>
        <w:jc w:val="center"/>
        <w:rPr>
          <w:b/>
          <w:i/>
          <w:lang w:eastAsia="ru-RU"/>
        </w:rPr>
      </w:pPr>
      <w:r>
        <w:rPr>
          <w:b/>
          <w:i/>
          <w:lang w:eastAsia="ru-RU"/>
        </w:rPr>
        <w:t xml:space="preserve">Рисунок </w:t>
      </w:r>
      <w:r>
        <w:rPr>
          <w:b/>
          <w:i/>
          <w:lang w:eastAsia="ru-RU"/>
        </w:rPr>
        <w:fldChar w:fldCharType="begin"/>
      </w:r>
      <w:r>
        <w:rPr>
          <w:b/>
          <w:i/>
          <w:lang w:eastAsia="ru-RU"/>
        </w:rPr>
        <w:instrText xml:space="preserve"> SEQ Рисунок \* ARABIC </w:instrText>
      </w:r>
      <w:r>
        <w:rPr>
          <w:b/>
          <w:i/>
          <w:lang w:eastAsia="ru-RU"/>
        </w:rPr>
        <w:fldChar w:fldCharType="separate"/>
      </w:r>
      <w:r>
        <w:rPr>
          <w:b/>
          <w:i/>
          <w:lang w:eastAsia="ru-RU"/>
        </w:rPr>
        <w:t>87</w:t>
      </w:r>
      <w:r>
        <w:rPr>
          <w:b/>
          <w:i/>
          <w:lang w:eastAsia="ru-RU"/>
        </w:rPr>
        <w:fldChar w:fldCharType="end"/>
      </w:r>
      <w:r>
        <w:rPr>
          <w:b/>
          <w:i/>
          <w:lang w:eastAsia="ru-RU"/>
        </w:rPr>
        <w:t xml:space="preserve"> – Окно создания отчета</w:t>
      </w:r>
    </w:p>
    <w:p w:rsidR="00E63D84" w:rsidRDefault="008659A8">
      <w:pPr>
        <w:pStyle w:val="19"/>
        <w:numPr>
          <w:ilvl w:val="0"/>
          <w:numId w:val="37"/>
        </w:numPr>
        <w:spacing w:line="276" w:lineRule="auto"/>
        <w:ind w:left="0" w:firstLine="0"/>
        <w:rPr>
          <w:sz w:val="28"/>
          <w:szCs w:val="28"/>
        </w:rPr>
      </w:pPr>
      <w:r>
        <w:rPr>
          <w:sz w:val="28"/>
          <w:szCs w:val="28"/>
        </w:rPr>
        <w:t>Нажать кнопку «Экспорт».</w:t>
      </w:r>
    </w:p>
    <w:p w:rsidR="00E63D84" w:rsidRDefault="008659A8">
      <w:pPr>
        <w:pStyle w:val="19"/>
        <w:numPr>
          <w:ilvl w:val="0"/>
          <w:numId w:val="37"/>
        </w:numPr>
        <w:spacing w:line="276" w:lineRule="auto"/>
        <w:ind w:left="0" w:firstLine="0"/>
        <w:rPr>
          <w:sz w:val="28"/>
          <w:szCs w:val="28"/>
          <w:lang w:val="ru-RU"/>
        </w:rPr>
      </w:pPr>
      <w:r>
        <w:rPr>
          <w:sz w:val="28"/>
          <w:szCs w:val="28"/>
          <w:lang w:val="ru-RU"/>
        </w:rPr>
        <w:t>Отчет будет сформирован и сохранен на устройство пользователя в виде файла в формате .</w:t>
      </w:r>
      <w:r>
        <w:rPr>
          <w:sz w:val="28"/>
          <w:szCs w:val="28"/>
        </w:rPr>
        <w:t>xls</w:t>
      </w:r>
      <w:r>
        <w:rPr>
          <w:sz w:val="28"/>
          <w:szCs w:val="28"/>
          <w:lang w:val="ru-RU"/>
        </w:rPr>
        <w:t>.</w:t>
      </w:r>
    </w:p>
    <w:p w:rsidR="00E63D84" w:rsidRDefault="008659A8">
      <w:pPr>
        <w:pStyle w:val="444h4Level4TopicHeadingH4Sub-MinorCaseSub-Headerheading4I4l4I4141l41heading41ShiftCtrl4Titre41t4T44headinga4dashd4dash1d131h41a14dash2d232h42a24dash3d333h43a34dash4d434h44a4"/>
        <w:keepLines/>
        <w:widowControl/>
        <w:numPr>
          <w:ilvl w:val="3"/>
          <w:numId w:val="70"/>
        </w:numPr>
        <w:spacing w:before="0"/>
        <w:jc w:val="left"/>
        <w:rPr>
          <w:sz w:val="28"/>
          <w:szCs w:val="28"/>
        </w:rPr>
      </w:pPr>
      <w:r>
        <w:rPr>
          <w:sz w:val="28"/>
          <w:szCs w:val="28"/>
        </w:rPr>
        <w:t>Отчет о выполнении плановых показателей</w:t>
      </w:r>
    </w:p>
    <w:p w:rsidR="00E63D84" w:rsidRDefault="008659A8">
      <w:pPr>
        <w:spacing w:line="276" w:lineRule="auto"/>
        <w:rPr>
          <w:sz w:val="28"/>
          <w:szCs w:val="28"/>
        </w:rPr>
      </w:pPr>
      <w:r>
        <w:rPr>
          <w:sz w:val="28"/>
          <w:szCs w:val="28"/>
        </w:rPr>
        <w:t xml:space="preserve">Для создания отчета о выполнении плановых показателей диспансеризации и ПО необходимо: </w:t>
      </w:r>
    </w:p>
    <w:p w:rsidR="00E63D84" w:rsidRDefault="008659A8">
      <w:pPr>
        <w:pStyle w:val="ListParagraph"/>
        <w:numPr>
          <w:ilvl w:val="0"/>
          <w:numId w:val="105"/>
        </w:numPr>
        <w:spacing w:line="276" w:lineRule="auto"/>
        <w:ind w:left="0" w:firstLine="0"/>
        <w:rPr>
          <w:szCs w:val="28"/>
        </w:rPr>
      </w:pPr>
      <w:r>
        <w:rPr>
          <w:szCs w:val="28"/>
        </w:rPr>
        <w:t>Нажать на раздел «Справочники».</w:t>
      </w:r>
    </w:p>
    <w:p w:rsidR="00E63D84" w:rsidRDefault="008659A8">
      <w:pPr>
        <w:pStyle w:val="ListParagraph"/>
        <w:spacing w:line="276" w:lineRule="auto"/>
        <w:ind w:left="0" w:firstLine="0"/>
        <w:rPr>
          <w:szCs w:val="28"/>
        </w:rPr>
      </w:pPr>
      <w:r>
        <w:rPr>
          <w:szCs w:val="28"/>
        </w:rPr>
        <w:t>В открывшемся выпадающем списке выбрать «МО».</w:t>
      </w:r>
    </w:p>
    <w:p w:rsidR="00E63D84" w:rsidRDefault="008659A8">
      <w:pPr>
        <w:pStyle w:val="ListParagraph"/>
        <w:spacing w:line="276" w:lineRule="auto"/>
        <w:ind w:left="0" w:firstLine="0"/>
        <w:rPr>
          <w:szCs w:val="28"/>
        </w:rPr>
      </w:pPr>
      <w:r>
        <w:rPr>
          <w:szCs w:val="28"/>
        </w:rPr>
        <w:t>На странице со списком медицинских организаций нажать кнопку «Экспорт».</w:t>
      </w:r>
    </w:p>
    <w:p w:rsidR="00E63D84" w:rsidRDefault="008659A8">
      <w:pPr>
        <w:pStyle w:val="ListParagraph"/>
        <w:spacing w:line="276" w:lineRule="auto"/>
        <w:ind w:left="0" w:firstLine="0"/>
        <w:rPr>
          <w:szCs w:val="28"/>
        </w:rPr>
      </w:pPr>
      <w:r>
        <w:rPr>
          <w:szCs w:val="28"/>
        </w:rPr>
        <w:t>В открывшемся выпадающем списке выбрать «Отчет о выполнении плановых показателей» (</w:t>
      </w:r>
      <w:r>
        <w:rPr>
          <w:i/>
          <w:szCs w:val="28"/>
        </w:rPr>
        <w:fldChar w:fldCharType="begin"/>
      </w:r>
      <w:r>
        <w:rPr>
          <w:i/>
          <w:szCs w:val="28"/>
        </w:rPr>
        <w:instrText xml:space="preserve"> REF _Ref193192731 \h  \* MERGEFORMAT </w:instrText>
      </w:r>
      <w:r>
        <w:rPr>
          <w:i/>
          <w:szCs w:val="28"/>
        </w:rPr>
      </w:r>
      <w:r>
        <w:rPr>
          <w:i/>
          <w:szCs w:val="28"/>
        </w:rPr>
        <w:fldChar w:fldCharType="separate"/>
      </w:r>
      <w:r>
        <w:rPr>
          <w:i/>
        </w:rPr>
        <w:t>Рисунок 88</w:t>
      </w:r>
      <w:r>
        <w:rPr>
          <w:i/>
          <w:szCs w:val="28"/>
        </w:rPr>
        <w:fldChar w:fldCharType="end"/>
      </w:r>
      <w:r>
        <w:rPr>
          <w:szCs w:val="28"/>
        </w:rPr>
        <w:t>).</w:t>
      </w:r>
    </w:p>
    <w:p w:rsidR="00E63D84" w:rsidRDefault="006F2064">
      <w:pPr>
        <w:pStyle w:val="19"/>
        <w:spacing w:line="240" w:lineRule="auto"/>
        <w:ind w:firstLine="0"/>
        <w:jc w:val="center"/>
        <w:rPr>
          <w:szCs w:val="28"/>
          <w:lang w:eastAsia="ru-RU"/>
        </w:rPr>
      </w:pPr>
      <w:r>
        <w:rPr>
          <w:noProof/>
          <w:szCs w:val="28"/>
          <w:lang w:val="ru-RU" w:eastAsia="ru-RU"/>
        </w:rPr>
        <w:pict>
          <v:shape id="_x0000_i1134" type="#_x0000_t75" style="width:503.25pt;height:91.5pt;visibility:visible;mso-wrap-style:square">
            <v:imagedata r:id="rId117" o:title=""/>
          </v:shape>
        </w:pict>
      </w:r>
    </w:p>
    <w:p w:rsidR="00E63D84" w:rsidRDefault="008659A8">
      <w:pPr>
        <w:pStyle w:val="19"/>
        <w:spacing w:line="240" w:lineRule="auto"/>
        <w:ind w:firstLine="0"/>
        <w:jc w:val="center"/>
        <w:rPr>
          <w:b/>
          <w:i/>
          <w:lang w:val="ru-RU" w:eastAsia="ru-RU"/>
        </w:rPr>
      </w:pPr>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88</w:t>
      </w:r>
      <w:r>
        <w:rPr>
          <w:b/>
          <w:i/>
          <w:lang w:eastAsia="ru-RU"/>
        </w:rPr>
        <w:fldChar w:fldCharType="end"/>
      </w:r>
      <w:r>
        <w:rPr>
          <w:b/>
          <w:i/>
          <w:lang w:val="ru-RU" w:eastAsia="ru-RU"/>
        </w:rPr>
        <w:t xml:space="preserve"> – Отчет о выполнении плановых показателей</w:t>
      </w:r>
    </w:p>
    <w:p w:rsidR="00E63D84" w:rsidRDefault="008659A8">
      <w:pPr>
        <w:pStyle w:val="ListParagraph"/>
        <w:spacing w:line="276" w:lineRule="auto"/>
        <w:ind w:left="0" w:firstLine="0"/>
        <w:rPr>
          <w:szCs w:val="28"/>
        </w:rPr>
      </w:pPr>
      <w:r>
        <w:rPr>
          <w:szCs w:val="28"/>
        </w:rPr>
        <w:t>В открывшемся модальном окне «Отчет о выполнении плановых показателей» выбрать год, по которому необходимо построить отчет, и нажать кнопку «Экспорт» (</w:t>
      </w:r>
      <w:r>
        <w:rPr>
          <w:i/>
          <w:szCs w:val="28"/>
        </w:rPr>
        <w:fldChar w:fldCharType="begin"/>
      </w:r>
      <w:r>
        <w:rPr>
          <w:i/>
          <w:szCs w:val="28"/>
        </w:rPr>
        <w:instrText xml:space="preserve"> REF _Ref154135991 \h  \* MERGEFORMAT </w:instrText>
      </w:r>
      <w:r>
        <w:rPr>
          <w:i/>
          <w:szCs w:val="28"/>
        </w:rPr>
      </w:r>
      <w:r>
        <w:rPr>
          <w:i/>
          <w:szCs w:val="28"/>
        </w:rPr>
        <w:fldChar w:fldCharType="separate"/>
      </w:r>
      <w:r>
        <w:rPr>
          <w:i/>
          <w:szCs w:val="28"/>
        </w:rPr>
        <w:t>Рисунок 89</w:t>
      </w:r>
      <w:r>
        <w:rPr>
          <w:i/>
          <w:szCs w:val="28"/>
        </w:rPr>
        <w:fldChar w:fldCharType="end"/>
      </w:r>
      <w:r>
        <w:rPr>
          <w:szCs w:val="28"/>
        </w:rPr>
        <w:t>).</w:t>
      </w:r>
    </w:p>
    <w:p w:rsidR="00E63D84" w:rsidRDefault="008659A8">
      <w:pPr>
        <w:pStyle w:val="ListParagraph"/>
        <w:ind w:left="0" w:firstLine="0"/>
      </w:pPr>
      <w:r>
        <w:t>Будет сформирован файл отчета в формате xlsx.</w:t>
      </w:r>
    </w:p>
    <w:p w:rsidR="00E63D84" w:rsidRDefault="006F2064">
      <w:pPr>
        <w:pStyle w:val="19"/>
        <w:spacing w:line="240" w:lineRule="auto"/>
        <w:ind w:firstLine="0"/>
        <w:jc w:val="center"/>
        <w:rPr>
          <w:szCs w:val="28"/>
          <w:lang w:eastAsia="ru-RU"/>
        </w:rPr>
      </w:pPr>
      <w:r>
        <w:rPr>
          <w:noProof/>
          <w:szCs w:val="28"/>
          <w:lang w:val="ru-RU" w:eastAsia="ru-RU"/>
        </w:rPr>
        <w:pict>
          <v:shape id="_x0000_i1135" type="#_x0000_t75" style="width:375pt;height:186pt;visibility:visible;mso-wrap-style:square">
            <v:imagedata r:id="rId118" o:title=""/>
          </v:shape>
        </w:pict>
      </w:r>
    </w:p>
    <w:p w:rsidR="00E63D84" w:rsidRDefault="008659A8">
      <w:pPr>
        <w:pStyle w:val="19"/>
        <w:spacing w:line="240" w:lineRule="auto"/>
        <w:ind w:firstLine="0"/>
        <w:jc w:val="center"/>
        <w:rPr>
          <w:b/>
          <w:i/>
          <w:lang w:val="ru-RU" w:eastAsia="ru-RU"/>
        </w:rPr>
      </w:pPr>
      <w:r>
        <w:rPr>
          <w:b/>
          <w:i/>
          <w:lang w:val="ru-RU" w:eastAsia="ru-RU"/>
        </w:rPr>
        <w:t xml:space="preserve">Рисунок </w:t>
      </w:r>
      <w:r>
        <w:rPr>
          <w:b/>
          <w:i/>
          <w:lang w:eastAsia="ru-RU"/>
        </w:rPr>
        <w:fldChar w:fldCharType="begin"/>
      </w:r>
      <w:r>
        <w:rPr>
          <w:b/>
          <w:i/>
          <w:lang w:val="ru-RU" w:eastAsia="ru-RU"/>
        </w:rPr>
        <w:instrText xml:space="preserve"> </w:instrText>
      </w:r>
      <w:r>
        <w:rPr>
          <w:b/>
          <w:i/>
          <w:lang w:eastAsia="ru-RU"/>
        </w:rPr>
        <w:instrText>SEQ</w:instrText>
      </w:r>
      <w:r>
        <w:rPr>
          <w:b/>
          <w:i/>
          <w:lang w:val="ru-RU" w:eastAsia="ru-RU"/>
        </w:rPr>
        <w:instrText xml:space="preserve"> Рисунок \* </w:instrText>
      </w:r>
      <w:r>
        <w:rPr>
          <w:b/>
          <w:i/>
          <w:lang w:eastAsia="ru-RU"/>
        </w:rPr>
        <w:instrText>ARABIC</w:instrText>
      </w:r>
      <w:r>
        <w:rPr>
          <w:b/>
          <w:i/>
          <w:lang w:val="ru-RU" w:eastAsia="ru-RU"/>
        </w:rPr>
        <w:instrText xml:space="preserve"> </w:instrText>
      </w:r>
      <w:r>
        <w:rPr>
          <w:b/>
          <w:i/>
          <w:lang w:eastAsia="ru-RU"/>
        </w:rPr>
        <w:fldChar w:fldCharType="separate"/>
      </w:r>
      <w:r>
        <w:rPr>
          <w:b/>
          <w:i/>
          <w:lang w:val="ru-RU" w:eastAsia="ru-RU"/>
        </w:rPr>
        <w:t>89</w:t>
      </w:r>
      <w:r>
        <w:rPr>
          <w:b/>
          <w:i/>
          <w:lang w:eastAsia="ru-RU"/>
        </w:rPr>
        <w:fldChar w:fldCharType="end"/>
      </w:r>
      <w:r>
        <w:rPr>
          <w:b/>
          <w:i/>
          <w:lang w:val="ru-RU" w:eastAsia="ru-RU"/>
        </w:rPr>
        <w:t xml:space="preserve"> – Окно создания отчета о выполнении плановых показателей</w:t>
      </w:r>
    </w:p>
    <w:p w:rsidR="00E63D84" w:rsidRDefault="008659A8">
      <w:pPr>
        <w:ind w:firstLine="709"/>
        <w:rPr>
          <w:sz w:val="28"/>
          <w:szCs w:val="28"/>
        </w:rPr>
      </w:pPr>
      <w:r>
        <w:rPr>
          <w:sz w:val="28"/>
          <w:szCs w:val="28"/>
        </w:rPr>
        <w:t>Отчет содержит в себе информацию для МО пользователя по:</w:t>
      </w:r>
    </w:p>
    <w:p w:rsidR="00E63D84" w:rsidRDefault="008659A8">
      <w:pPr>
        <w:pStyle w:val="afffffb"/>
        <w:numPr>
          <w:ilvl w:val="0"/>
          <w:numId w:val="106"/>
        </w:numPr>
        <w:ind w:left="0" w:firstLine="0"/>
      </w:pPr>
      <w:r>
        <w:t>плану проведения диспансеризации:</w:t>
      </w:r>
    </w:p>
    <w:p w:rsidR="00E63D84" w:rsidRDefault="008659A8">
      <w:pPr>
        <w:pStyle w:val="a0"/>
        <w:numPr>
          <w:ilvl w:val="0"/>
          <w:numId w:val="65"/>
        </w:numPr>
        <w:spacing w:line="276" w:lineRule="auto"/>
        <w:ind w:left="0" w:firstLine="993"/>
        <w:rPr>
          <w:szCs w:val="28"/>
        </w:rPr>
      </w:pPr>
      <w:r>
        <w:rPr>
          <w:szCs w:val="28"/>
        </w:rPr>
        <w:t>графа «План» – количество ЗЛ, планово подлежащих диспансеризации (лист 1) и профилактическому медицинскому осмотру (лист 2), в разбивке помесячно;</w:t>
      </w:r>
    </w:p>
    <w:p w:rsidR="00E63D84" w:rsidRDefault="008659A8">
      <w:pPr>
        <w:pStyle w:val="a0"/>
        <w:numPr>
          <w:ilvl w:val="0"/>
          <w:numId w:val="65"/>
        </w:numPr>
        <w:spacing w:line="276" w:lineRule="auto"/>
        <w:ind w:left="0" w:firstLine="993"/>
        <w:rPr>
          <w:szCs w:val="28"/>
        </w:rPr>
      </w:pPr>
      <w:r>
        <w:rPr>
          <w:szCs w:val="28"/>
        </w:rPr>
        <w:t>загруженным в ИС списки:</w:t>
      </w:r>
    </w:p>
    <w:p w:rsidR="00E63D84" w:rsidRDefault="008659A8">
      <w:pPr>
        <w:pStyle w:val="a0"/>
        <w:numPr>
          <w:ilvl w:val="0"/>
          <w:numId w:val="65"/>
        </w:numPr>
        <w:spacing w:line="276" w:lineRule="auto"/>
        <w:ind w:left="0" w:firstLine="993"/>
        <w:rPr>
          <w:szCs w:val="28"/>
        </w:rPr>
      </w:pPr>
      <w:r>
        <w:rPr>
          <w:szCs w:val="28"/>
        </w:rPr>
        <w:t>графа «Загруженные в ИС списки» – количество ЗЛ в списках на диспансеризацию (лист 1) и профилактический медицинский осмотр (лист 2) на отчетный период (месяц года) с признаком INOUT=1; отнесение ЗЛ к отчетному периоду осуществляется по полю MONTH.</w:t>
      </w:r>
    </w:p>
    <w:p w:rsidR="00E63D84" w:rsidRDefault="008659A8">
      <w:pPr>
        <w:pStyle w:val="afffffb"/>
        <w:numPr>
          <w:ilvl w:val="0"/>
          <w:numId w:val="106"/>
        </w:numPr>
        <w:ind w:left="0" w:firstLine="0"/>
      </w:pPr>
      <w:r>
        <w:t>факту прохождения диспансеризации:</w:t>
      </w:r>
    </w:p>
    <w:p w:rsidR="00E63D84" w:rsidRDefault="008659A8">
      <w:pPr>
        <w:spacing w:line="276" w:lineRule="auto"/>
        <w:ind w:firstLine="709"/>
        <w:rPr>
          <w:sz w:val="28"/>
          <w:szCs w:val="28"/>
        </w:rPr>
      </w:pPr>
      <w:r>
        <w:rPr>
          <w:sz w:val="28"/>
          <w:szCs w:val="28"/>
        </w:rPr>
        <w:t>графа «Факт прохождения» – количество ЗЛ, для которых загружен результат прохождения 1 (первого) этапа диспансеризации (лист 1) и профилактического медицинского осмотра (лист 2); ЗЛ, прошедшие в отчетный период 2 (второй) этап диспансеризации, в отчете не учитываются; месяц факта прохождения определяется по месяцу и году даты DATE_OUT – дата окончания оказания услуги; факт прохождения считать не зависимо от метки «Подлежит экспертизе» и не зависимо от наличия ЗЛ в плане на прохождение диспансеризации/профилактического медицинского осмотра в текущем году.</w:t>
      </w:r>
    </w:p>
    <w:p w:rsidR="00E63D84" w:rsidRDefault="008659A8">
      <w:pPr>
        <w:pStyle w:val="1DocumentHeader1121111112111111"/>
        <w:pageBreakBefore/>
        <w:spacing w:before="120" w:line="276" w:lineRule="auto"/>
        <w:ind w:left="7088"/>
        <w:jc w:val="right"/>
        <w:rPr>
          <w:rFonts w:cs="Times New Roman"/>
          <w:bCs w:val="0"/>
          <w:szCs w:val="28"/>
        </w:rPr>
      </w:pPr>
      <w:r>
        <w:rPr>
          <w:rFonts w:cs="Times New Roman"/>
          <w:bCs w:val="0"/>
          <w:szCs w:val="28"/>
        </w:rPr>
        <w:t>Приложение 3</w:t>
      </w:r>
    </w:p>
    <w:p w:rsidR="00E63D84" w:rsidRDefault="008659A8">
      <w:pPr>
        <w:spacing w:line="276" w:lineRule="auto"/>
        <w:jc w:val="right"/>
        <w:rPr>
          <w:b/>
          <w:bCs/>
          <w:sz w:val="28"/>
          <w:szCs w:val="28"/>
        </w:rPr>
      </w:pPr>
      <w:r>
        <w:rPr>
          <w:b/>
          <w:bCs/>
          <w:sz w:val="28"/>
          <w:szCs w:val="28"/>
        </w:rPr>
        <w:t>к ОТР</w:t>
      </w:r>
      <w:r>
        <w:rPr>
          <w:b/>
          <w:sz w:val="28"/>
          <w:szCs w:val="28"/>
        </w:rPr>
        <w:t>–</w:t>
      </w:r>
      <w:r>
        <w:rPr>
          <w:b/>
          <w:bCs/>
          <w:sz w:val="28"/>
          <w:szCs w:val="28"/>
        </w:rPr>
        <w:t>ИВ</w:t>
      </w:r>
      <w:r>
        <w:rPr>
          <w:b/>
          <w:sz w:val="28"/>
          <w:szCs w:val="28"/>
        </w:rPr>
        <w:t>–</w:t>
      </w:r>
      <w:r>
        <w:rPr>
          <w:b/>
          <w:bCs/>
          <w:sz w:val="28"/>
          <w:szCs w:val="28"/>
        </w:rPr>
        <w:t>10.2505</w:t>
      </w:r>
    </w:p>
    <w:p w:rsidR="00E63D84" w:rsidRDefault="008659A8">
      <w:pPr>
        <w:pStyle w:val="2H2h2h2ChapterTitleSubHeadPullOutGliederung2GliederungIndentedHeadingH21H22IndentedHeading1IndentedHeading2IndentedHeading3IndentedHeading4H23H211H221IndentedHeading5IndentedHeading6IndentedHeading7H24H212"/>
        <w:widowControl/>
        <w:numPr>
          <w:ilvl w:val="1"/>
          <w:numId w:val="0"/>
        </w:numPr>
        <w:spacing w:before="0" w:after="0" w:line="276" w:lineRule="auto"/>
        <w:jc w:val="both"/>
        <w:rPr>
          <w:sz w:val="28"/>
          <w:szCs w:val="28"/>
        </w:rPr>
      </w:pPr>
      <w:r>
        <w:rPr>
          <w:sz w:val="28"/>
          <w:szCs w:val="28"/>
        </w:rPr>
        <w:t>Руководство пользователя СМО ЕИР «Диспансеризация»</w:t>
      </w:r>
    </w:p>
    <w:p w:rsidR="00E63D84" w:rsidRDefault="008659A8">
      <w:pPr>
        <w:pStyle w:val="2H2h2h2ChapterTitleSubHeadPullOutGliederung2GliederungIndentedHeadingH21H22IndentedHeading1IndentedHeading2IndentedHeading3IndentedHeading4H23H211H221IndentedHeading5IndentedHeading6IndentedHeading7H24H212"/>
        <w:widowControl/>
        <w:numPr>
          <w:ilvl w:val="1"/>
          <w:numId w:val="0"/>
        </w:numPr>
        <w:spacing w:before="0" w:after="0" w:line="276" w:lineRule="auto"/>
        <w:jc w:val="both"/>
        <w:rPr>
          <w:sz w:val="28"/>
          <w:szCs w:val="28"/>
        </w:rPr>
      </w:pPr>
      <w:r>
        <w:rPr>
          <w:sz w:val="28"/>
          <w:szCs w:val="28"/>
        </w:rPr>
        <w:t>1. НАЧАЛО И ЗАВЕРШЕНИЕ РАБОТЫ</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r>
        <w:rPr>
          <w:sz w:val="28"/>
          <w:szCs w:val="28"/>
        </w:rPr>
        <w:t>1.1 Начало работы с Системой</w:t>
      </w:r>
    </w:p>
    <w:p w:rsidR="00E63D84" w:rsidRDefault="008659A8">
      <w:pPr>
        <w:pStyle w:val="19"/>
        <w:spacing w:line="276" w:lineRule="auto"/>
        <w:ind w:firstLine="709"/>
        <w:rPr>
          <w:sz w:val="28"/>
          <w:szCs w:val="28"/>
        </w:rPr>
      </w:pPr>
      <w:r>
        <w:rPr>
          <w:sz w:val="28"/>
          <w:szCs w:val="28"/>
        </w:rPr>
        <w:t>Для запуска Системы необходимо:</w:t>
      </w:r>
    </w:p>
    <w:p w:rsidR="00E63D84" w:rsidRDefault="008659A8">
      <w:pPr>
        <w:pStyle w:val="19"/>
        <w:numPr>
          <w:ilvl w:val="0"/>
          <w:numId w:val="111"/>
        </w:numPr>
        <w:spacing w:line="276" w:lineRule="auto"/>
        <w:ind w:left="0" w:firstLine="0"/>
        <w:rPr>
          <w:sz w:val="28"/>
          <w:szCs w:val="28"/>
        </w:rPr>
      </w:pPr>
      <w:r>
        <w:rPr>
          <w:sz w:val="28"/>
          <w:szCs w:val="28"/>
        </w:rPr>
        <w:t>Запустить веб–браузер.</w:t>
      </w:r>
    </w:p>
    <w:p w:rsidR="00E63D84" w:rsidRDefault="008659A8">
      <w:pPr>
        <w:pStyle w:val="19"/>
        <w:numPr>
          <w:ilvl w:val="0"/>
          <w:numId w:val="111"/>
        </w:numPr>
        <w:spacing w:line="276" w:lineRule="auto"/>
        <w:ind w:left="0" w:firstLine="0"/>
        <w:rPr>
          <w:sz w:val="28"/>
          <w:szCs w:val="28"/>
          <w:lang w:val="ru-RU"/>
        </w:rPr>
      </w:pPr>
      <w:r>
        <w:rPr>
          <w:sz w:val="28"/>
          <w:szCs w:val="28"/>
          <w:lang w:val="ru-RU"/>
        </w:rPr>
        <w:t xml:space="preserve">В адресной строке браузера ввести адрес веб–приложения и нажать на клавишу </w:t>
      </w:r>
      <w:r>
        <w:rPr>
          <w:sz w:val="28"/>
          <w:szCs w:val="28"/>
        </w:rPr>
        <w:t>Enter</w:t>
      </w:r>
      <w:r>
        <w:rPr>
          <w:sz w:val="28"/>
          <w:szCs w:val="28"/>
          <w:lang w:val="ru-RU"/>
        </w:rPr>
        <w:t>.</w:t>
      </w:r>
    </w:p>
    <w:p w:rsidR="00E63D84" w:rsidRDefault="008659A8">
      <w:pPr>
        <w:pStyle w:val="19"/>
        <w:numPr>
          <w:ilvl w:val="0"/>
          <w:numId w:val="111"/>
        </w:numPr>
        <w:spacing w:line="276" w:lineRule="auto"/>
        <w:ind w:left="0" w:firstLine="0"/>
        <w:rPr>
          <w:sz w:val="28"/>
          <w:szCs w:val="28"/>
          <w:lang w:val="ru-RU"/>
        </w:rPr>
      </w:pPr>
      <w:r>
        <w:rPr>
          <w:sz w:val="28"/>
          <w:szCs w:val="28"/>
          <w:lang w:val="ru-RU"/>
        </w:rPr>
        <w:t>Ввести логин и пароль, которые получили от администратора Системы, и нажать на кнопку «Войти»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5026651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 1</w:t>
      </w:r>
      <w:r>
        <w:rPr>
          <w:i/>
          <w:sz w:val="28"/>
          <w:szCs w:val="28"/>
        </w:rPr>
        <w:fldChar w:fldCharType="end"/>
      </w:r>
      <w:r>
        <w:rPr>
          <w:sz w:val="28"/>
          <w:szCs w:val="28"/>
          <w:lang w:val="ru-RU"/>
        </w:rPr>
        <w:t>).</w:t>
      </w:r>
    </w:p>
    <w:p w:rsidR="00E63D84" w:rsidRDefault="008659A8">
      <w:pPr>
        <w:pStyle w:val="19"/>
        <w:spacing w:line="276" w:lineRule="auto"/>
        <w:ind w:firstLine="0"/>
        <w:rPr>
          <w:sz w:val="28"/>
          <w:szCs w:val="28"/>
          <w:lang w:val="ru-RU"/>
        </w:rPr>
      </w:pPr>
      <w:r>
        <w:rPr>
          <w:sz w:val="28"/>
          <w:szCs w:val="28"/>
          <w:lang w:val="ru-RU"/>
        </w:rPr>
        <w:t>В случае ошибки при вводе логина или пароля, выводится уведомление (</w:t>
      </w:r>
      <w:r>
        <w:rPr>
          <w:i/>
          <w:sz w:val="28"/>
          <w:szCs w:val="28"/>
          <w:lang w:val="ru-RU"/>
        </w:rPr>
        <w:t>Рисунок 2</w:t>
      </w:r>
      <w:r>
        <w:rPr>
          <w:sz w:val="28"/>
          <w:szCs w:val="28"/>
          <w:lang w:val="ru-RU"/>
        </w:rPr>
        <w:t>)</w:t>
      </w:r>
    </w:p>
    <w:p w:rsidR="00E63D84" w:rsidRDefault="006F2064">
      <w:pPr>
        <w:pStyle w:val="19"/>
        <w:spacing w:line="240" w:lineRule="auto"/>
        <w:ind w:firstLine="0"/>
        <w:rPr>
          <w:szCs w:val="28"/>
          <w:lang w:val="ru-RU"/>
        </w:rPr>
      </w:pPr>
      <w:r>
        <w:rPr>
          <w:noProof/>
          <w:szCs w:val="28"/>
          <w:lang w:val="ru-RU" w:eastAsia="ru-RU"/>
        </w:rPr>
        <w:pict>
          <v:shape id="_x0000_i1136" type="#_x0000_t75" style="width:214.5pt;height:205.5pt;visibility:visible;mso-wrap-style:square">
            <v:imagedata r:id="rId17" o:title="" croptop="3639f" cropbottom="4590f" cropleft="3814f" cropright="4067f"/>
          </v:shape>
        </w:pict>
      </w:r>
      <w:r w:rsidR="008659A8">
        <w:rPr>
          <w:szCs w:val="28"/>
          <w:lang w:val="ru-RU"/>
        </w:rPr>
        <w:t xml:space="preserve"> </w:t>
      </w:r>
      <w:r w:rsidR="008659A8">
        <w:rPr>
          <w:szCs w:val="28"/>
          <w:lang w:val="ru-RU" w:eastAsia="ru-RU"/>
        </w:rPr>
        <w:t xml:space="preserve">                          </w:t>
      </w:r>
      <w:r>
        <w:rPr>
          <w:noProof/>
          <w:szCs w:val="28"/>
          <w:lang w:val="ru-RU" w:eastAsia="ru-RU"/>
        </w:rPr>
        <w:pict>
          <v:shape id="_x0000_i1137" type="#_x0000_t75" style="width:195pt;height:208.5pt;visibility:visible;mso-wrap-style:square">
            <v:imagedata r:id="rId18" o:title=""/>
          </v:shape>
        </w:pict>
      </w:r>
    </w:p>
    <w:p w:rsidR="00E63D84" w:rsidRDefault="008659A8">
      <w:pPr>
        <w:pStyle w:val="afffff5"/>
        <w:spacing w:after="0" w:line="240" w:lineRule="auto"/>
        <w:rPr>
          <w:b/>
          <w:i/>
        </w:rPr>
      </w:pPr>
      <w:r>
        <w:rPr>
          <w:b/>
          <w:i/>
        </w:rPr>
        <w:t>Рисунок 1 – Страница аутентификации                    Рисунок 2 – Уведомление при ошибке</w:t>
      </w:r>
      <w:r>
        <w:rPr>
          <w:b/>
          <w:i/>
        </w:rPr>
        <w:br w:type="textWrapping" w:clear="all"/>
        <w:t xml:space="preserve">                                                                                                      ввода логина или пароля</w:t>
      </w:r>
    </w:p>
    <w:p w:rsidR="00E63D84" w:rsidRDefault="008659A8">
      <w:pPr>
        <w:pStyle w:val="19"/>
        <w:spacing w:line="276" w:lineRule="auto"/>
        <w:ind w:firstLine="709"/>
        <w:rPr>
          <w:sz w:val="28"/>
          <w:szCs w:val="28"/>
          <w:lang w:val="ru-RU"/>
        </w:rPr>
      </w:pPr>
      <w:r>
        <w:rPr>
          <w:sz w:val="28"/>
          <w:szCs w:val="28"/>
          <w:lang w:val="ru-RU"/>
        </w:rPr>
        <w:t>При первом входе ЕИР «Диспансеризация» необходимо изменить временный пароль на постоянный (</w:t>
      </w:r>
      <w:r>
        <w:rPr>
          <w:i/>
          <w:sz w:val="28"/>
          <w:szCs w:val="28"/>
        </w:rPr>
        <w:fldChar w:fldCharType="begin"/>
      </w:r>
      <w:r>
        <w:rPr>
          <w:sz w:val="28"/>
          <w:szCs w:val="28"/>
          <w:lang w:val="ru-RU"/>
        </w:rPr>
        <w:instrText xml:space="preserve"> </w:instrText>
      </w:r>
      <w:r>
        <w:rPr>
          <w:sz w:val="28"/>
          <w:szCs w:val="28"/>
        </w:rPr>
        <w:instrText>REF</w:instrText>
      </w:r>
      <w:r>
        <w:rPr>
          <w:sz w:val="28"/>
          <w:szCs w:val="28"/>
          <w:lang w:val="ru-RU"/>
        </w:rPr>
        <w:instrText xml:space="preserve"> _</w:instrText>
      </w:r>
      <w:r>
        <w:rPr>
          <w:sz w:val="28"/>
          <w:szCs w:val="28"/>
        </w:rPr>
        <w:instrText>Ref</w:instrText>
      </w:r>
      <w:r>
        <w:rPr>
          <w:sz w:val="28"/>
          <w:szCs w:val="28"/>
          <w:lang w:val="ru-RU"/>
        </w:rPr>
        <w:instrText>192692019 \</w:instrText>
      </w:r>
      <w:r>
        <w:rPr>
          <w:sz w:val="28"/>
          <w:szCs w:val="28"/>
        </w:rPr>
        <w:instrText>h</w:instrText>
      </w:r>
      <w:r>
        <w:rPr>
          <w:sz w:val="28"/>
          <w:szCs w:val="28"/>
          <w:lang w:val="ru-RU"/>
        </w:rPr>
        <w:instrText xml:space="preserve"> </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eastAsia="ru-RU"/>
        </w:rPr>
        <w:t>Рисунок 3</w:t>
      </w:r>
      <w:r>
        <w:rPr>
          <w:i/>
          <w:sz w:val="28"/>
          <w:szCs w:val="28"/>
        </w:rPr>
        <w:fldChar w:fldCharType="end"/>
      </w:r>
      <w:r>
        <w:rPr>
          <w:i/>
          <w:sz w:val="28"/>
          <w:szCs w:val="28"/>
          <w:lang w:val="ru-RU"/>
        </w:rPr>
        <w:t>)</w:t>
      </w:r>
      <w:r>
        <w:rPr>
          <w:sz w:val="28"/>
          <w:szCs w:val="28"/>
          <w:lang w:val="ru-RU"/>
        </w:rPr>
        <w:t>. Для этого в поля «Пароль» и «Повторите пароль» необходимо ввести новый пароль и нажать кнопку «Сменить».</w:t>
      </w:r>
    </w:p>
    <w:p w:rsidR="00E63D84" w:rsidRDefault="006F2064">
      <w:pPr>
        <w:pStyle w:val="19"/>
        <w:spacing w:line="240" w:lineRule="auto"/>
        <w:ind w:firstLine="0"/>
        <w:jc w:val="center"/>
        <w:rPr>
          <w:szCs w:val="28"/>
        </w:rPr>
      </w:pPr>
      <w:r>
        <w:rPr>
          <w:noProof/>
          <w:szCs w:val="28"/>
          <w:lang w:val="ru-RU" w:eastAsia="ru-RU"/>
        </w:rPr>
        <w:pict>
          <v:shape id="_x0000_i1138" type="#_x0000_t75" style="width:168pt;height:163.5pt;visibility:visible;mso-wrap-style:square">
            <v:imagedata r:id="rId19" o:title="" croptop="6809f" cropbottom="5593f" cropleft="7530f" cropright="5177f"/>
          </v:shape>
        </w:pict>
      </w:r>
    </w:p>
    <w:p w:rsidR="00E63D84" w:rsidRDefault="008659A8">
      <w:pPr>
        <w:pStyle w:val="19"/>
        <w:spacing w:line="240" w:lineRule="auto"/>
        <w:ind w:firstLine="0"/>
        <w:jc w:val="center"/>
        <w:rPr>
          <w:b/>
          <w:i/>
          <w:lang w:val="ru-RU" w:eastAsia="ru-RU"/>
        </w:rPr>
      </w:pPr>
      <w:r>
        <w:rPr>
          <w:b/>
          <w:i/>
          <w:lang w:val="ru-RU" w:eastAsia="ru-RU"/>
        </w:rPr>
        <w:t>Рисунок 3 – Страница изменения пароля при первом входе</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r>
        <w:rPr>
          <w:sz w:val="28"/>
          <w:szCs w:val="28"/>
        </w:rPr>
        <w:t>1.2 Изменение пароля из–под учетной записи пользователя</w:t>
      </w:r>
    </w:p>
    <w:p w:rsidR="00E63D84" w:rsidRDefault="008659A8">
      <w:pPr>
        <w:pStyle w:val="19"/>
        <w:spacing w:line="276" w:lineRule="auto"/>
        <w:ind w:firstLine="709"/>
        <w:rPr>
          <w:sz w:val="28"/>
          <w:szCs w:val="28"/>
          <w:lang w:val="ru-RU"/>
        </w:rPr>
      </w:pPr>
      <w:r>
        <w:rPr>
          <w:sz w:val="28"/>
          <w:szCs w:val="28"/>
          <w:lang w:val="ru-RU"/>
        </w:rPr>
        <w:t>Для изменения пароля учётной записи:</w:t>
      </w:r>
    </w:p>
    <w:p w:rsidR="00E63D84" w:rsidRDefault="008659A8">
      <w:pPr>
        <w:pStyle w:val="19"/>
        <w:numPr>
          <w:ilvl w:val="0"/>
          <w:numId w:val="112"/>
        </w:numPr>
        <w:spacing w:line="276" w:lineRule="auto"/>
        <w:ind w:left="0" w:firstLine="0"/>
        <w:rPr>
          <w:sz w:val="28"/>
          <w:szCs w:val="28"/>
          <w:lang w:val="ru-RU"/>
        </w:rPr>
      </w:pPr>
      <w:r>
        <w:rPr>
          <w:sz w:val="28"/>
          <w:szCs w:val="28"/>
          <w:lang w:val="ru-RU"/>
        </w:rPr>
        <w:t>В правом верхнем углу нажмите на ФИО пользователя.</w:t>
      </w:r>
    </w:p>
    <w:p w:rsidR="00E63D84" w:rsidRDefault="008659A8">
      <w:pPr>
        <w:pStyle w:val="19"/>
        <w:numPr>
          <w:ilvl w:val="0"/>
          <w:numId w:val="112"/>
        </w:numPr>
        <w:spacing w:line="276" w:lineRule="auto"/>
        <w:ind w:left="0" w:firstLine="0"/>
        <w:rPr>
          <w:sz w:val="28"/>
          <w:szCs w:val="28"/>
          <w:lang w:val="ru-RU"/>
        </w:rPr>
      </w:pPr>
      <w:r>
        <w:rPr>
          <w:sz w:val="28"/>
          <w:szCs w:val="28"/>
          <w:lang w:val="ru-RU"/>
        </w:rPr>
        <w:t>В открывшемся выпадающем списке выберите вариант «Изменить пароль»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192692344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 4</w:t>
      </w:r>
      <w:r>
        <w:rPr>
          <w:i/>
          <w:sz w:val="28"/>
          <w:szCs w:val="28"/>
        </w:rPr>
        <w:fldChar w:fldCharType="end"/>
      </w:r>
      <w:r>
        <w:rPr>
          <w:sz w:val="28"/>
          <w:szCs w:val="28"/>
          <w:lang w:val="ru-RU"/>
        </w:rPr>
        <w:t>).</w:t>
      </w:r>
    </w:p>
    <w:p w:rsidR="00E63D84" w:rsidRDefault="006F2064">
      <w:pPr>
        <w:pStyle w:val="19"/>
        <w:spacing w:line="240" w:lineRule="auto"/>
        <w:ind w:firstLine="0"/>
        <w:jc w:val="center"/>
        <w:rPr>
          <w:szCs w:val="28"/>
          <w:lang w:eastAsia="ru-RU"/>
        </w:rPr>
      </w:pPr>
      <w:r>
        <w:rPr>
          <w:noProof/>
          <w:szCs w:val="28"/>
          <w:lang w:val="ru-RU" w:eastAsia="ru-RU"/>
        </w:rPr>
        <w:pict>
          <v:shape id="_x0000_i1139" type="#_x0000_t75" style="width:459.75pt;height:63.75pt;visibility:visible;mso-wrap-style:square">
            <v:imagedata r:id="rId119" o:title=""/>
          </v:shape>
        </w:pict>
      </w:r>
    </w:p>
    <w:p w:rsidR="00E63D84" w:rsidRDefault="008659A8">
      <w:pPr>
        <w:pStyle w:val="19"/>
        <w:spacing w:line="240" w:lineRule="auto"/>
        <w:ind w:firstLine="0"/>
        <w:jc w:val="center"/>
        <w:rPr>
          <w:b/>
          <w:i/>
          <w:lang w:eastAsia="ru-RU"/>
        </w:rPr>
      </w:pPr>
      <w:r>
        <w:rPr>
          <w:b/>
          <w:i/>
          <w:lang w:eastAsia="ru-RU"/>
        </w:rPr>
        <w:t>Рисунок 4 – Кнопка «Изменить пароль»</w:t>
      </w:r>
    </w:p>
    <w:p w:rsidR="00E63D84" w:rsidRDefault="008659A8">
      <w:pPr>
        <w:pStyle w:val="19"/>
        <w:numPr>
          <w:ilvl w:val="0"/>
          <w:numId w:val="112"/>
        </w:numPr>
        <w:spacing w:line="276" w:lineRule="auto"/>
        <w:ind w:left="0" w:firstLine="0"/>
        <w:rPr>
          <w:sz w:val="28"/>
          <w:szCs w:val="28"/>
          <w:lang w:val="ru-RU"/>
        </w:rPr>
      </w:pPr>
      <w:r>
        <w:rPr>
          <w:sz w:val="28"/>
          <w:szCs w:val="28"/>
          <w:lang w:val="ru-RU"/>
        </w:rPr>
        <w:t>Введите новый пароль и подтверждение нового пароля.</w:t>
      </w:r>
    </w:p>
    <w:p w:rsidR="00E63D84" w:rsidRDefault="008659A8">
      <w:pPr>
        <w:pStyle w:val="19"/>
        <w:numPr>
          <w:ilvl w:val="0"/>
          <w:numId w:val="112"/>
        </w:numPr>
        <w:spacing w:line="276" w:lineRule="auto"/>
        <w:ind w:left="0" w:firstLine="0"/>
        <w:rPr>
          <w:sz w:val="28"/>
          <w:szCs w:val="28"/>
          <w:lang w:val="ru-RU"/>
        </w:rPr>
      </w:pPr>
      <w:r>
        <w:rPr>
          <w:sz w:val="28"/>
          <w:szCs w:val="28"/>
          <w:lang w:val="ru-RU"/>
        </w:rPr>
        <w:t>Нажмите на кнопку «Сменить» для изменения пароля (</w:t>
      </w:r>
      <w:r>
        <w:rPr>
          <w:i/>
          <w:sz w:val="28"/>
          <w:szCs w:val="28"/>
          <w:lang w:val="ru-RU"/>
        </w:rPr>
        <w:t>Рисунок 4</w:t>
      </w:r>
      <w:r>
        <w:rPr>
          <w:sz w:val="28"/>
          <w:szCs w:val="28"/>
          <w:lang w:val="ru-RU"/>
        </w:rPr>
        <w:t>).</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r>
        <w:rPr>
          <w:sz w:val="28"/>
          <w:szCs w:val="28"/>
        </w:rPr>
        <w:t>1.3 Выход из Системы</w:t>
      </w:r>
    </w:p>
    <w:p w:rsidR="00E63D84" w:rsidRDefault="008659A8">
      <w:pPr>
        <w:pStyle w:val="19"/>
        <w:spacing w:line="276" w:lineRule="auto"/>
        <w:ind w:firstLine="709"/>
        <w:rPr>
          <w:lang w:val="ru-RU"/>
        </w:rPr>
      </w:pPr>
      <w:r>
        <w:rPr>
          <w:sz w:val="28"/>
          <w:szCs w:val="28"/>
          <w:lang w:val="ru-RU"/>
        </w:rPr>
        <w:t>Для выхода из Системы нажмите на ФИО в правом верхнем углу, в открывшемся выпадающем списке выберите вариант «Выйти из системы»</w:t>
      </w:r>
      <w:r>
        <w:rPr>
          <w:sz w:val="28"/>
          <w:szCs w:val="28"/>
          <w:lang w:val="ru-RU"/>
        </w:rPr>
        <w:br w:type="textWrapping" w:clear="all"/>
        <w:t>(</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192692529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eastAsia="ru-RU"/>
        </w:rPr>
        <w:t>Рисунок 5</w:t>
      </w:r>
      <w:r>
        <w:rPr>
          <w:i/>
          <w:sz w:val="28"/>
          <w:szCs w:val="28"/>
        </w:rPr>
        <w:fldChar w:fldCharType="end"/>
      </w:r>
      <w:r>
        <w:rPr>
          <w:lang w:val="ru-RU"/>
        </w:rPr>
        <w:t>).</w:t>
      </w:r>
    </w:p>
    <w:p w:rsidR="00E63D84" w:rsidRDefault="006F2064">
      <w:pPr>
        <w:pStyle w:val="19"/>
        <w:spacing w:line="240" w:lineRule="auto"/>
        <w:ind w:firstLine="0"/>
        <w:jc w:val="center"/>
        <w:rPr>
          <w:szCs w:val="28"/>
          <w:lang w:eastAsia="ru-RU"/>
        </w:rPr>
      </w:pPr>
      <w:r>
        <w:rPr>
          <w:noProof/>
          <w:szCs w:val="28"/>
          <w:lang w:val="ru-RU" w:eastAsia="ru-RU"/>
        </w:rPr>
        <w:pict>
          <v:shape id="_x0000_i1140" type="#_x0000_t75" style="width:450.75pt;height:59.25pt;visibility:visible;mso-wrap-style:square">
            <v:imagedata r:id="rId120" o:title=""/>
          </v:shape>
        </w:pict>
      </w:r>
    </w:p>
    <w:p w:rsidR="00E63D84" w:rsidRDefault="008659A8">
      <w:pPr>
        <w:pStyle w:val="19"/>
        <w:spacing w:line="240" w:lineRule="auto"/>
        <w:ind w:firstLine="0"/>
        <w:jc w:val="center"/>
        <w:rPr>
          <w:b/>
          <w:i/>
          <w:lang w:val="ru-RU" w:eastAsia="ru-RU"/>
        </w:rPr>
      </w:pPr>
      <w:r>
        <w:rPr>
          <w:b/>
          <w:i/>
          <w:lang w:val="ru-RU" w:eastAsia="ru-RU"/>
        </w:rPr>
        <w:t>Рисунок 5 – Кнопка выхода из Системы</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r>
        <w:rPr>
          <w:sz w:val="28"/>
          <w:szCs w:val="28"/>
        </w:rPr>
        <w:t>1.4 Внешний вид Системы</w:t>
      </w:r>
    </w:p>
    <w:p w:rsidR="00E63D84" w:rsidRDefault="008659A8">
      <w:pPr>
        <w:pStyle w:val="19"/>
        <w:spacing w:line="276" w:lineRule="auto"/>
        <w:ind w:firstLine="709"/>
        <w:rPr>
          <w:sz w:val="28"/>
          <w:szCs w:val="28"/>
          <w:lang w:val="ru-RU"/>
        </w:rPr>
      </w:pPr>
      <w:r>
        <w:rPr>
          <w:sz w:val="28"/>
          <w:szCs w:val="28"/>
          <w:lang w:val="ru-RU"/>
        </w:rPr>
        <w:t>Система представляет собой веб–приложение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5026653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 6</w:t>
      </w:r>
      <w:r>
        <w:rPr>
          <w:i/>
          <w:sz w:val="28"/>
          <w:szCs w:val="28"/>
        </w:rPr>
        <w:fldChar w:fldCharType="end"/>
      </w:r>
      <w:r>
        <w:rPr>
          <w:sz w:val="28"/>
          <w:szCs w:val="28"/>
          <w:lang w:val="ru-RU"/>
        </w:rPr>
        <w:t>).</w:t>
      </w:r>
    </w:p>
    <w:p w:rsidR="00E63D84" w:rsidRDefault="006F2064">
      <w:pPr>
        <w:pStyle w:val="19"/>
        <w:spacing w:line="240" w:lineRule="auto"/>
        <w:ind w:firstLine="0"/>
        <w:jc w:val="center"/>
        <w:rPr>
          <w:szCs w:val="28"/>
          <w:lang w:eastAsia="ru-RU"/>
        </w:rPr>
      </w:pPr>
      <w:r>
        <w:rPr>
          <w:noProof/>
          <w:szCs w:val="28"/>
          <w:lang w:val="ru-RU" w:eastAsia="ru-RU"/>
        </w:rPr>
        <w:pict>
          <v:shape id="_x0000_i1141" type="#_x0000_t75" style="width:487.5pt;height:177pt;visibility:visible;mso-wrap-style:square">
            <v:imagedata r:id="rId121" o:title=""/>
          </v:shape>
        </w:pict>
      </w:r>
    </w:p>
    <w:p w:rsidR="00E63D84" w:rsidRDefault="008659A8">
      <w:pPr>
        <w:pStyle w:val="afffff5"/>
        <w:spacing w:after="0" w:line="240" w:lineRule="auto"/>
        <w:rPr>
          <w:b/>
          <w:i/>
        </w:rPr>
      </w:pPr>
      <w:r>
        <w:rPr>
          <w:b/>
          <w:i/>
        </w:rPr>
        <w:t>Рисунок 6 – Рабочая область Системы</w:t>
      </w:r>
    </w:p>
    <w:p w:rsidR="00E63D84" w:rsidRDefault="008659A8">
      <w:pPr>
        <w:spacing w:line="276" w:lineRule="auto"/>
        <w:ind w:firstLine="709"/>
        <w:rPr>
          <w:sz w:val="28"/>
          <w:szCs w:val="28"/>
        </w:rPr>
      </w:pPr>
      <w:r>
        <w:rPr>
          <w:sz w:val="28"/>
          <w:szCs w:val="28"/>
        </w:rPr>
        <w:t>Область меню предназначена для работы с приложением. При помощи вкладок меню можно перейти в любой из разделов приложения: «Диспансеризация», «Диспансерное наблюдение», «Реестр застрахованных лиц» и «Справочники».</w:t>
      </w:r>
    </w:p>
    <w:p w:rsidR="00E63D84" w:rsidRDefault="008659A8">
      <w:pPr>
        <w:spacing w:line="276" w:lineRule="auto"/>
        <w:ind w:firstLine="709"/>
        <w:rPr>
          <w:sz w:val="28"/>
          <w:szCs w:val="28"/>
        </w:rPr>
      </w:pPr>
      <w:r>
        <w:rPr>
          <w:sz w:val="28"/>
          <w:szCs w:val="28"/>
        </w:rPr>
        <w:t>Основную часть рабочей области составляет таблица ЗЛ, которая включена в списки соответствующих разделов: «Диспансеризация», «Диспансерное наблюдение», «Реестр застрахованных лиц». В разделе «Справочники» доступны справочники, используемые для работы приложения.</w:t>
      </w:r>
    </w:p>
    <w:p w:rsidR="00E63D84" w:rsidRDefault="008659A8">
      <w:pPr>
        <w:pStyle w:val="2H2h2h2ChapterTitleSubHeadPullOutGliederung2GliederungIndentedHeadingH21H22IndentedHeading1IndentedHeading2IndentedHeading3IndentedHeading4H23H211H221IndentedHeading5IndentedHeading6IndentedHeading7H24H212"/>
        <w:widowControl/>
        <w:numPr>
          <w:ilvl w:val="1"/>
          <w:numId w:val="0"/>
        </w:numPr>
        <w:spacing w:before="0" w:after="0" w:line="276" w:lineRule="auto"/>
        <w:jc w:val="both"/>
        <w:rPr>
          <w:sz w:val="28"/>
          <w:szCs w:val="28"/>
        </w:rPr>
      </w:pPr>
      <w:r>
        <w:rPr>
          <w:sz w:val="28"/>
          <w:szCs w:val="28"/>
        </w:rPr>
        <w:t>2. ОПИСАНИЕ ПОЛЬЗОВАТЕЛЬСКИХ ФУНКЦИЙ</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r>
        <w:rPr>
          <w:sz w:val="28"/>
          <w:szCs w:val="28"/>
        </w:rPr>
        <w:t>2.1 Сортировка данных в таблице</w:t>
      </w:r>
    </w:p>
    <w:p w:rsidR="00E63D84" w:rsidRDefault="008659A8">
      <w:pPr>
        <w:spacing w:line="276" w:lineRule="auto"/>
        <w:ind w:firstLine="709"/>
        <w:rPr>
          <w:sz w:val="28"/>
          <w:szCs w:val="28"/>
        </w:rPr>
      </w:pPr>
      <w:r>
        <w:rPr>
          <w:sz w:val="28"/>
          <w:szCs w:val="28"/>
        </w:rPr>
        <w:t>Для сортировки данных в таблице по выбранному столбцу необходимо нажать на ячейку с заголовком столбца (</w:t>
      </w:r>
      <w:r>
        <w:rPr>
          <w:i/>
          <w:sz w:val="28"/>
          <w:szCs w:val="28"/>
        </w:rPr>
        <w:fldChar w:fldCharType="begin"/>
      </w:r>
      <w:r>
        <w:rPr>
          <w:i/>
          <w:sz w:val="28"/>
          <w:szCs w:val="28"/>
        </w:rPr>
        <w:instrText xml:space="preserve"> REF _Ref5014783 \h  \* MERGEFORMAT </w:instrText>
      </w:r>
      <w:r>
        <w:rPr>
          <w:i/>
          <w:sz w:val="28"/>
          <w:szCs w:val="28"/>
        </w:rPr>
      </w:r>
      <w:r>
        <w:rPr>
          <w:i/>
          <w:sz w:val="28"/>
          <w:szCs w:val="28"/>
        </w:rPr>
        <w:fldChar w:fldCharType="separate"/>
      </w:r>
      <w:r>
        <w:rPr>
          <w:i/>
          <w:sz w:val="28"/>
          <w:szCs w:val="28"/>
        </w:rPr>
        <w:t>Рисунок 7</w:t>
      </w:r>
      <w:r>
        <w:rPr>
          <w:i/>
          <w:sz w:val="28"/>
          <w:szCs w:val="28"/>
        </w:rPr>
        <w:fldChar w:fldCharType="end"/>
      </w:r>
      <w:r>
        <w:rPr>
          <w:sz w:val="28"/>
          <w:szCs w:val="28"/>
        </w:rPr>
        <w:t>).</w:t>
      </w:r>
    </w:p>
    <w:p w:rsidR="00E63D84" w:rsidRDefault="006F2064">
      <w:pPr>
        <w:pStyle w:val="affff1"/>
        <w:keepNext w:val="0"/>
        <w:spacing w:line="240" w:lineRule="auto"/>
        <w:rPr>
          <w:rFonts w:eastAsia="Calibri"/>
        </w:rPr>
      </w:pPr>
      <w:r>
        <w:rPr>
          <w:noProof/>
          <w:szCs w:val="28"/>
          <w:lang w:val="ru-RU" w:eastAsia="ru-RU"/>
        </w:rPr>
        <w:pict>
          <v:shape id="_x0000_i1142" type="#_x0000_t75" style="width:432.75pt;height:109.5pt;visibility:visible;mso-wrap-style:square">
            <v:imagedata r:id="rId23" o:title=""/>
          </v:shape>
        </w:pict>
      </w:r>
    </w:p>
    <w:p w:rsidR="00E63D84" w:rsidRDefault="008659A8">
      <w:pPr>
        <w:pStyle w:val="affff1"/>
        <w:keepNext w:val="0"/>
        <w:spacing w:line="23" w:lineRule="atLeast"/>
        <w:rPr>
          <w:rFonts w:eastAsia="Calibri"/>
          <w:b/>
          <w:i/>
          <w:lang w:val="ru-RU"/>
        </w:rPr>
      </w:pPr>
      <w:r>
        <w:rPr>
          <w:rFonts w:eastAsia="Calibri"/>
          <w:b/>
          <w:i/>
          <w:lang w:val="ru-RU"/>
        </w:rPr>
        <w:t>Рисунок 7 – Сортировка по полю «Дата рождения»</w:t>
      </w:r>
    </w:p>
    <w:p w:rsidR="00E63D84" w:rsidRDefault="008659A8">
      <w:pPr>
        <w:pStyle w:val="affffff1"/>
      </w:pPr>
      <w:r>
        <w:t>По умолчанию в списках ЗЛ данные сортируются по полю «ФИО», а в справочниках – по полю «Код».</w:t>
      </w:r>
    </w:p>
    <w:p w:rsidR="00E63D84" w:rsidRDefault="008659A8">
      <w:pPr>
        <w:spacing w:line="276" w:lineRule="auto"/>
        <w:ind w:firstLine="709"/>
        <w:rPr>
          <w:sz w:val="28"/>
          <w:szCs w:val="28"/>
        </w:rPr>
      </w:pPr>
      <w:r>
        <w:rPr>
          <w:sz w:val="28"/>
          <w:szCs w:val="28"/>
        </w:rPr>
        <w:t>При первом нажатии на заголовок столбца:</w:t>
      </w:r>
      <w:r w:rsidR="006F2064">
        <w:rPr>
          <w:noProof/>
          <w:sz w:val="28"/>
          <w:szCs w:val="28"/>
        </w:rPr>
        <w:pict>
          <v:shape id="_x0000_i1143" type="#_x0000_t75" style="width:94.5pt;height:26.25pt;visibility:visible;mso-wrap-style:square">
            <v:imagedata r:id="rId24" o:title=""/>
          </v:shape>
        </w:pict>
      </w:r>
    </w:p>
    <w:p w:rsidR="00E63D84" w:rsidRDefault="008659A8">
      <w:pPr>
        <w:pStyle w:val="afffffb"/>
        <w:numPr>
          <w:ilvl w:val="0"/>
          <w:numId w:val="50"/>
        </w:numPr>
        <w:spacing w:line="276" w:lineRule="auto"/>
        <w:ind w:left="0" w:firstLine="709"/>
        <w:rPr>
          <w:szCs w:val="28"/>
        </w:rPr>
      </w:pPr>
      <w:r>
        <w:rPr>
          <w:szCs w:val="28"/>
        </w:rPr>
        <w:t>информация сортируется по возрастанию – от A до Я по алфавиту или от наименьшего значения к наибольшему для числовых данных;</w:t>
      </w:r>
    </w:p>
    <w:p w:rsidR="00E63D84" w:rsidRDefault="008659A8">
      <w:pPr>
        <w:pStyle w:val="afffffb"/>
        <w:numPr>
          <w:ilvl w:val="0"/>
          <w:numId w:val="50"/>
        </w:numPr>
        <w:spacing w:line="276" w:lineRule="auto"/>
        <w:ind w:left="0" w:firstLine="709"/>
        <w:rPr>
          <w:szCs w:val="28"/>
          <w:lang w:val="en-US"/>
        </w:rPr>
      </w:pPr>
      <w:r>
        <w:rPr>
          <w:szCs w:val="28"/>
        </w:rPr>
        <w:t>заголовок столбца подчеркнут пунктиром</w:t>
      </w:r>
      <w:r>
        <w:rPr>
          <w:szCs w:val="28"/>
          <w:lang w:val="en-US"/>
        </w:rPr>
        <w:t>;</w:t>
      </w:r>
    </w:p>
    <w:p w:rsidR="00E63D84" w:rsidRDefault="008659A8">
      <w:pPr>
        <w:pStyle w:val="afffffb"/>
        <w:numPr>
          <w:ilvl w:val="0"/>
          <w:numId w:val="50"/>
        </w:numPr>
        <w:spacing w:line="276" w:lineRule="auto"/>
        <w:ind w:left="0" w:firstLine="709"/>
        <w:rPr>
          <w:szCs w:val="28"/>
        </w:rPr>
      </w:pPr>
      <w:r>
        <w:rPr>
          <w:szCs w:val="28"/>
        </w:rPr>
        <w:t>рядом с заголовком стрелка вниз.</w:t>
      </w:r>
    </w:p>
    <w:p w:rsidR="00E63D84" w:rsidRDefault="008659A8">
      <w:pPr>
        <w:spacing w:line="276" w:lineRule="auto"/>
        <w:ind w:firstLine="709"/>
        <w:rPr>
          <w:sz w:val="28"/>
          <w:szCs w:val="28"/>
        </w:rPr>
      </w:pPr>
      <w:r>
        <w:rPr>
          <w:sz w:val="28"/>
          <w:szCs w:val="28"/>
        </w:rPr>
        <w:t>При повторном нажатии на заголовок</w:t>
      </w:r>
      <w:r w:rsidR="006F2064">
        <w:rPr>
          <w:noProof/>
          <w:sz w:val="28"/>
          <w:szCs w:val="28"/>
        </w:rPr>
        <w:pict>
          <v:shape id="_x0000_i1144" type="#_x0000_t75" style="width:99pt;height:20.25pt;visibility:visible;mso-wrap-style:square">
            <v:imagedata r:id="rId25" o:title=""/>
          </v:shape>
        </w:pict>
      </w:r>
      <w:r>
        <w:rPr>
          <w:sz w:val="28"/>
          <w:szCs w:val="28"/>
        </w:rPr>
        <w:t>:</w:t>
      </w:r>
    </w:p>
    <w:p w:rsidR="00E63D84" w:rsidRDefault="008659A8">
      <w:pPr>
        <w:pStyle w:val="afffffb"/>
        <w:numPr>
          <w:ilvl w:val="0"/>
          <w:numId w:val="50"/>
        </w:numPr>
        <w:spacing w:line="276" w:lineRule="auto"/>
        <w:ind w:left="0" w:firstLine="709"/>
        <w:rPr>
          <w:szCs w:val="28"/>
        </w:rPr>
      </w:pPr>
      <w:r>
        <w:rPr>
          <w:szCs w:val="28"/>
        </w:rPr>
        <w:t>информация сортируется по убыванию – от Я до A по алфавиту или от наибольшего значения к наименьшему для числовых данных;</w:t>
      </w:r>
    </w:p>
    <w:p w:rsidR="00E63D84" w:rsidRDefault="008659A8">
      <w:pPr>
        <w:pStyle w:val="afffffb"/>
        <w:numPr>
          <w:ilvl w:val="0"/>
          <w:numId w:val="50"/>
        </w:numPr>
        <w:spacing w:line="276" w:lineRule="auto"/>
        <w:ind w:left="0" w:firstLine="709"/>
        <w:rPr>
          <w:szCs w:val="28"/>
        </w:rPr>
      </w:pPr>
      <w:r>
        <w:rPr>
          <w:szCs w:val="28"/>
        </w:rPr>
        <w:t>заголовок столбца подчеркнут пунктиром;</w:t>
      </w:r>
    </w:p>
    <w:p w:rsidR="00E63D84" w:rsidRDefault="008659A8">
      <w:pPr>
        <w:pStyle w:val="afffffb"/>
        <w:numPr>
          <w:ilvl w:val="0"/>
          <w:numId w:val="50"/>
        </w:numPr>
        <w:spacing w:line="276" w:lineRule="auto"/>
        <w:ind w:left="0" w:firstLine="709"/>
        <w:rPr>
          <w:szCs w:val="28"/>
        </w:rPr>
      </w:pPr>
      <w:r>
        <w:rPr>
          <w:szCs w:val="28"/>
        </w:rPr>
        <w:t>рядом с заголовком стрелка вверх.</w:t>
      </w:r>
    </w:p>
    <w:p w:rsidR="00E63D84" w:rsidRDefault="008659A8">
      <w:pPr>
        <w:spacing w:line="276" w:lineRule="auto"/>
        <w:ind w:firstLine="709"/>
        <w:rPr>
          <w:sz w:val="28"/>
          <w:szCs w:val="28"/>
        </w:rPr>
      </w:pPr>
      <w:r>
        <w:rPr>
          <w:sz w:val="28"/>
          <w:szCs w:val="28"/>
        </w:rPr>
        <w:t>При третьем нажатии – сортировка по выбранному столбцу будет отменена:</w:t>
      </w:r>
      <w:r w:rsidR="006F2064">
        <w:rPr>
          <w:noProof/>
          <w:sz w:val="28"/>
          <w:szCs w:val="28"/>
        </w:rPr>
        <w:pict>
          <v:shape id="_x0000_i1145" type="#_x0000_t75" style="width:82.5pt;height:18.75pt;visibility:visible;mso-wrap-style:square">
            <v:imagedata r:id="rId26" o:title=""/>
          </v:shape>
        </w:pict>
      </w:r>
      <w:r>
        <w:rPr>
          <w:sz w:val="28"/>
          <w:szCs w:val="28"/>
        </w:rPr>
        <w:t>.</w:t>
      </w:r>
    </w:p>
    <w:p w:rsidR="00E63D84" w:rsidRDefault="008659A8">
      <w:pPr>
        <w:pStyle w:val="affffff1"/>
      </w:pPr>
      <w:r>
        <w:t>Сортировку можно применять последовательно к нескольким столбцам.</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r>
        <w:rPr>
          <w:sz w:val="28"/>
          <w:szCs w:val="28"/>
        </w:rPr>
        <w:t>2.2 Фильтрация данных</w:t>
      </w:r>
    </w:p>
    <w:p w:rsidR="00E63D84" w:rsidRDefault="008659A8">
      <w:pPr>
        <w:spacing w:line="276" w:lineRule="auto"/>
        <w:ind w:firstLine="709"/>
        <w:rPr>
          <w:sz w:val="28"/>
          <w:szCs w:val="28"/>
        </w:rPr>
      </w:pPr>
      <w:r>
        <w:rPr>
          <w:sz w:val="28"/>
          <w:szCs w:val="28"/>
        </w:rPr>
        <w:t>Фильтрация данных – быстрый и простой способ найти данные и работать с ними. В отфильтрованных данных отображаются только соответствующие заданным условиям строки, а ненужные – скрываются. Данные можно также отфильтровать по нескольким столбцам. Несколько фильтров можно применять одновременно, при этом каждый последующий фильтр применяется к результатам предыдущих.</w:t>
      </w:r>
    </w:p>
    <w:p w:rsidR="00E63D84" w:rsidRDefault="008659A8">
      <w:pPr>
        <w:pStyle w:val="3H3h33Gliederung3CharGliederung333MapLevel3TopicHeadingH31MinorH32H33H34H35H36H37H38H39H310H311H312H313H314Level1-1h31h32h33h34h35h36h37h38h39h310h311h321h331H315"/>
        <w:spacing w:line="276" w:lineRule="auto"/>
        <w:ind w:left="720"/>
        <w:jc w:val="both"/>
        <w:rPr>
          <w:sz w:val="28"/>
          <w:szCs w:val="28"/>
        </w:rPr>
      </w:pPr>
      <w:r>
        <w:rPr>
          <w:sz w:val="28"/>
          <w:szCs w:val="28"/>
        </w:rPr>
        <w:t>2.2.1 Установка параметров фильтра</w:t>
      </w:r>
    </w:p>
    <w:p w:rsidR="00E63D84" w:rsidRDefault="008659A8">
      <w:pPr>
        <w:spacing w:line="276" w:lineRule="auto"/>
        <w:ind w:firstLine="709"/>
        <w:rPr>
          <w:sz w:val="28"/>
          <w:szCs w:val="28"/>
        </w:rPr>
      </w:pPr>
      <w:r>
        <w:rPr>
          <w:sz w:val="28"/>
          <w:szCs w:val="28"/>
        </w:rPr>
        <w:t xml:space="preserve">Для фильтрации необходимо нажать на иконку </w:t>
      </w:r>
      <w:r w:rsidR="006F2064">
        <w:rPr>
          <w:noProof/>
          <w:sz w:val="28"/>
          <w:szCs w:val="28"/>
        </w:rPr>
        <w:pict>
          <v:shape id="_x0000_i1146" type="#_x0000_t75" style="width:12.75pt;height:12pt;visibility:visible;mso-wrap-style:square">
            <v:imagedata r:id="rId27" o:title="" croptop="17713f" cropbottom="15940f" cropleft="17246f" cropright="13796f"/>
          </v:shape>
        </w:pict>
      </w:r>
      <w:r>
        <w:rPr>
          <w:sz w:val="28"/>
          <w:szCs w:val="28"/>
        </w:rPr>
        <w:t xml:space="preserve"> рядом с названием столбца, к которому необходимо применить фильтр. Откроется окно для настройки параметров фильтра.</w:t>
      </w:r>
    </w:p>
    <w:p w:rsidR="00E63D84" w:rsidRDefault="008659A8">
      <w:pPr>
        <w:spacing w:line="276" w:lineRule="auto"/>
        <w:ind w:firstLine="709"/>
        <w:rPr>
          <w:sz w:val="28"/>
          <w:szCs w:val="28"/>
        </w:rPr>
      </w:pPr>
      <w:r>
        <w:rPr>
          <w:sz w:val="28"/>
          <w:szCs w:val="28"/>
        </w:rPr>
        <w:t>Параметры фильтрации могут быть заданы тремя способами:</w:t>
      </w:r>
    </w:p>
    <w:p w:rsidR="00E63D84" w:rsidRDefault="008659A8">
      <w:pPr>
        <w:pStyle w:val="ListParagraph"/>
        <w:numPr>
          <w:ilvl w:val="0"/>
          <w:numId w:val="113"/>
        </w:numPr>
        <w:spacing w:line="276" w:lineRule="auto"/>
        <w:ind w:left="0" w:firstLine="0"/>
        <w:rPr>
          <w:szCs w:val="28"/>
        </w:rPr>
      </w:pPr>
      <w:r>
        <w:rPr>
          <w:szCs w:val="28"/>
        </w:rPr>
        <w:t>Поиск по тексту (</w:t>
      </w:r>
      <w:r>
        <w:rPr>
          <w:i/>
          <w:szCs w:val="28"/>
        </w:rPr>
        <w:fldChar w:fldCharType="begin"/>
      </w:r>
      <w:r>
        <w:rPr>
          <w:i/>
          <w:szCs w:val="28"/>
        </w:rPr>
        <w:instrText xml:space="preserve"> REF _Ref5015573 \h  \* MERGEFORMAT </w:instrText>
      </w:r>
      <w:r>
        <w:rPr>
          <w:i/>
          <w:szCs w:val="28"/>
        </w:rPr>
      </w:r>
      <w:r>
        <w:rPr>
          <w:i/>
          <w:szCs w:val="28"/>
        </w:rPr>
        <w:fldChar w:fldCharType="separate"/>
      </w:r>
      <w:r>
        <w:rPr>
          <w:i/>
          <w:szCs w:val="28"/>
        </w:rPr>
        <w:t>Рисунок 8</w:t>
      </w:r>
      <w:r>
        <w:rPr>
          <w:i/>
          <w:szCs w:val="28"/>
        </w:rPr>
        <w:fldChar w:fldCharType="end"/>
      </w:r>
      <w:r>
        <w:rPr>
          <w:szCs w:val="28"/>
        </w:rPr>
        <w:t>).</w:t>
      </w:r>
    </w:p>
    <w:p w:rsidR="00E63D84" w:rsidRDefault="008659A8">
      <w:pPr>
        <w:spacing w:line="276" w:lineRule="auto"/>
        <w:ind w:firstLine="709"/>
        <w:rPr>
          <w:sz w:val="28"/>
          <w:szCs w:val="28"/>
        </w:rPr>
      </w:pPr>
      <w:r>
        <w:rPr>
          <w:sz w:val="28"/>
          <w:szCs w:val="28"/>
        </w:rPr>
        <w:t>Для того, чтобы задать параметры фильтрации при помощи поиска, необходимо:</w:t>
      </w:r>
    </w:p>
    <w:p w:rsidR="00E63D84" w:rsidRDefault="008659A8">
      <w:pPr>
        <w:pStyle w:val="afffffb"/>
        <w:numPr>
          <w:ilvl w:val="0"/>
          <w:numId w:val="51"/>
        </w:numPr>
        <w:spacing w:line="276" w:lineRule="auto"/>
        <w:ind w:left="0" w:firstLine="709"/>
        <w:rPr>
          <w:szCs w:val="28"/>
        </w:rPr>
      </w:pPr>
      <w:r>
        <w:rPr>
          <w:szCs w:val="28"/>
        </w:rPr>
        <w:t>в строке ввода указать нужные критерии поиска;</w:t>
      </w:r>
    </w:p>
    <w:p w:rsidR="00E63D84" w:rsidRDefault="008659A8">
      <w:pPr>
        <w:pStyle w:val="afffffb"/>
        <w:numPr>
          <w:ilvl w:val="0"/>
          <w:numId w:val="51"/>
        </w:numPr>
        <w:spacing w:line="276" w:lineRule="auto"/>
        <w:ind w:left="0" w:firstLine="709"/>
        <w:rPr>
          <w:szCs w:val="28"/>
        </w:rPr>
      </w:pPr>
      <w:r>
        <w:rPr>
          <w:szCs w:val="28"/>
        </w:rPr>
        <w:t xml:space="preserve">нажать клавишу </w:t>
      </w:r>
      <w:r>
        <w:rPr>
          <w:szCs w:val="28"/>
          <w:lang w:val="en-US"/>
        </w:rPr>
        <w:t>Enter</w:t>
      </w:r>
      <w:r>
        <w:rPr>
          <w:szCs w:val="28"/>
        </w:rPr>
        <w:t xml:space="preserve"> на клавиатуре или на иконку</w:t>
      </w:r>
      <w:r w:rsidR="006F2064">
        <w:rPr>
          <w:noProof/>
          <w:szCs w:val="28"/>
          <w:lang w:eastAsia="ru-RU"/>
        </w:rPr>
        <w:pict>
          <v:shape id="_x0000_i1147" type="#_x0000_t75" style="width:18.75pt;height:15.75pt;visibility:visible;mso-wrap-style:square">
            <v:imagedata r:id="rId28" o:title=""/>
          </v:shape>
        </w:pict>
      </w:r>
      <w:r>
        <w:rPr>
          <w:szCs w:val="28"/>
        </w:rPr>
        <w:t>в интерфейсе;</w:t>
      </w:r>
    </w:p>
    <w:p w:rsidR="00E63D84" w:rsidRDefault="008659A8">
      <w:pPr>
        <w:pStyle w:val="afffffb"/>
        <w:numPr>
          <w:ilvl w:val="0"/>
          <w:numId w:val="51"/>
        </w:numPr>
        <w:spacing w:line="276" w:lineRule="auto"/>
        <w:ind w:left="0" w:firstLine="709"/>
        <w:rPr>
          <w:szCs w:val="28"/>
        </w:rPr>
      </w:pPr>
      <w:r>
        <w:rPr>
          <w:szCs w:val="28"/>
        </w:rPr>
        <w:t>выбрать необходимые значения, установив галочки в пустые чек–боксы напротив этих значений;</w:t>
      </w:r>
    </w:p>
    <w:p w:rsidR="00E63D84" w:rsidRDefault="008659A8">
      <w:pPr>
        <w:pStyle w:val="afffffb"/>
        <w:numPr>
          <w:ilvl w:val="0"/>
          <w:numId w:val="51"/>
        </w:numPr>
        <w:spacing w:line="276" w:lineRule="auto"/>
        <w:ind w:left="0" w:firstLine="709"/>
        <w:rPr>
          <w:szCs w:val="28"/>
        </w:rPr>
      </w:pPr>
      <w:r>
        <w:rPr>
          <w:szCs w:val="28"/>
        </w:rPr>
        <w:t>нажать кнопку «Применить»</w:t>
      </w:r>
      <w:r>
        <w:rPr>
          <w:szCs w:val="28"/>
          <w:lang w:val="en-US"/>
        </w:rPr>
        <w:t>.</w:t>
      </w:r>
    </w:p>
    <w:p w:rsidR="00E63D84" w:rsidRDefault="006F2064">
      <w:pPr>
        <w:pStyle w:val="affff1"/>
        <w:keepNext w:val="0"/>
        <w:spacing w:line="240" w:lineRule="auto"/>
        <w:rPr>
          <w:rFonts w:eastAsia="Calibri"/>
        </w:rPr>
      </w:pPr>
      <w:r>
        <w:rPr>
          <w:rFonts w:eastAsia="Calibri"/>
          <w:noProof/>
          <w:lang w:val="ru-RU" w:eastAsia="ru-RU"/>
        </w:rPr>
        <w:pict>
          <v:shape id="_x0000_i1148" type="#_x0000_t75" style="width:140.25pt;height:150pt;visibility:visible;mso-wrap-style:square">
            <v:imagedata r:id="rId29" o:title=""/>
          </v:shape>
        </w:pict>
      </w:r>
    </w:p>
    <w:p w:rsidR="00E63D84" w:rsidRDefault="008659A8">
      <w:pPr>
        <w:pStyle w:val="affff1"/>
        <w:keepNext w:val="0"/>
        <w:spacing w:line="23" w:lineRule="atLeast"/>
        <w:rPr>
          <w:rFonts w:eastAsia="Calibri"/>
          <w:b/>
          <w:i/>
          <w:lang w:val="ru-RU"/>
        </w:rPr>
      </w:pPr>
      <w:r>
        <w:rPr>
          <w:rFonts w:eastAsia="Calibri"/>
          <w:b/>
          <w:i/>
          <w:lang w:val="ru-RU"/>
        </w:rPr>
        <w:t>Рисунок 8 – Окно поиска по полю «ФИО»</w:t>
      </w:r>
    </w:p>
    <w:p w:rsidR="00E63D84" w:rsidRDefault="008659A8">
      <w:pPr>
        <w:spacing w:line="276" w:lineRule="auto"/>
        <w:ind w:firstLine="709"/>
        <w:rPr>
          <w:sz w:val="28"/>
          <w:szCs w:val="28"/>
        </w:rPr>
      </w:pPr>
      <w:r>
        <w:rPr>
          <w:sz w:val="28"/>
          <w:szCs w:val="28"/>
        </w:rPr>
        <w:t>После нажатия кнопки «Применить» в списке останется только записи, удовлетворяющие заданным параметрам фильтрации (</w:t>
      </w:r>
      <w:r>
        <w:rPr>
          <w:i/>
          <w:sz w:val="28"/>
          <w:szCs w:val="28"/>
        </w:rPr>
        <w:fldChar w:fldCharType="begin"/>
      </w:r>
      <w:r>
        <w:rPr>
          <w:i/>
          <w:sz w:val="28"/>
          <w:szCs w:val="28"/>
        </w:rPr>
        <w:instrText xml:space="preserve"> REF _Ref5015581 \h  \* MERGEFORMAT </w:instrText>
      </w:r>
      <w:r>
        <w:rPr>
          <w:i/>
          <w:sz w:val="28"/>
          <w:szCs w:val="28"/>
        </w:rPr>
      </w:r>
      <w:r>
        <w:rPr>
          <w:i/>
          <w:sz w:val="28"/>
          <w:szCs w:val="28"/>
        </w:rPr>
        <w:fldChar w:fldCharType="separate"/>
      </w:r>
      <w:r>
        <w:rPr>
          <w:i/>
          <w:sz w:val="28"/>
          <w:szCs w:val="28"/>
        </w:rPr>
        <w:t>Рисунок 9</w:t>
      </w:r>
      <w:r>
        <w:rPr>
          <w:i/>
          <w:sz w:val="28"/>
          <w:szCs w:val="28"/>
        </w:rPr>
        <w:fldChar w:fldCharType="end"/>
      </w:r>
      <w:r>
        <w:rPr>
          <w:sz w:val="28"/>
          <w:szCs w:val="28"/>
        </w:rPr>
        <w:t>).</w:t>
      </w:r>
    </w:p>
    <w:p w:rsidR="00E63D84" w:rsidRDefault="006F2064">
      <w:pPr>
        <w:pStyle w:val="affff1"/>
        <w:keepNext w:val="0"/>
        <w:spacing w:line="240" w:lineRule="auto"/>
        <w:rPr>
          <w:rFonts w:eastAsia="Calibri"/>
        </w:rPr>
      </w:pPr>
      <w:r>
        <w:rPr>
          <w:noProof/>
          <w:szCs w:val="28"/>
          <w:lang w:val="ru-RU" w:eastAsia="ru-RU"/>
        </w:rPr>
        <w:pict>
          <v:shape id="_x0000_i1149" type="#_x0000_t75" style="width:450.75pt;height:70.5pt;visibility:visible;mso-wrap-style:square">
            <v:imagedata r:id="rId30" o:title=""/>
          </v:shape>
        </w:pict>
      </w:r>
    </w:p>
    <w:p w:rsidR="00E63D84" w:rsidRDefault="008659A8">
      <w:pPr>
        <w:pStyle w:val="affff1"/>
        <w:keepNext w:val="0"/>
        <w:spacing w:line="23" w:lineRule="atLeast"/>
        <w:rPr>
          <w:rFonts w:eastAsia="Calibri"/>
          <w:b/>
          <w:i/>
        </w:rPr>
      </w:pPr>
      <w:r>
        <w:rPr>
          <w:rFonts w:eastAsia="Calibri"/>
          <w:b/>
          <w:i/>
        </w:rPr>
        <w:t xml:space="preserve">Рисунок </w:t>
      </w:r>
      <w:r>
        <w:rPr>
          <w:rFonts w:eastAsia="Calibri"/>
          <w:b/>
          <w:i/>
          <w:lang w:val="ru-RU"/>
        </w:rPr>
        <w:t>9</w:t>
      </w:r>
      <w:r>
        <w:rPr>
          <w:rFonts w:eastAsia="Calibri"/>
          <w:b/>
          <w:i/>
        </w:rPr>
        <w:t xml:space="preserve"> – Отфильтрованные значения</w:t>
      </w:r>
    </w:p>
    <w:p w:rsidR="00E63D84" w:rsidRDefault="008659A8">
      <w:pPr>
        <w:pStyle w:val="ListParagraph"/>
        <w:numPr>
          <w:ilvl w:val="0"/>
          <w:numId w:val="113"/>
        </w:numPr>
        <w:spacing w:line="276" w:lineRule="auto"/>
        <w:ind w:left="0" w:firstLine="0"/>
        <w:rPr>
          <w:szCs w:val="28"/>
        </w:rPr>
      </w:pPr>
      <w:r>
        <w:rPr>
          <w:szCs w:val="28"/>
        </w:rPr>
        <w:t>Выбор диапазона дат (</w:t>
      </w:r>
      <w:r>
        <w:rPr>
          <w:i/>
          <w:szCs w:val="28"/>
        </w:rPr>
        <w:fldChar w:fldCharType="begin"/>
      </w:r>
      <w:r>
        <w:rPr>
          <w:i/>
          <w:szCs w:val="28"/>
        </w:rPr>
        <w:instrText xml:space="preserve"> REF _Ref5015587 \h  \* MERGEFORMAT </w:instrText>
      </w:r>
      <w:r>
        <w:rPr>
          <w:i/>
          <w:szCs w:val="28"/>
        </w:rPr>
      </w:r>
      <w:r>
        <w:rPr>
          <w:i/>
          <w:szCs w:val="28"/>
        </w:rPr>
        <w:fldChar w:fldCharType="separate"/>
      </w:r>
      <w:r>
        <w:rPr>
          <w:i/>
          <w:szCs w:val="28"/>
        </w:rPr>
        <w:t>Рисунок 10</w:t>
      </w:r>
      <w:r>
        <w:rPr>
          <w:i/>
          <w:szCs w:val="28"/>
        </w:rPr>
        <w:fldChar w:fldCharType="end"/>
      </w:r>
      <w:r>
        <w:rPr>
          <w:szCs w:val="28"/>
        </w:rPr>
        <w:t>).</w:t>
      </w:r>
    </w:p>
    <w:p w:rsidR="00E63D84" w:rsidRDefault="008659A8">
      <w:pPr>
        <w:spacing w:line="276" w:lineRule="auto"/>
        <w:ind w:firstLine="709"/>
        <w:rPr>
          <w:sz w:val="28"/>
          <w:szCs w:val="28"/>
        </w:rPr>
      </w:pPr>
      <w:r>
        <w:rPr>
          <w:sz w:val="28"/>
          <w:szCs w:val="28"/>
        </w:rPr>
        <w:t>Для того, чтобы задать параметры фильтрации выбрав диапазон дат, необходимо:</w:t>
      </w:r>
    </w:p>
    <w:p w:rsidR="00E63D84" w:rsidRDefault="008659A8">
      <w:pPr>
        <w:pStyle w:val="afffffb"/>
        <w:numPr>
          <w:ilvl w:val="0"/>
          <w:numId w:val="51"/>
        </w:numPr>
        <w:spacing w:line="276" w:lineRule="auto"/>
        <w:ind w:left="0" w:firstLine="709"/>
        <w:rPr>
          <w:szCs w:val="28"/>
        </w:rPr>
      </w:pPr>
      <w:r>
        <w:rPr>
          <w:szCs w:val="28"/>
        </w:rPr>
        <w:t>выбрать или ввести значения в полях «Дата»;</w:t>
      </w:r>
    </w:p>
    <w:p w:rsidR="00E63D84" w:rsidRDefault="008659A8">
      <w:pPr>
        <w:pStyle w:val="afffffb"/>
        <w:numPr>
          <w:ilvl w:val="0"/>
          <w:numId w:val="51"/>
        </w:numPr>
        <w:spacing w:line="276" w:lineRule="auto"/>
        <w:ind w:left="0" w:firstLine="709"/>
        <w:rPr>
          <w:szCs w:val="28"/>
        </w:rPr>
      </w:pPr>
      <w:r>
        <w:rPr>
          <w:szCs w:val="28"/>
        </w:rPr>
        <w:t>нажать кнопку «Применить».</w:t>
      </w:r>
    </w:p>
    <w:p w:rsidR="00E63D84" w:rsidRDefault="006F2064">
      <w:pPr>
        <w:pStyle w:val="affff1"/>
        <w:keepNext w:val="0"/>
        <w:spacing w:line="240" w:lineRule="auto"/>
        <w:rPr>
          <w:rFonts w:eastAsia="Calibri"/>
        </w:rPr>
      </w:pPr>
      <w:r>
        <w:rPr>
          <w:rFonts w:eastAsia="Calibri"/>
          <w:noProof/>
          <w:lang w:val="ru-RU" w:eastAsia="ru-RU"/>
        </w:rPr>
        <w:pict>
          <v:shape id="_x0000_i1150" type="#_x0000_t75" style="width:197.25pt;height:98.25pt;visibility:visible;mso-wrap-style:square">
            <v:imagedata r:id="rId31" o:title=""/>
          </v:shape>
        </w:pict>
      </w:r>
    </w:p>
    <w:p w:rsidR="00E63D84" w:rsidRDefault="008659A8">
      <w:pPr>
        <w:pStyle w:val="affff1"/>
        <w:keepNext w:val="0"/>
        <w:spacing w:line="23" w:lineRule="atLeast"/>
        <w:rPr>
          <w:rFonts w:eastAsia="Calibri"/>
          <w:b/>
          <w:i/>
        </w:rPr>
      </w:pPr>
      <w:r>
        <w:rPr>
          <w:rFonts w:eastAsia="Calibri"/>
          <w:b/>
          <w:i/>
        </w:rPr>
        <w:t xml:space="preserve">Рисунок </w:t>
      </w:r>
      <w:r>
        <w:rPr>
          <w:rFonts w:eastAsia="Calibri"/>
          <w:b/>
          <w:i/>
          <w:lang w:val="ru-RU"/>
        </w:rPr>
        <w:t>10</w:t>
      </w:r>
      <w:r>
        <w:rPr>
          <w:rFonts w:eastAsia="Calibri"/>
          <w:b/>
          <w:i/>
        </w:rPr>
        <w:t xml:space="preserve"> – Выбор дат для фильтрации</w:t>
      </w:r>
    </w:p>
    <w:p w:rsidR="00E63D84" w:rsidRDefault="008659A8">
      <w:pPr>
        <w:pStyle w:val="ListParagraph"/>
        <w:numPr>
          <w:ilvl w:val="0"/>
          <w:numId w:val="113"/>
        </w:numPr>
        <w:spacing w:line="276" w:lineRule="auto"/>
        <w:ind w:left="0" w:firstLine="0"/>
        <w:rPr>
          <w:szCs w:val="28"/>
        </w:rPr>
      </w:pPr>
      <w:r>
        <w:rPr>
          <w:szCs w:val="28"/>
        </w:rPr>
        <w:t>Выбор из заранее установленных значений (</w:t>
      </w:r>
      <w:r>
        <w:rPr>
          <w:i/>
          <w:szCs w:val="28"/>
        </w:rPr>
        <w:fldChar w:fldCharType="begin"/>
      </w:r>
      <w:r>
        <w:rPr>
          <w:i/>
          <w:szCs w:val="28"/>
        </w:rPr>
        <w:instrText xml:space="preserve"> REF _Ref5015593 \h  \* MERGEFORMAT </w:instrText>
      </w:r>
      <w:r>
        <w:rPr>
          <w:i/>
          <w:szCs w:val="28"/>
        </w:rPr>
      </w:r>
      <w:r>
        <w:rPr>
          <w:i/>
          <w:szCs w:val="28"/>
        </w:rPr>
        <w:fldChar w:fldCharType="separate"/>
      </w:r>
      <w:r>
        <w:rPr>
          <w:i/>
          <w:szCs w:val="28"/>
        </w:rPr>
        <w:t>Рисунок 11</w:t>
      </w:r>
      <w:r>
        <w:rPr>
          <w:i/>
          <w:szCs w:val="28"/>
        </w:rPr>
        <w:fldChar w:fldCharType="end"/>
      </w:r>
      <w:r>
        <w:rPr>
          <w:szCs w:val="28"/>
        </w:rPr>
        <w:t>).</w:t>
      </w:r>
    </w:p>
    <w:p w:rsidR="00E63D84" w:rsidRDefault="008659A8">
      <w:pPr>
        <w:spacing w:line="276" w:lineRule="auto"/>
        <w:ind w:firstLine="709"/>
        <w:rPr>
          <w:sz w:val="28"/>
          <w:szCs w:val="28"/>
        </w:rPr>
      </w:pPr>
      <w:r>
        <w:rPr>
          <w:sz w:val="28"/>
          <w:szCs w:val="28"/>
        </w:rPr>
        <w:t>Для того, чтобы задать параметры фильтрации при помощи выбора заранее установленных значений, необходимо:</w:t>
      </w:r>
    </w:p>
    <w:p w:rsidR="00E63D84" w:rsidRDefault="008659A8">
      <w:pPr>
        <w:pStyle w:val="afffffb"/>
        <w:numPr>
          <w:ilvl w:val="0"/>
          <w:numId w:val="51"/>
        </w:numPr>
        <w:spacing w:line="276" w:lineRule="auto"/>
        <w:ind w:left="0" w:firstLine="709"/>
        <w:rPr>
          <w:szCs w:val="28"/>
        </w:rPr>
      </w:pPr>
      <w:r>
        <w:rPr>
          <w:szCs w:val="28"/>
        </w:rPr>
        <w:t>выбрать необходимые значения, установив галочки в пустые чек–боксы напротив этих значений;</w:t>
      </w:r>
    </w:p>
    <w:p w:rsidR="00E63D84" w:rsidRDefault="008659A8">
      <w:pPr>
        <w:pStyle w:val="afffffb"/>
        <w:numPr>
          <w:ilvl w:val="0"/>
          <w:numId w:val="51"/>
        </w:numPr>
        <w:spacing w:line="276" w:lineRule="auto"/>
        <w:ind w:left="0" w:firstLine="709"/>
        <w:rPr>
          <w:szCs w:val="28"/>
        </w:rPr>
      </w:pPr>
      <w:r>
        <w:rPr>
          <w:szCs w:val="28"/>
        </w:rPr>
        <w:t>нажать кнопку «Применить».</w:t>
      </w:r>
    </w:p>
    <w:p w:rsidR="00E63D84" w:rsidRDefault="006F2064">
      <w:pPr>
        <w:pStyle w:val="affff1"/>
        <w:keepNext w:val="0"/>
        <w:spacing w:line="240" w:lineRule="auto"/>
        <w:rPr>
          <w:rFonts w:eastAsia="Calibri"/>
        </w:rPr>
      </w:pPr>
      <w:r>
        <w:rPr>
          <w:rFonts w:eastAsia="Calibri"/>
          <w:noProof/>
          <w:lang w:val="ru-RU" w:eastAsia="ru-RU"/>
        </w:rPr>
        <w:pict>
          <v:shape id="_x0000_i1151" type="#_x0000_t75" style="width:198pt;height:165.75pt;visibility:visible;mso-wrap-style:square">
            <v:imagedata r:id="rId32" o:title=""/>
          </v:shape>
        </w:pict>
      </w:r>
    </w:p>
    <w:p w:rsidR="00E63D84" w:rsidRDefault="008659A8">
      <w:pPr>
        <w:pStyle w:val="affff1"/>
        <w:keepNext w:val="0"/>
        <w:spacing w:line="23" w:lineRule="atLeast"/>
        <w:rPr>
          <w:rFonts w:eastAsia="Calibri"/>
          <w:b/>
          <w:i/>
          <w:lang w:val="ru-RU"/>
        </w:rPr>
      </w:pPr>
      <w:r>
        <w:rPr>
          <w:rFonts w:eastAsia="Calibri"/>
          <w:b/>
          <w:i/>
          <w:lang w:val="ru-RU"/>
        </w:rPr>
        <w:t>Рисунок 11 – Выбор значений поля «1 этап» для фильтрации</w:t>
      </w:r>
    </w:p>
    <w:p w:rsidR="00E63D84" w:rsidRDefault="008659A8">
      <w:pPr>
        <w:pStyle w:val="3H3h33Gliederung3CharGliederung333MapLevel3TopicHeadingH31MinorH32H33H34H35H36H37H38H39H310H311H312H313H314Level1-1h31h32h33h34h35h36h37h38h39h310h311h321h331H315"/>
        <w:spacing w:line="276" w:lineRule="auto"/>
        <w:ind w:left="720"/>
        <w:jc w:val="both"/>
        <w:rPr>
          <w:sz w:val="28"/>
          <w:szCs w:val="28"/>
        </w:rPr>
      </w:pPr>
      <w:r>
        <w:rPr>
          <w:sz w:val="28"/>
          <w:szCs w:val="28"/>
        </w:rPr>
        <w:t>2.2.2 Графическое изображение примененного фильтра</w:t>
      </w:r>
    </w:p>
    <w:p w:rsidR="00E63D84" w:rsidRDefault="008659A8">
      <w:pPr>
        <w:spacing w:line="276" w:lineRule="auto"/>
        <w:ind w:firstLine="709"/>
        <w:rPr>
          <w:sz w:val="28"/>
          <w:szCs w:val="28"/>
        </w:rPr>
      </w:pPr>
      <w:r>
        <w:rPr>
          <w:sz w:val="28"/>
          <w:szCs w:val="28"/>
        </w:rPr>
        <w:t>Если к полю был применен фильтр – текст в заголовке столбца изменит цвет и станет полужирным (</w:t>
      </w:r>
      <w:r>
        <w:rPr>
          <w:i/>
          <w:sz w:val="28"/>
          <w:szCs w:val="28"/>
        </w:rPr>
        <w:fldChar w:fldCharType="begin"/>
      </w:r>
      <w:r>
        <w:rPr>
          <w:i/>
          <w:sz w:val="28"/>
          <w:szCs w:val="28"/>
        </w:rPr>
        <w:instrText xml:space="preserve"> REF _Ref5015599 \h  \* MERGEFORMAT </w:instrText>
      </w:r>
      <w:r>
        <w:rPr>
          <w:i/>
          <w:sz w:val="28"/>
          <w:szCs w:val="28"/>
        </w:rPr>
      </w:r>
      <w:r>
        <w:rPr>
          <w:i/>
          <w:sz w:val="28"/>
          <w:szCs w:val="28"/>
        </w:rPr>
        <w:fldChar w:fldCharType="separate"/>
      </w:r>
      <w:r>
        <w:rPr>
          <w:i/>
          <w:sz w:val="28"/>
          <w:szCs w:val="28"/>
        </w:rPr>
        <w:t>Рисунок 12</w:t>
      </w:r>
      <w:r>
        <w:rPr>
          <w:i/>
          <w:sz w:val="28"/>
          <w:szCs w:val="28"/>
        </w:rPr>
        <w:fldChar w:fldCharType="end"/>
      </w:r>
      <w:r>
        <w:rPr>
          <w:sz w:val="28"/>
          <w:szCs w:val="28"/>
        </w:rPr>
        <w:t>).</w:t>
      </w:r>
    </w:p>
    <w:p w:rsidR="00E63D84" w:rsidRDefault="006F2064">
      <w:pPr>
        <w:pStyle w:val="affff1"/>
        <w:keepNext w:val="0"/>
        <w:spacing w:line="240" w:lineRule="auto"/>
        <w:rPr>
          <w:rFonts w:eastAsia="Calibri"/>
        </w:rPr>
      </w:pPr>
      <w:r>
        <w:rPr>
          <w:rFonts w:eastAsia="Calibri"/>
          <w:noProof/>
          <w:lang w:val="ru-RU" w:eastAsia="ru-RU"/>
        </w:rPr>
        <w:pict>
          <v:shape id="_x0000_i1152" type="#_x0000_t75" style="width:491.25pt;height:129.75pt;visibility:visible;mso-wrap-style:square">
            <v:imagedata r:id="rId33" o:title=""/>
          </v:shape>
        </w:pict>
      </w:r>
    </w:p>
    <w:p w:rsidR="00E63D84" w:rsidRDefault="008659A8">
      <w:pPr>
        <w:pStyle w:val="affff1"/>
        <w:keepNext w:val="0"/>
        <w:spacing w:line="23" w:lineRule="atLeast"/>
        <w:rPr>
          <w:rFonts w:eastAsia="Calibri"/>
          <w:b/>
          <w:i/>
          <w:lang w:val="ru-RU"/>
        </w:rPr>
      </w:pPr>
      <w:r>
        <w:rPr>
          <w:rFonts w:eastAsia="Calibri"/>
          <w:b/>
          <w:i/>
          <w:lang w:val="ru-RU"/>
        </w:rPr>
        <w:t>Рисунок 12 – Фильтрация по полям «Пол» и «1 этап»</w:t>
      </w:r>
    </w:p>
    <w:p w:rsidR="00E63D84" w:rsidRDefault="008659A8">
      <w:pPr>
        <w:pStyle w:val="3H3h33Gliederung3CharGliederung333MapLevel3TopicHeadingH31MinorH32H33H34H35H36H37H38H39H310H311H312H313H314Level1-1h31h32h33h34h35h36h37h38h39h310h311h321h331H315"/>
        <w:spacing w:line="276" w:lineRule="auto"/>
        <w:ind w:left="720"/>
        <w:jc w:val="both"/>
        <w:rPr>
          <w:sz w:val="28"/>
          <w:szCs w:val="28"/>
        </w:rPr>
      </w:pPr>
      <w:r>
        <w:rPr>
          <w:sz w:val="28"/>
          <w:szCs w:val="28"/>
        </w:rPr>
        <w:t>2.2.3 Очистка фильтра</w:t>
      </w:r>
    </w:p>
    <w:p w:rsidR="00E63D84" w:rsidRDefault="008659A8">
      <w:pPr>
        <w:spacing w:line="276" w:lineRule="auto"/>
        <w:ind w:firstLine="709"/>
        <w:rPr>
          <w:sz w:val="28"/>
          <w:szCs w:val="28"/>
        </w:rPr>
      </w:pPr>
      <w:r>
        <w:rPr>
          <w:sz w:val="28"/>
          <w:szCs w:val="28"/>
        </w:rPr>
        <w:t xml:space="preserve">Для отмены фильтрации по полю – необходимо нажать на иконку </w:t>
      </w:r>
      <w:r w:rsidR="006F2064">
        <w:rPr>
          <w:noProof/>
          <w:sz w:val="28"/>
          <w:szCs w:val="28"/>
        </w:rPr>
        <w:pict>
          <v:shape id="_x0000_i1153" type="#_x0000_t75" style="width:15pt;height:12.75pt;visibility:visible;mso-wrap-style:square">
            <v:imagedata r:id="rId27" o:title="" croptop="17713f" cropbottom="15940f" cropleft="17246f" cropright="13796f"/>
          </v:shape>
        </w:pict>
      </w:r>
      <w:r>
        <w:rPr>
          <w:sz w:val="28"/>
          <w:szCs w:val="28"/>
        </w:rPr>
        <w:t xml:space="preserve"> рядом с названием столбца, и в открывшемся окне с параметрами фильтрации нажать кнопку «Очистить» (</w:t>
      </w:r>
      <w:r>
        <w:rPr>
          <w:i/>
          <w:sz w:val="28"/>
          <w:szCs w:val="28"/>
        </w:rPr>
        <w:fldChar w:fldCharType="begin"/>
      </w:r>
      <w:r>
        <w:rPr>
          <w:i/>
          <w:sz w:val="28"/>
          <w:szCs w:val="28"/>
        </w:rPr>
        <w:instrText xml:space="preserve"> REF _Ref5015614 \h  \* MERGEFORMAT </w:instrText>
      </w:r>
      <w:r>
        <w:rPr>
          <w:i/>
          <w:sz w:val="28"/>
          <w:szCs w:val="28"/>
        </w:rPr>
      </w:r>
      <w:r>
        <w:rPr>
          <w:i/>
          <w:sz w:val="28"/>
          <w:szCs w:val="28"/>
        </w:rPr>
        <w:fldChar w:fldCharType="separate"/>
      </w:r>
      <w:r>
        <w:rPr>
          <w:i/>
          <w:sz w:val="28"/>
          <w:szCs w:val="28"/>
        </w:rPr>
        <w:t>Рисунок 13</w:t>
      </w:r>
      <w:r>
        <w:rPr>
          <w:i/>
          <w:sz w:val="28"/>
          <w:szCs w:val="28"/>
        </w:rPr>
        <w:fldChar w:fldCharType="end"/>
      </w:r>
      <w:r>
        <w:rPr>
          <w:sz w:val="28"/>
          <w:szCs w:val="28"/>
        </w:rPr>
        <w:t>).</w:t>
      </w:r>
    </w:p>
    <w:p w:rsidR="00E63D84" w:rsidRDefault="006F2064">
      <w:pPr>
        <w:pStyle w:val="affff1"/>
        <w:keepNext w:val="0"/>
        <w:spacing w:line="240" w:lineRule="auto"/>
        <w:rPr>
          <w:rFonts w:eastAsia="Calibri"/>
        </w:rPr>
      </w:pPr>
      <w:r>
        <w:rPr>
          <w:rFonts w:eastAsia="Calibri"/>
          <w:noProof/>
          <w:lang w:val="ru-RU" w:eastAsia="ru-RU"/>
        </w:rPr>
        <w:pict>
          <v:shape id="_x0000_i1154" type="#_x0000_t75" style="width:177pt;height:145.5pt;visibility:visible;mso-wrap-style:square">
            <v:imagedata r:id="rId34" o:title=""/>
          </v:shape>
        </w:pict>
      </w:r>
    </w:p>
    <w:p w:rsidR="00E63D84" w:rsidRDefault="008659A8">
      <w:pPr>
        <w:pStyle w:val="affff1"/>
        <w:keepNext w:val="0"/>
        <w:spacing w:line="23" w:lineRule="atLeast"/>
        <w:rPr>
          <w:rFonts w:eastAsia="Calibri"/>
          <w:b/>
          <w:i/>
          <w:lang w:val="ru-RU"/>
        </w:rPr>
      </w:pPr>
      <w:r>
        <w:rPr>
          <w:rFonts w:eastAsia="Calibri"/>
          <w:b/>
          <w:i/>
          <w:lang w:val="ru-RU"/>
        </w:rPr>
        <w:t>Рисунок 13 – Отмена фильтрации по полю «1 этап»</w:t>
      </w:r>
    </w:p>
    <w:p w:rsidR="00E63D84" w:rsidRDefault="008659A8">
      <w:pPr>
        <w:pStyle w:val="3H3h33Gliederung3CharGliederung333MapLevel3TopicHeadingH31MinorH32H33H34H35H36H37H38H39H310H311H312H313H314Level1-1h31h32h33h34h35h36h37h38h39h310h311h321h331H315"/>
        <w:spacing w:line="276" w:lineRule="auto"/>
        <w:ind w:left="720"/>
        <w:jc w:val="both"/>
        <w:rPr>
          <w:sz w:val="28"/>
          <w:szCs w:val="28"/>
        </w:rPr>
      </w:pPr>
      <w:r>
        <w:rPr>
          <w:sz w:val="28"/>
          <w:szCs w:val="28"/>
        </w:rPr>
        <w:t>2.2.4 Отмена всех фильтров</w:t>
      </w:r>
    </w:p>
    <w:p w:rsidR="00E63D84" w:rsidRDefault="008659A8">
      <w:pPr>
        <w:spacing w:line="276" w:lineRule="auto"/>
        <w:ind w:firstLine="426"/>
        <w:rPr>
          <w:sz w:val="28"/>
          <w:szCs w:val="28"/>
        </w:rPr>
      </w:pPr>
      <w:r>
        <w:rPr>
          <w:sz w:val="28"/>
          <w:szCs w:val="28"/>
        </w:rPr>
        <w:t>Для отмены всех примененных фильтров и сортировок – необходимо нажать на иконку</w:t>
      </w:r>
      <w:r w:rsidR="006F2064">
        <w:rPr>
          <w:noProof/>
          <w:sz w:val="28"/>
          <w:szCs w:val="28"/>
        </w:rPr>
        <w:pict>
          <v:shape id="_x0000_i1155" type="#_x0000_t75" style="width:16.5pt;height:14.25pt;visibility:visible;mso-wrap-style:square">
            <v:imagedata r:id="rId35" o:title=""/>
          </v:shape>
        </w:pict>
      </w:r>
      <w:r>
        <w:rPr>
          <w:sz w:val="28"/>
          <w:szCs w:val="28"/>
        </w:rPr>
        <w:t xml:space="preserve"> в правом верхнем углу таблицы (</w:t>
      </w:r>
      <w:r>
        <w:rPr>
          <w:i/>
          <w:sz w:val="28"/>
          <w:szCs w:val="28"/>
        </w:rPr>
        <w:fldChar w:fldCharType="begin"/>
      </w:r>
      <w:r>
        <w:rPr>
          <w:i/>
          <w:sz w:val="28"/>
          <w:szCs w:val="28"/>
        </w:rPr>
        <w:instrText xml:space="preserve"> REF _Ref34836861 \h  \* MERGEFORMAT </w:instrText>
      </w:r>
      <w:r>
        <w:rPr>
          <w:i/>
          <w:sz w:val="28"/>
          <w:szCs w:val="28"/>
        </w:rPr>
      </w:r>
      <w:r>
        <w:rPr>
          <w:i/>
          <w:sz w:val="28"/>
          <w:szCs w:val="28"/>
        </w:rPr>
        <w:fldChar w:fldCharType="separate"/>
      </w:r>
      <w:r>
        <w:rPr>
          <w:i/>
          <w:sz w:val="28"/>
          <w:szCs w:val="28"/>
        </w:rPr>
        <w:t>Рисунок 14</w:t>
      </w:r>
      <w:r>
        <w:rPr>
          <w:i/>
          <w:sz w:val="28"/>
          <w:szCs w:val="28"/>
        </w:rPr>
        <w:fldChar w:fldCharType="end"/>
      </w:r>
      <w:r>
        <w:rPr>
          <w:sz w:val="28"/>
          <w:szCs w:val="28"/>
        </w:rPr>
        <w:t>).</w:t>
      </w:r>
    </w:p>
    <w:p w:rsidR="00E63D84" w:rsidRDefault="006F2064">
      <w:pPr>
        <w:pStyle w:val="affff1"/>
        <w:keepNext w:val="0"/>
        <w:spacing w:line="240" w:lineRule="auto"/>
        <w:rPr>
          <w:rFonts w:eastAsia="Calibri"/>
        </w:rPr>
      </w:pPr>
      <w:r>
        <w:rPr>
          <w:rFonts w:eastAsia="Calibri"/>
          <w:noProof/>
          <w:lang w:val="ru-RU" w:eastAsia="ru-RU"/>
        </w:rPr>
        <w:pict>
          <v:shape id="_x0000_i1156" type="#_x0000_t75" style="width:469.5pt;height:124.5pt;visibility:visible;mso-wrap-style:square">
            <v:imagedata r:id="rId36" o:title=""/>
          </v:shape>
        </w:pict>
      </w:r>
    </w:p>
    <w:p w:rsidR="00E63D84" w:rsidRDefault="008659A8">
      <w:pPr>
        <w:pStyle w:val="affff1"/>
        <w:keepNext w:val="0"/>
        <w:spacing w:line="23" w:lineRule="atLeast"/>
        <w:rPr>
          <w:rFonts w:eastAsia="Calibri"/>
          <w:b/>
          <w:i/>
          <w:lang w:val="ru-RU"/>
        </w:rPr>
      </w:pPr>
      <w:r>
        <w:rPr>
          <w:rFonts w:eastAsia="Calibri"/>
          <w:b/>
          <w:i/>
          <w:lang w:val="ru-RU"/>
        </w:rPr>
        <w:t>Рисунок 14 – Отмена всех примененных фильтров</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r>
        <w:rPr>
          <w:sz w:val="28"/>
          <w:szCs w:val="28"/>
        </w:rPr>
        <w:t>2.3 Количество записей на странице</w:t>
      </w:r>
    </w:p>
    <w:p w:rsidR="00E63D84" w:rsidRDefault="008659A8">
      <w:pPr>
        <w:spacing w:line="276" w:lineRule="auto"/>
        <w:ind w:firstLine="709"/>
        <w:rPr>
          <w:sz w:val="28"/>
          <w:szCs w:val="28"/>
        </w:rPr>
      </w:pPr>
      <w:r>
        <w:rPr>
          <w:sz w:val="28"/>
          <w:szCs w:val="28"/>
        </w:rPr>
        <w:t>Для каждой таблицы можно выбрать количество записей, которые будут отображаться на странице. Возможно три варианта – 10, 50 или 100 записей.</w:t>
      </w:r>
    </w:p>
    <w:p w:rsidR="00E63D84" w:rsidRDefault="008659A8">
      <w:pPr>
        <w:spacing w:line="276" w:lineRule="auto"/>
        <w:ind w:firstLine="709"/>
        <w:rPr>
          <w:sz w:val="28"/>
          <w:szCs w:val="28"/>
        </w:rPr>
      </w:pPr>
      <w:r>
        <w:rPr>
          <w:sz w:val="28"/>
          <w:szCs w:val="28"/>
        </w:rPr>
        <w:t>Для изменения количества записей необходимо выбрать значение в выпадающим списке «По N записей на странице» после таблицы (</w:t>
      </w:r>
      <w:r>
        <w:rPr>
          <w:i/>
          <w:sz w:val="28"/>
          <w:szCs w:val="28"/>
        </w:rPr>
        <w:fldChar w:fldCharType="begin"/>
      </w:r>
      <w:r>
        <w:rPr>
          <w:i/>
          <w:sz w:val="28"/>
          <w:szCs w:val="28"/>
        </w:rPr>
        <w:instrText xml:space="preserve"> REF _Ref35256205 \h  \* MERGEFORMAT </w:instrText>
      </w:r>
      <w:r>
        <w:rPr>
          <w:i/>
          <w:sz w:val="28"/>
          <w:szCs w:val="28"/>
        </w:rPr>
      </w:r>
      <w:r>
        <w:rPr>
          <w:i/>
          <w:sz w:val="28"/>
          <w:szCs w:val="28"/>
        </w:rPr>
        <w:fldChar w:fldCharType="separate"/>
      </w:r>
      <w:r>
        <w:rPr>
          <w:i/>
          <w:sz w:val="28"/>
          <w:szCs w:val="28"/>
        </w:rPr>
        <w:t>Рисунок 15</w:t>
      </w:r>
      <w:r>
        <w:rPr>
          <w:i/>
          <w:sz w:val="28"/>
          <w:szCs w:val="28"/>
        </w:rPr>
        <w:fldChar w:fldCharType="end"/>
      </w:r>
      <w:r>
        <w:rPr>
          <w:sz w:val="28"/>
          <w:szCs w:val="28"/>
        </w:rPr>
        <w:t>).</w:t>
      </w:r>
    </w:p>
    <w:p w:rsidR="00E63D84" w:rsidRDefault="006F2064">
      <w:pPr>
        <w:pStyle w:val="affff1"/>
        <w:keepNext w:val="0"/>
        <w:spacing w:line="240" w:lineRule="auto"/>
        <w:rPr>
          <w:rFonts w:eastAsia="Calibri"/>
        </w:rPr>
      </w:pPr>
      <w:r>
        <w:rPr>
          <w:rFonts w:eastAsia="Calibri"/>
          <w:noProof/>
          <w:lang w:val="ru-RU" w:eastAsia="ru-RU"/>
        </w:rPr>
        <w:pict>
          <v:shape id="_x0000_i1157" type="#_x0000_t75" style="width:214.5pt;height:81pt;visibility:visible;mso-wrap-style:square">
            <v:imagedata r:id="rId37" o:title=""/>
          </v:shape>
        </w:pict>
      </w:r>
    </w:p>
    <w:p w:rsidR="00E63D84" w:rsidRDefault="008659A8">
      <w:pPr>
        <w:pStyle w:val="affff1"/>
        <w:keepNext w:val="0"/>
        <w:spacing w:line="23" w:lineRule="atLeast"/>
        <w:rPr>
          <w:rFonts w:eastAsia="Calibri"/>
          <w:b/>
          <w:i/>
          <w:lang w:val="ru-RU"/>
        </w:rPr>
      </w:pPr>
      <w:r>
        <w:rPr>
          <w:rFonts w:eastAsia="Calibri"/>
          <w:b/>
          <w:i/>
          <w:lang w:val="ru-RU"/>
        </w:rPr>
        <w:t>Рисунок 15 – Выбор количества записей на странице</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r>
        <w:rPr>
          <w:sz w:val="28"/>
          <w:szCs w:val="28"/>
        </w:rPr>
        <w:t>2.4 Экспорт данных</w:t>
      </w:r>
    </w:p>
    <w:p w:rsidR="00E63D84" w:rsidRDefault="008659A8">
      <w:pPr>
        <w:pStyle w:val="3H3h33Gliederung3CharGliederung333MapLevel3TopicHeadingH31MinorH32H33H34H35H36H37H38H39H310H311H312H313H314Level1-1h31h32h33h34h35h36h37h38h39h310h311h321h331H315"/>
        <w:spacing w:line="276" w:lineRule="auto"/>
        <w:jc w:val="both"/>
        <w:rPr>
          <w:sz w:val="28"/>
          <w:szCs w:val="28"/>
        </w:rPr>
      </w:pPr>
      <w:r>
        <w:rPr>
          <w:sz w:val="28"/>
          <w:szCs w:val="28"/>
        </w:rPr>
        <w:t>2.4.1 Экспорт текущей таблицы</w:t>
      </w:r>
    </w:p>
    <w:p w:rsidR="00E63D84" w:rsidRDefault="008659A8">
      <w:pPr>
        <w:spacing w:line="276" w:lineRule="auto"/>
        <w:ind w:firstLine="709"/>
        <w:rPr>
          <w:sz w:val="28"/>
          <w:szCs w:val="28"/>
        </w:rPr>
      </w:pPr>
      <w:r>
        <w:rPr>
          <w:sz w:val="28"/>
          <w:szCs w:val="28"/>
        </w:rPr>
        <w:t xml:space="preserve">Пользователю доступна выгрузка (экспорт) списков разделов «Диспансеризация» («Диспансеризация и ПО», «Углублённая диспансеризация», «Оценка репродуктивного здоровья») и «Диспансерное наблюдение», а также списка «Реестра ЗЛ». Выгрузка реализована в файл формата xlsx. </w:t>
      </w:r>
    </w:p>
    <w:p w:rsidR="00E63D84" w:rsidRDefault="008659A8">
      <w:pPr>
        <w:spacing w:line="276" w:lineRule="auto"/>
        <w:ind w:firstLine="709"/>
        <w:rPr>
          <w:sz w:val="28"/>
          <w:szCs w:val="28"/>
        </w:rPr>
      </w:pPr>
      <w:r>
        <w:rPr>
          <w:sz w:val="28"/>
          <w:szCs w:val="28"/>
        </w:rPr>
        <w:t>Для выгрузки списков разделов «Диспансеризация» и «Диспансерное наблюдение» необходимо в выпадающем меню «Экспорт» выбрать вариант «Текущей таблицы» (</w:t>
      </w:r>
      <w:r>
        <w:rPr>
          <w:sz w:val="28"/>
          <w:szCs w:val="28"/>
        </w:rPr>
        <w:fldChar w:fldCharType="begin"/>
      </w:r>
      <w:r>
        <w:rPr>
          <w:sz w:val="28"/>
          <w:szCs w:val="28"/>
        </w:rPr>
        <w:instrText xml:space="preserve"> REF _Ref193452696 \h  \* MERGEFORMAT </w:instrText>
      </w:r>
      <w:r>
        <w:rPr>
          <w:sz w:val="28"/>
          <w:szCs w:val="28"/>
        </w:rPr>
      </w:r>
      <w:r>
        <w:rPr>
          <w:sz w:val="28"/>
          <w:szCs w:val="28"/>
        </w:rPr>
        <w:fldChar w:fldCharType="separate"/>
      </w:r>
      <w:r>
        <w:rPr>
          <w:rFonts w:eastAsia="Calibri"/>
          <w:i/>
          <w:sz w:val="28"/>
          <w:szCs w:val="28"/>
          <w:lang w:eastAsia="en-US"/>
        </w:rPr>
        <w:t>Рисунок 16</w:t>
      </w:r>
      <w:r>
        <w:rPr>
          <w:sz w:val="28"/>
          <w:szCs w:val="28"/>
        </w:rPr>
        <w:fldChar w:fldCharType="end"/>
      </w:r>
      <w:r>
        <w:rPr>
          <w:sz w:val="28"/>
          <w:szCs w:val="28"/>
        </w:rPr>
        <w:t xml:space="preserve">). </w:t>
      </w:r>
    </w:p>
    <w:p w:rsidR="00E63D84" w:rsidRDefault="008659A8">
      <w:pPr>
        <w:spacing w:line="276" w:lineRule="auto"/>
        <w:ind w:firstLine="709"/>
        <w:rPr>
          <w:sz w:val="28"/>
          <w:szCs w:val="28"/>
        </w:rPr>
      </w:pPr>
      <w:r>
        <w:rPr>
          <w:sz w:val="28"/>
          <w:szCs w:val="28"/>
        </w:rPr>
        <w:t xml:space="preserve">Выгрузка Реестра ЗЛ будет проведена по кнопу </w:t>
      </w:r>
      <w:r w:rsidR="006F2064">
        <w:rPr>
          <w:noProof/>
          <w:position w:val="-10"/>
        </w:rPr>
        <w:pict>
          <v:shape id="_x0000_i1158" type="#_x0000_t75" style="width:19.5pt;height:20.25pt;visibility:visible;mso-wrap-style:square">
            <v:imagedata r:id="rId38" o:title=""/>
          </v:shape>
        </w:pict>
      </w:r>
      <w:r>
        <w:rPr>
          <w:sz w:val="28"/>
          <w:szCs w:val="28"/>
        </w:rPr>
        <w:t>.</w:t>
      </w:r>
    </w:p>
    <w:p w:rsidR="00E63D84" w:rsidRDefault="006F2064">
      <w:pPr>
        <w:spacing w:line="276" w:lineRule="auto"/>
        <w:ind w:firstLine="0"/>
        <w:jc w:val="center"/>
        <w:rPr>
          <w:sz w:val="28"/>
          <w:szCs w:val="28"/>
        </w:rPr>
      </w:pPr>
      <w:r>
        <w:rPr>
          <w:noProof/>
          <w:sz w:val="28"/>
          <w:szCs w:val="28"/>
        </w:rPr>
        <w:pict>
          <v:shape id="_x0000_i1159" type="#_x0000_t75" style="width:503.25pt;height:120.75pt;visibility:visible;mso-wrap-style:square">
            <v:imagedata r:id="rId122" o:title=""/>
          </v:shape>
        </w:pict>
      </w:r>
    </w:p>
    <w:p w:rsidR="00E63D84" w:rsidRDefault="008659A8">
      <w:pPr>
        <w:pStyle w:val="affff1"/>
        <w:keepNext w:val="0"/>
        <w:spacing w:line="23" w:lineRule="atLeast"/>
        <w:rPr>
          <w:rFonts w:eastAsia="Calibri"/>
          <w:b/>
          <w:i/>
          <w:lang w:val="ru-RU"/>
        </w:rPr>
      </w:pPr>
      <w:r>
        <w:rPr>
          <w:rFonts w:eastAsia="Calibri"/>
          <w:b/>
          <w:i/>
          <w:lang w:val="ru-RU"/>
        </w:rPr>
        <w:t>Рисунок 16 – Экспорт списков ЗЛ</w:t>
      </w:r>
    </w:p>
    <w:p w:rsidR="00E63D84" w:rsidRDefault="008659A8">
      <w:pPr>
        <w:pStyle w:val="3H3h33Gliederung3CharGliederung333MapLevel3TopicHeadingH31MinorH32H33H34H35H36H37H38H39H310H311H312H313H314Level1-1h31h32h33h34h35h36h37h38h39h310h311h321h331H315"/>
        <w:spacing w:line="276" w:lineRule="auto"/>
        <w:jc w:val="both"/>
        <w:rPr>
          <w:sz w:val="28"/>
          <w:szCs w:val="28"/>
        </w:rPr>
      </w:pPr>
      <w:r>
        <w:rPr>
          <w:sz w:val="28"/>
          <w:szCs w:val="28"/>
        </w:rPr>
        <w:t>2.4.2 Экспорт таблицы с динамическим набором полей</w:t>
      </w:r>
    </w:p>
    <w:p w:rsidR="00E63D84" w:rsidRDefault="008659A8">
      <w:pPr>
        <w:spacing w:line="276" w:lineRule="auto"/>
        <w:ind w:firstLine="709"/>
        <w:rPr>
          <w:sz w:val="28"/>
          <w:szCs w:val="28"/>
        </w:rPr>
      </w:pPr>
      <w:r>
        <w:rPr>
          <w:sz w:val="28"/>
          <w:szCs w:val="28"/>
        </w:rPr>
        <w:t>Пользователю доступно формирование и выгрузка (экспорт) списков ЗЛ с набором данных, который формируется по требованию пользователя. Возможности формирования таблиц для списков раздела «Диспансеризация» («Диспансеризация и ПО», «Углублённая диспансеризация», «Оценка репродуктивного здоровья») описаны в п. 2.8.6, для списка ЗЛ раздела «Диспансерное наблюдение» – в п. 2.9.4.</w:t>
      </w:r>
    </w:p>
    <w:p w:rsidR="00E63D84" w:rsidRDefault="008659A8">
      <w:pPr>
        <w:pStyle w:val="3H3h33Gliederung3CharGliederung333MapLevel3TopicHeadingH31MinorH32H33H34H35H36H37H38H39H310H311H312H313H314Level1-1h31h32h33h34h35h36h37h38h39h310h311h321h331H315"/>
        <w:spacing w:line="276" w:lineRule="auto"/>
        <w:jc w:val="both"/>
        <w:rPr>
          <w:sz w:val="28"/>
          <w:szCs w:val="28"/>
        </w:rPr>
      </w:pPr>
      <w:r>
        <w:rPr>
          <w:sz w:val="28"/>
          <w:szCs w:val="28"/>
        </w:rPr>
        <w:t>2.4.3 Экспорт отчетов</w:t>
      </w:r>
    </w:p>
    <w:p w:rsidR="00E63D84" w:rsidRDefault="008659A8">
      <w:pPr>
        <w:spacing w:line="276" w:lineRule="auto"/>
        <w:ind w:firstLine="709"/>
        <w:rPr>
          <w:sz w:val="28"/>
          <w:szCs w:val="28"/>
        </w:rPr>
      </w:pPr>
      <w:r>
        <w:rPr>
          <w:sz w:val="28"/>
          <w:szCs w:val="28"/>
        </w:rPr>
        <w:t>Пользователю доступно формирование и выгрузка (экспорт) отчетов:</w:t>
      </w:r>
    </w:p>
    <w:p w:rsidR="00E63D84" w:rsidRDefault="008659A8">
      <w:pPr>
        <w:pStyle w:val="BulletListFooterTextnumberedBulletNumberNumBullet1ListParagraph1Paragraphedeliste1lp1itList13"/>
        <w:widowControl/>
        <w:numPr>
          <w:ilvl w:val="0"/>
          <w:numId w:val="79"/>
        </w:numPr>
        <w:spacing w:line="276" w:lineRule="auto"/>
        <w:contextualSpacing/>
        <w:rPr>
          <w:sz w:val="28"/>
          <w:szCs w:val="28"/>
        </w:rPr>
      </w:pPr>
      <w:r>
        <w:rPr>
          <w:sz w:val="28"/>
          <w:szCs w:val="28"/>
        </w:rPr>
        <w:t>для списков раздела Диспансеризация:</w:t>
      </w:r>
    </w:p>
    <w:p w:rsidR="00E63D84" w:rsidRDefault="008659A8">
      <w:pPr>
        <w:pStyle w:val="BulletListFooterTextnumberedBulletNumberNumBullet1ListParagraph1Paragraphedeliste1lp1itList13"/>
        <w:widowControl/>
        <w:numPr>
          <w:ilvl w:val="0"/>
          <w:numId w:val="80"/>
        </w:numPr>
        <w:spacing w:line="276" w:lineRule="auto"/>
        <w:ind w:left="0" w:firstLine="1418"/>
        <w:contextualSpacing/>
        <w:rPr>
          <w:sz w:val="28"/>
          <w:szCs w:val="28"/>
          <w:lang w:val="ru-RU"/>
        </w:rPr>
      </w:pPr>
      <w:r>
        <w:rPr>
          <w:sz w:val="28"/>
          <w:szCs w:val="28"/>
          <w:lang w:val="ru-RU"/>
        </w:rPr>
        <w:t>Отчет об эффективности информирования в разрезе СМО, возраста и пола (описание отчета см. п. 2.8.7);</w:t>
      </w:r>
    </w:p>
    <w:p w:rsidR="00E63D84" w:rsidRDefault="008659A8">
      <w:pPr>
        <w:pStyle w:val="BulletListFooterTextnumberedBulletNumberNumBullet1ListParagraph1Paragraphedeliste1lp1itList13"/>
        <w:widowControl/>
        <w:numPr>
          <w:ilvl w:val="0"/>
          <w:numId w:val="80"/>
        </w:numPr>
        <w:spacing w:line="276" w:lineRule="auto"/>
        <w:ind w:left="0" w:firstLine="1418"/>
        <w:contextualSpacing/>
        <w:rPr>
          <w:sz w:val="28"/>
          <w:szCs w:val="28"/>
          <w:lang w:val="ru-RU"/>
        </w:rPr>
      </w:pPr>
      <w:r>
        <w:rPr>
          <w:sz w:val="28"/>
          <w:szCs w:val="28"/>
          <w:lang w:val="ru-RU"/>
        </w:rPr>
        <w:t>Отчет об эффективности информирования в разрезе СМО и возраста (описание отчета см. п.2.8.8);</w:t>
      </w:r>
    </w:p>
    <w:p w:rsidR="00E63D84" w:rsidRDefault="008659A8">
      <w:pPr>
        <w:pStyle w:val="3H3h33Gliederung3CharGliederung333MapLevel3TopicHeadingH31MinorH32H33H34H35H36H37H38H39H310H311H312H313H314Level1-1h31h32h33h34h35h36h37h38h39h310h311h321h331H315"/>
        <w:spacing w:line="276" w:lineRule="auto"/>
        <w:jc w:val="both"/>
        <w:rPr>
          <w:sz w:val="28"/>
          <w:szCs w:val="28"/>
        </w:rPr>
      </w:pPr>
      <w:r>
        <w:rPr>
          <w:sz w:val="28"/>
          <w:szCs w:val="28"/>
        </w:rPr>
        <w:t>2.4.4 Экспорт справочников</w:t>
      </w:r>
    </w:p>
    <w:p w:rsidR="00E63D84" w:rsidRDefault="008659A8">
      <w:pPr>
        <w:spacing w:line="276" w:lineRule="auto"/>
        <w:ind w:firstLine="709"/>
        <w:rPr>
          <w:sz w:val="28"/>
          <w:szCs w:val="28"/>
        </w:rPr>
      </w:pPr>
      <w:r>
        <w:rPr>
          <w:sz w:val="28"/>
          <w:szCs w:val="28"/>
        </w:rPr>
        <w:t>Пользователю доступна выгрузка (экспорт) справочников:</w:t>
      </w:r>
    </w:p>
    <w:p w:rsidR="00E63D84" w:rsidRDefault="008659A8">
      <w:pPr>
        <w:pStyle w:val="BulletListFooterTextnumberedBulletNumberNumBullet1ListParagraph1Paragraphedeliste1lp1itList13"/>
        <w:widowControl/>
        <w:numPr>
          <w:ilvl w:val="0"/>
          <w:numId w:val="78"/>
        </w:numPr>
        <w:spacing w:line="276" w:lineRule="auto"/>
        <w:contextualSpacing/>
        <w:rPr>
          <w:sz w:val="28"/>
          <w:szCs w:val="28"/>
        </w:rPr>
      </w:pPr>
      <w:r>
        <w:rPr>
          <w:sz w:val="28"/>
          <w:szCs w:val="28"/>
        </w:rPr>
        <w:t>медицинских организаций;</w:t>
      </w:r>
    </w:p>
    <w:p w:rsidR="00E63D84" w:rsidRDefault="008659A8">
      <w:pPr>
        <w:pStyle w:val="BulletListFooterTextnumberedBulletNumberNumBullet1ListParagraph1Paragraphedeliste1lp1itList13"/>
        <w:widowControl/>
        <w:numPr>
          <w:ilvl w:val="0"/>
          <w:numId w:val="78"/>
        </w:numPr>
        <w:spacing w:line="276" w:lineRule="auto"/>
        <w:contextualSpacing/>
        <w:rPr>
          <w:sz w:val="28"/>
          <w:szCs w:val="28"/>
        </w:rPr>
      </w:pPr>
      <w:r>
        <w:rPr>
          <w:sz w:val="28"/>
          <w:szCs w:val="28"/>
        </w:rPr>
        <w:t>страховых медицинских организаций;</w:t>
      </w:r>
    </w:p>
    <w:p w:rsidR="00E63D84" w:rsidRDefault="008659A8">
      <w:pPr>
        <w:pStyle w:val="BulletListFooterTextnumberedBulletNumberNumBullet1ListParagraph1Paragraphedeliste1lp1itList13"/>
        <w:widowControl/>
        <w:numPr>
          <w:ilvl w:val="0"/>
          <w:numId w:val="78"/>
        </w:numPr>
        <w:spacing w:line="276" w:lineRule="auto"/>
        <w:contextualSpacing/>
        <w:rPr>
          <w:sz w:val="28"/>
          <w:szCs w:val="28"/>
        </w:rPr>
      </w:pPr>
      <w:r>
        <w:rPr>
          <w:sz w:val="28"/>
          <w:szCs w:val="28"/>
        </w:rPr>
        <w:t>результатов обращений;</w:t>
      </w:r>
    </w:p>
    <w:p w:rsidR="00E63D84" w:rsidRDefault="008659A8">
      <w:pPr>
        <w:pStyle w:val="BulletListFooterTextnumberedBulletNumberNumBullet1ListParagraph1Paragraphedeliste1lp1itList13"/>
        <w:widowControl/>
        <w:numPr>
          <w:ilvl w:val="0"/>
          <w:numId w:val="78"/>
        </w:numPr>
        <w:spacing w:line="276" w:lineRule="auto"/>
        <w:contextualSpacing/>
        <w:rPr>
          <w:sz w:val="28"/>
          <w:szCs w:val="28"/>
        </w:rPr>
      </w:pPr>
      <w:r>
        <w:rPr>
          <w:sz w:val="28"/>
          <w:szCs w:val="28"/>
        </w:rPr>
        <w:t>медицинских услуг;</w:t>
      </w:r>
    </w:p>
    <w:p w:rsidR="00E63D84" w:rsidRDefault="008659A8">
      <w:pPr>
        <w:pStyle w:val="BulletListFooterTextnumberedBulletNumberNumBullet1ListParagraph1Paragraphedeliste1lp1itList13"/>
        <w:widowControl/>
        <w:numPr>
          <w:ilvl w:val="0"/>
          <w:numId w:val="78"/>
        </w:numPr>
        <w:spacing w:line="276" w:lineRule="auto"/>
        <w:contextualSpacing/>
        <w:rPr>
          <w:sz w:val="28"/>
          <w:szCs w:val="28"/>
        </w:rPr>
      </w:pPr>
      <w:r>
        <w:rPr>
          <w:sz w:val="28"/>
          <w:szCs w:val="28"/>
        </w:rPr>
        <w:t>международный классификатор болезней;</w:t>
      </w:r>
    </w:p>
    <w:p w:rsidR="00E63D84" w:rsidRDefault="008659A8">
      <w:pPr>
        <w:pStyle w:val="BulletListFooterTextnumberedBulletNumberNumBullet1ListParagraph1Paragraphedeliste1lp1itList13"/>
        <w:widowControl/>
        <w:numPr>
          <w:ilvl w:val="0"/>
          <w:numId w:val="78"/>
        </w:numPr>
        <w:spacing w:line="276" w:lineRule="auto"/>
        <w:contextualSpacing/>
        <w:rPr>
          <w:sz w:val="28"/>
          <w:szCs w:val="28"/>
        </w:rPr>
      </w:pPr>
      <w:r>
        <w:rPr>
          <w:sz w:val="28"/>
          <w:szCs w:val="28"/>
        </w:rPr>
        <w:t>профилей медицинской помощи;</w:t>
      </w:r>
    </w:p>
    <w:p w:rsidR="00E63D84" w:rsidRDefault="008659A8">
      <w:pPr>
        <w:pStyle w:val="BulletListFooterTextnumberedBulletNumberNumBullet1ListParagraph1Paragraphedeliste1lp1itList13"/>
        <w:widowControl/>
        <w:numPr>
          <w:ilvl w:val="0"/>
          <w:numId w:val="78"/>
        </w:numPr>
        <w:spacing w:line="276" w:lineRule="auto"/>
        <w:contextualSpacing/>
        <w:rPr>
          <w:sz w:val="28"/>
          <w:szCs w:val="28"/>
        </w:rPr>
      </w:pPr>
      <w:r>
        <w:rPr>
          <w:sz w:val="28"/>
          <w:szCs w:val="28"/>
        </w:rPr>
        <w:t>особых случаев;</w:t>
      </w:r>
    </w:p>
    <w:p w:rsidR="00E63D84" w:rsidRDefault="008659A8">
      <w:pPr>
        <w:pStyle w:val="BulletListFooterTextnumberedBulletNumberNumBullet1ListParagraph1Paragraphedeliste1lp1itList13"/>
        <w:widowControl/>
        <w:numPr>
          <w:ilvl w:val="0"/>
          <w:numId w:val="78"/>
        </w:numPr>
        <w:spacing w:line="276" w:lineRule="auto"/>
        <w:contextualSpacing/>
        <w:rPr>
          <w:sz w:val="28"/>
          <w:szCs w:val="28"/>
        </w:rPr>
      </w:pPr>
      <w:r>
        <w:rPr>
          <w:sz w:val="28"/>
          <w:szCs w:val="28"/>
        </w:rPr>
        <w:t>способов информирования;</w:t>
      </w:r>
    </w:p>
    <w:p w:rsidR="00E63D84" w:rsidRDefault="008659A8">
      <w:pPr>
        <w:pStyle w:val="BulletListFooterTextnumberedBulletNumberNumBullet1ListParagraph1Paragraphedeliste1lp1itList13"/>
        <w:widowControl/>
        <w:numPr>
          <w:ilvl w:val="0"/>
          <w:numId w:val="78"/>
        </w:numPr>
        <w:spacing w:line="276" w:lineRule="auto"/>
        <w:contextualSpacing/>
        <w:rPr>
          <w:sz w:val="28"/>
          <w:szCs w:val="28"/>
        </w:rPr>
      </w:pPr>
      <w:r>
        <w:rPr>
          <w:sz w:val="28"/>
          <w:szCs w:val="28"/>
        </w:rPr>
        <w:t>типов диспансеризации;</w:t>
      </w:r>
    </w:p>
    <w:p w:rsidR="00E63D84" w:rsidRDefault="008659A8">
      <w:pPr>
        <w:pStyle w:val="BulletListFooterTextnumberedBulletNumberNumBullet1ListParagraph1Paragraphedeliste1lp1itList13"/>
        <w:widowControl/>
        <w:numPr>
          <w:ilvl w:val="0"/>
          <w:numId w:val="78"/>
        </w:numPr>
        <w:spacing w:line="276" w:lineRule="auto"/>
        <w:contextualSpacing/>
        <w:rPr>
          <w:sz w:val="28"/>
          <w:szCs w:val="28"/>
        </w:rPr>
      </w:pPr>
      <w:r>
        <w:rPr>
          <w:sz w:val="28"/>
          <w:szCs w:val="28"/>
        </w:rPr>
        <w:t>результатов диспансеризации;</w:t>
      </w:r>
    </w:p>
    <w:p w:rsidR="00E63D84" w:rsidRDefault="008659A8">
      <w:pPr>
        <w:pStyle w:val="BulletListFooterTextnumberedBulletNumberNumBullet1ListParagraph1Paragraphedeliste1lp1itList13"/>
        <w:widowControl/>
        <w:numPr>
          <w:ilvl w:val="0"/>
          <w:numId w:val="78"/>
        </w:numPr>
        <w:spacing w:line="276" w:lineRule="auto"/>
        <w:contextualSpacing/>
        <w:rPr>
          <w:sz w:val="28"/>
          <w:szCs w:val="28"/>
        </w:rPr>
      </w:pPr>
      <w:r>
        <w:rPr>
          <w:sz w:val="28"/>
          <w:szCs w:val="28"/>
        </w:rPr>
        <w:t>специальностей врача.</w:t>
      </w:r>
    </w:p>
    <w:p w:rsidR="00E63D84" w:rsidRDefault="008659A8">
      <w:pPr>
        <w:spacing w:line="276" w:lineRule="auto"/>
        <w:ind w:firstLine="709"/>
        <w:rPr>
          <w:sz w:val="28"/>
          <w:szCs w:val="28"/>
        </w:rPr>
      </w:pPr>
      <w:r>
        <w:rPr>
          <w:sz w:val="28"/>
          <w:szCs w:val="28"/>
        </w:rPr>
        <w:t xml:space="preserve">Выгрузка справочника доступна по кнопке </w:t>
      </w:r>
      <w:r w:rsidR="006F2064">
        <w:rPr>
          <w:noProof/>
          <w:position w:val="-10"/>
        </w:rPr>
        <w:pict>
          <v:shape id="_x0000_i1160" type="#_x0000_t75" style="width:19.5pt;height:20.25pt;visibility:visible;mso-wrap-style:square">
            <v:imagedata r:id="rId38" o:title=""/>
          </v:shape>
        </w:pict>
      </w:r>
      <w:r>
        <w:rPr>
          <w:sz w:val="28"/>
          <w:szCs w:val="28"/>
        </w:rPr>
        <w:t>.</w:t>
      </w:r>
    </w:p>
    <w:p w:rsidR="00E63D84" w:rsidRDefault="008659A8">
      <w:pPr>
        <w:spacing w:line="276" w:lineRule="auto"/>
        <w:ind w:firstLine="709"/>
        <w:rPr>
          <w:sz w:val="28"/>
          <w:szCs w:val="28"/>
        </w:rPr>
      </w:pPr>
      <w:r>
        <w:rPr>
          <w:sz w:val="28"/>
          <w:szCs w:val="28"/>
        </w:rPr>
        <w:t>Подробно о справочниках ЕИР «Диспансеризация» см. п.2.11.</w:t>
      </w:r>
    </w:p>
    <w:p w:rsidR="00E63D84" w:rsidRDefault="008659A8">
      <w:pPr>
        <w:pStyle w:val="3H3h33Gliederung3CharGliederung333MapLevel3TopicHeadingH31MinorH32H33H34H35H36H37H38H39H310H311H312H313H314Level1-1h31h32h33h34h35h36h37h38h39h310h311h321h331H315"/>
        <w:spacing w:line="276" w:lineRule="auto"/>
        <w:jc w:val="both"/>
        <w:rPr>
          <w:sz w:val="28"/>
          <w:szCs w:val="28"/>
        </w:rPr>
      </w:pPr>
      <w:r>
        <w:rPr>
          <w:sz w:val="28"/>
          <w:szCs w:val="28"/>
        </w:rPr>
        <w:t>2.4.5 Уведомление пользователей о результатах экспорта.</w:t>
      </w:r>
    </w:p>
    <w:p w:rsidR="00E63D84" w:rsidRDefault="008659A8">
      <w:pPr>
        <w:tabs>
          <w:tab w:val="left" w:pos="0"/>
        </w:tabs>
        <w:spacing w:line="276" w:lineRule="auto"/>
        <w:ind w:firstLine="709"/>
        <w:rPr>
          <w:sz w:val="28"/>
          <w:szCs w:val="28"/>
        </w:rPr>
      </w:pPr>
      <w:r>
        <w:rPr>
          <w:sz w:val="28"/>
          <w:szCs w:val="28"/>
        </w:rPr>
        <w:t>Для пользователей ЕИР «Диспансеризация» реализовано уведомление о результатах экспорта данных из текущей таблицы, таблицы с динамическим набором полей, отчётов в списках «Диспансеризация и ПО», «Углублённая диспансеризация», «Оценка репродуктивного здоровья», «Диспансерное наблюдение», так же при экспорте в разделе «Справочники» и «Реестр ЗЛ» (</w:t>
      </w:r>
      <w:r>
        <w:rPr>
          <w:sz w:val="28"/>
          <w:szCs w:val="28"/>
        </w:rPr>
        <w:fldChar w:fldCharType="begin"/>
      </w:r>
      <w:r>
        <w:rPr>
          <w:sz w:val="28"/>
          <w:szCs w:val="28"/>
        </w:rPr>
        <w:instrText xml:space="preserve"> REF _Ref193449856 \h  \* MERGEFORMAT </w:instrText>
      </w:r>
      <w:r>
        <w:rPr>
          <w:sz w:val="28"/>
          <w:szCs w:val="28"/>
        </w:rPr>
      </w:r>
      <w:r>
        <w:rPr>
          <w:sz w:val="28"/>
          <w:szCs w:val="28"/>
        </w:rPr>
        <w:fldChar w:fldCharType="separate"/>
      </w:r>
      <w:r>
        <w:rPr>
          <w:i/>
          <w:sz w:val="28"/>
          <w:szCs w:val="28"/>
        </w:rPr>
        <w:t>Рисунок 17</w:t>
      </w:r>
      <w:r>
        <w:rPr>
          <w:sz w:val="28"/>
          <w:szCs w:val="28"/>
        </w:rPr>
        <w:fldChar w:fldCharType="end"/>
      </w:r>
      <w:r>
        <w:rPr>
          <w:sz w:val="28"/>
          <w:szCs w:val="28"/>
        </w:rPr>
        <w:t>).</w:t>
      </w:r>
    </w:p>
    <w:p w:rsidR="00E63D84" w:rsidRDefault="006F2064">
      <w:pPr>
        <w:tabs>
          <w:tab w:val="left" w:pos="0"/>
        </w:tabs>
        <w:spacing w:line="276" w:lineRule="auto"/>
        <w:jc w:val="center"/>
        <w:rPr>
          <w:sz w:val="28"/>
          <w:szCs w:val="28"/>
        </w:rPr>
      </w:pPr>
      <w:r>
        <w:rPr>
          <w:noProof/>
        </w:rPr>
        <w:pict>
          <v:shape id="_x0000_i1161" type="#_x0000_t75" style="width:291.75pt;height:34.5pt;visibility:visible;mso-wrap-style:square">
            <v:imagedata r:id="rId40" o:title=""/>
          </v:shape>
        </w:pict>
      </w:r>
    </w:p>
    <w:p w:rsidR="00E63D84" w:rsidRDefault="006F2064">
      <w:pPr>
        <w:tabs>
          <w:tab w:val="left" w:pos="0"/>
        </w:tabs>
        <w:spacing w:line="276" w:lineRule="auto"/>
        <w:jc w:val="center"/>
        <w:rPr>
          <w:sz w:val="28"/>
          <w:szCs w:val="28"/>
        </w:rPr>
      </w:pPr>
      <w:r>
        <w:rPr>
          <w:noProof/>
        </w:rPr>
        <w:pict>
          <v:shape id="_x0000_i1162" type="#_x0000_t75" style="width:291pt;height:35.25pt;visibility:visible;mso-wrap-style:square">
            <v:imagedata r:id="rId123" o:title=""/>
          </v:shape>
        </w:pict>
      </w:r>
    </w:p>
    <w:p w:rsidR="00E63D84" w:rsidRDefault="008659A8">
      <w:pPr>
        <w:pStyle w:val="afffff5"/>
        <w:spacing w:after="0" w:line="240" w:lineRule="auto"/>
        <w:rPr>
          <w:b/>
          <w:i/>
        </w:rPr>
      </w:pPr>
      <w:r>
        <w:rPr>
          <w:b/>
          <w:i/>
        </w:rPr>
        <w:t>Рисунок 17 – Уведомление пользователей о результатах экспорта</w:t>
      </w:r>
    </w:p>
    <w:p w:rsidR="00E63D84" w:rsidRDefault="00E63D84">
      <w:pPr>
        <w:tabs>
          <w:tab w:val="left" w:pos="0"/>
        </w:tabs>
        <w:jc w:val="center"/>
        <w:rPr>
          <w:sz w:val="28"/>
          <w:szCs w:val="28"/>
        </w:rPr>
      </w:pP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r>
        <w:rPr>
          <w:sz w:val="28"/>
          <w:szCs w:val="28"/>
        </w:rPr>
        <w:t>2.5 Загрузка файлов в Систему</w:t>
      </w:r>
    </w:p>
    <w:p w:rsidR="00E63D84" w:rsidRDefault="008659A8">
      <w:pPr>
        <w:pStyle w:val="19"/>
        <w:spacing w:line="276" w:lineRule="auto"/>
        <w:ind w:firstLine="709"/>
        <w:rPr>
          <w:sz w:val="28"/>
          <w:szCs w:val="28"/>
          <w:lang w:val="ru-RU"/>
        </w:rPr>
      </w:pPr>
      <w:r>
        <w:rPr>
          <w:sz w:val="28"/>
          <w:szCs w:val="28"/>
          <w:lang w:val="ru-RU"/>
        </w:rPr>
        <w:t>Загрузка любых файлов в ЕИР «Диспансеризация» состоит из двух этапов:</w:t>
      </w:r>
    </w:p>
    <w:p w:rsidR="00E63D84" w:rsidRDefault="008659A8">
      <w:pPr>
        <w:pStyle w:val="19"/>
        <w:numPr>
          <w:ilvl w:val="0"/>
          <w:numId w:val="127"/>
        </w:numPr>
        <w:spacing w:line="276" w:lineRule="auto"/>
        <w:ind w:left="0" w:firstLine="0"/>
        <w:rPr>
          <w:sz w:val="28"/>
          <w:szCs w:val="28"/>
          <w:lang w:val="ru-RU"/>
        </w:rPr>
      </w:pPr>
      <w:r>
        <w:rPr>
          <w:sz w:val="28"/>
          <w:szCs w:val="28"/>
          <w:lang w:val="ru-RU"/>
        </w:rPr>
        <w:t>Проверка файла – на соответствие структуре файла или заполненность обязательных полей. Проверка файла начинается автоматически при добавлении файла в модальное окно, там же можно посмотреть текущий статус проверки.</w:t>
      </w:r>
    </w:p>
    <w:p w:rsidR="00E63D84" w:rsidRDefault="008659A8">
      <w:pPr>
        <w:pStyle w:val="19"/>
        <w:numPr>
          <w:ilvl w:val="0"/>
          <w:numId w:val="127"/>
        </w:numPr>
        <w:spacing w:line="276" w:lineRule="auto"/>
        <w:ind w:left="0" w:firstLine="0"/>
        <w:rPr>
          <w:sz w:val="28"/>
          <w:szCs w:val="28"/>
        </w:rPr>
      </w:pPr>
      <w:r>
        <w:rPr>
          <w:sz w:val="28"/>
          <w:szCs w:val="28"/>
          <w:lang w:val="ru-RU"/>
        </w:rPr>
        <w:t xml:space="preserve">Загрузка информации из файла – непосредственная запись информации из файла в базу данных Системы. Загрузка начинается после нажатия кнопки «Загрузить» только при условии, что при проверке файла не обнаружено ошибок. </w:t>
      </w:r>
      <w:r>
        <w:rPr>
          <w:sz w:val="28"/>
          <w:szCs w:val="28"/>
        </w:rPr>
        <w:t>Статус загрузки файлов можно посмотреть в модальном окне загрузки.</w:t>
      </w:r>
    </w:p>
    <w:p w:rsidR="00E63D84" w:rsidRDefault="008659A8">
      <w:pPr>
        <w:pStyle w:val="3H3h33Gliederung3CharGliederung333MapLevel3TopicHeadingH31MinorH32H33H34H35H36H37H38H39H310H311H312H313H314Level1-1h31h32h33h34h35h36h37h38h39h310h311h321h331H315"/>
        <w:spacing w:line="276" w:lineRule="auto"/>
        <w:jc w:val="both"/>
        <w:rPr>
          <w:sz w:val="28"/>
          <w:szCs w:val="28"/>
        </w:rPr>
      </w:pPr>
      <w:r>
        <w:rPr>
          <w:sz w:val="28"/>
          <w:szCs w:val="28"/>
        </w:rPr>
        <w:t>2.5.1 Модальное окно добавления файлов</w:t>
      </w:r>
    </w:p>
    <w:p w:rsidR="00E63D84" w:rsidRDefault="008659A8">
      <w:pPr>
        <w:pStyle w:val="19"/>
        <w:spacing w:line="276" w:lineRule="auto"/>
        <w:ind w:firstLine="709"/>
        <w:rPr>
          <w:sz w:val="28"/>
          <w:szCs w:val="28"/>
          <w:lang w:val="ru-RU"/>
        </w:rPr>
      </w:pPr>
      <w:r>
        <w:rPr>
          <w:sz w:val="28"/>
          <w:szCs w:val="28"/>
          <w:lang w:val="ru-RU"/>
        </w:rPr>
        <w:t>В верхней части модального окна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192695010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 18</w:t>
      </w:r>
      <w:r>
        <w:rPr>
          <w:i/>
          <w:sz w:val="28"/>
          <w:szCs w:val="28"/>
        </w:rPr>
        <w:fldChar w:fldCharType="end"/>
      </w:r>
      <w:r>
        <w:rPr>
          <w:i/>
          <w:sz w:val="28"/>
          <w:szCs w:val="28"/>
          <w:lang w:val="ru-RU"/>
        </w:rPr>
        <w:t>)</w:t>
      </w:r>
      <w:r>
        <w:rPr>
          <w:sz w:val="28"/>
          <w:szCs w:val="28"/>
          <w:lang w:val="ru-RU"/>
        </w:rPr>
        <w:t xml:space="preserve"> под заголовком располагается область для указания параметров загрузки файла, например, год или этап диспансеризации. Затем располагается область для добавления файла. Чтобы добавить файл в модальное окно, следует перетащить его мышью в рабочую область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5014723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 19</w:t>
      </w:r>
      <w:r>
        <w:rPr>
          <w:i/>
          <w:sz w:val="28"/>
          <w:szCs w:val="28"/>
        </w:rPr>
        <w:fldChar w:fldCharType="end"/>
      </w:r>
      <w:r>
        <w:rPr>
          <w:sz w:val="28"/>
          <w:szCs w:val="28"/>
          <w:lang w:val="ru-RU"/>
        </w:rPr>
        <w:t>) или нажать на указанную область, в открывшемся окне выбрать файл для загрузки и нажать «Открыть».</w:t>
      </w:r>
    </w:p>
    <w:p w:rsidR="00E63D84" w:rsidRDefault="006F2064">
      <w:pPr>
        <w:pStyle w:val="19"/>
        <w:spacing w:line="240" w:lineRule="auto"/>
        <w:ind w:firstLine="0"/>
        <w:jc w:val="center"/>
        <w:rPr>
          <w:szCs w:val="28"/>
        </w:rPr>
      </w:pPr>
      <w:r>
        <w:rPr>
          <w:noProof/>
          <w:szCs w:val="28"/>
          <w:lang w:val="ru-RU" w:eastAsia="ru-RU"/>
        </w:rPr>
        <w:pict>
          <v:shape id="_x0000_i1163" type="#_x0000_t75" style="width:252.75pt;height:159.75pt;visibility:visible;mso-wrap-style:square">
            <v:imagedata r:id="rId42" o:title=""/>
          </v:shape>
        </w:pict>
      </w:r>
    </w:p>
    <w:p w:rsidR="00E63D84" w:rsidRDefault="008659A8">
      <w:pPr>
        <w:pStyle w:val="afffff5"/>
        <w:spacing w:after="0" w:line="240" w:lineRule="auto"/>
        <w:rPr>
          <w:b/>
          <w:i/>
        </w:rPr>
      </w:pPr>
      <w:r>
        <w:rPr>
          <w:b/>
          <w:i/>
        </w:rPr>
        <w:t>Рисунок 18 – Модальное окно для добавления файла</w:t>
      </w:r>
    </w:p>
    <w:p w:rsidR="00E63D84" w:rsidRDefault="006F2064">
      <w:pPr>
        <w:pStyle w:val="19"/>
        <w:spacing w:line="240" w:lineRule="auto"/>
        <w:ind w:firstLine="0"/>
        <w:jc w:val="center"/>
        <w:rPr>
          <w:szCs w:val="28"/>
        </w:rPr>
      </w:pPr>
      <w:r>
        <w:rPr>
          <w:noProof/>
          <w:szCs w:val="28"/>
          <w:lang w:val="ru-RU" w:eastAsia="ru-RU"/>
        </w:rPr>
        <w:pict>
          <v:shape id="_x0000_i1164" type="#_x0000_t75" style="width:327.75pt;height:44.25pt;visibility:visible;mso-wrap-style:square">
            <v:imagedata r:id="rId43" o:title=""/>
          </v:shape>
        </w:pict>
      </w:r>
    </w:p>
    <w:p w:rsidR="00E63D84" w:rsidRDefault="008659A8">
      <w:pPr>
        <w:pStyle w:val="afffff5"/>
        <w:spacing w:after="0" w:line="240" w:lineRule="auto"/>
        <w:rPr>
          <w:b/>
          <w:i/>
        </w:rPr>
      </w:pPr>
      <w:r>
        <w:rPr>
          <w:b/>
          <w:i/>
        </w:rPr>
        <w:t>Рисунок 19 – Рабочая область для добавления файла</w:t>
      </w:r>
    </w:p>
    <w:p w:rsidR="00E63D84" w:rsidRDefault="008659A8">
      <w:pPr>
        <w:pStyle w:val="19"/>
        <w:spacing w:line="276" w:lineRule="auto"/>
        <w:ind w:firstLine="709"/>
        <w:rPr>
          <w:sz w:val="28"/>
          <w:szCs w:val="28"/>
          <w:lang w:val="ru-RU"/>
        </w:rPr>
      </w:pPr>
      <w:r>
        <w:rPr>
          <w:sz w:val="28"/>
          <w:szCs w:val="28"/>
          <w:lang w:val="ru-RU"/>
        </w:rPr>
        <w:t>После добавления файла начнется его проверка. Напротив имени файла отображается текущий статус проверки:</w:t>
      </w:r>
    </w:p>
    <w:p w:rsidR="00E63D84" w:rsidRDefault="008659A8">
      <w:pPr>
        <w:pStyle w:val="19"/>
        <w:numPr>
          <w:ilvl w:val="0"/>
          <w:numId w:val="19"/>
        </w:numPr>
        <w:spacing w:line="276" w:lineRule="auto"/>
        <w:ind w:left="0" w:firstLine="709"/>
        <w:rPr>
          <w:sz w:val="28"/>
          <w:szCs w:val="28"/>
          <w:lang w:val="ru-RU"/>
        </w:rPr>
      </w:pPr>
      <w:r>
        <w:rPr>
          <w:sz w:val="28"/>
          <w:szCs w:val="28"/>
          <w:lang w:val="ru-RU"/>
        </w:rPr>
        <w:t>если файл еще проверяется, то напротив названия отображается текущий статус проверки, выраженный в процентах и в виде лоадера;</w:t>
      </w:r>
    </w:p>
    <w:p w:rsidR="00E63D84" w:rsidRDefault="008659A8">
      <w:pPr>
        <w:pStyle w:val="19"/>
        <w:numPr>
          <w:ilvl w:val="0"/>
          <w:numId w:val="19"/>
        </w:numPr>
        <w:spacing w:line="276" w:lineRule="auto"/>
        <w:ind w:left="0" w:firstLine="709"/>
        <w:rPr>
          <w:sz w:val="28"/>
          <w:szCs w:val="28"/>
          <w:lang w:val="ru-RU"/>
        </w:rPr>
      </w:pPr>
      <w:r>
        <w:rPr>
          <w:sz w:val="28"/>
          <w:szCs w:val="28"/>
          <w:lang w:val="ru-RU"/>
        </w:rPr>
        <w:t>зеленая иконка напротив названия файла означает, что проверка прошла успешно и информация может быть успешно загружена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36151565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 20</w:t>
      </w:r>
      <w:r>
        <w:rPr>
          <w:i/>
          <w:sz w:val="28"/>
          <w:szCs w:val="28"/>
        </w:rPr>
        <w:fldChar w:fldCharType="end"/>
      </w:r>
      <w:r>
        <w:rPr>
          <w:sz w:val="28"/>
          <w:szCs w:val="28"/>
          <w:lang w:val="ru-RU"/>
        </w:rPr>
        <w:t>).</w:t>
      </w:r>
    </w:p>
    <w:p w:rsidR="00E63D84" w:rsidRDefault="008659A8">
      <w:pPr>
        <w:pStyle w:val="19"/>
        <w:numPr>
          <w:ilvl w:val="0"/>
          <w:numId w:val="19"/>
        </w:numPr>
        <w:spacing w:line="276" w:lineRule="auto"/>
        <w:ind w:left="0" w:firstLine="709"/>
        <w:rPr>
          <w:sz w:val="28"/>
          <w:szCs w:val="28"/>
          <w:lang w:val="ru-RU"/>
        </w:rPr>
      </w:pPr>
      <w:r>
        <w:rPr>
          <w:sz w:val="28"/>
          <w:szCs w:val="28"/>
          <w:lang w:val="ru-RU"/>
        </w:rPr>
        <w:t>красная иконка – при проверке файла возникли ошибки, информация из файла не будет загружена в Систему. Информацию о возникших ошибках можно посмотреть в протоколе ошибок, который отображается на следующей строке.</w:t>
      </w:r>
    </w:p>
    <w:p w:rsidR="00E63D84" w:rsidRDefault="006F2064">
      <w:pPr>
        <w:pStyle w:val="19"/>
        <w:spacing w:line="240" w:lineRule="auto"/>
        <w:ind w:firstLine="0"/>
        <w:jc w:val="center"/>
        <w:rPr>
          <w:szCs w:val="28"/>
        </w:rPr>
      </w:pPr>
      <w:r>
        <w:rPr>
          <w:noProof/>
          <w:szCs w:val="28"/>
          <w:lang w:val="ru-RU" w:eastAsia="ru-RU"/>
        </w:rPr>
        <w:pict>
          <v:shape id="_x0000_i1165" type="#_x0000_t75" style="width:246.75pt;height:164.25pt;visibility:visible;mso-wrap-style:square">
            <v:imagedata r:id="rId44" o:title=""/>
          </v:shape>
        </w:pict>
      </w:r>
    </w:p>
    <w:p w:rsidR="00E63D84" w:rsidRDefault="008659A8">
      <w:pPr>
        <w:pStyle w:val="afffff5"/>
        <w:spacing w:after="0" w:line="240" w:lineRule="auto"/>
        <w:rPr>
          <w:b/>
          <w:i/>
        </w:rPr>
      </w:pPr>
      <w:r>
        <w:rPr>
          <w:b/>
          <w:i/>
        </w:rPr>
        <w:t>Рисунок 20 – Проверка файла прошла успешно</w:t>
      </w:r>
    </w:p>
    <w:p w:rsidR="00E63D84" w:rsidRDefault="008659A8">
      <w:pPr>
        <w:pStyle w:val="19"/>
        <w:spacing w:line="276" w:lineRule="auto"/>
        <w:ind w:firstLine="709"/>
        <w:rPr>
          <w:sz w:val="28"/>
          <w:szCs w:val="28"/>
          <w:lang w:val="ru-RU"/>
        </w:rPr>
      </w:pPr>
      <w:r>
        <w:rPr>
          <w:sz w:val="28"/>
          <w:szCs w:val="28"/>
          <w:lang w:val="ru-RU"/>
        </w:rPr>
        <w:t>В нижней части модального располагается две кнопки – «Загрузить» и «Отмена». Кнопка «Загрузить» доступна, только если проверка хотя бы одного файла завершилась успешно. Нажатие на эту кнопку подтверждает загрузку файлов в ЕИР «Диспансеризация» – все успешно обработанные файлы добавляются в общую очередь загрузки. После этого автоматически открывается модальное окно загрузки файлов. Кнопка «Отмена» нужна для закрытия модального окна.</w:t>
      </w:r>
    </w:p>
    <w:p w:rsidR="00E63D84" w:rsidRDefault="008659A8">
      <w:pPr>
        <w:pStyle w:val="3H3h33Gliederung3CharGliederung333MapLevel3TopicHeadingH31MinorH32H33H34H35H36H37H38H39H310H311H312H313H314Level1-1h31h32h33h34h35h36h37h38h39h310h311h321h331H315"/>
        <w:spacing w:line="276" w:lineRule="auto"/>
        <w:jc w:val="both"/>
        <w:rPr>
          <w:sz w:val="28"/>
          <w:szCs w:val="28"/>
        </w:rPr>
      </w:pPr>
      <w:r>
        <w:rPr>
          <w:sz w:val="28"/>
          <w:szCs w:val="28"/>
        </w:rPr>
        <w:t>2.5.2 Модальное окно загрузки файлов</w:t>
      </w:r>
    </w:p>
    <w:p w:rsidR="00E63D84" w:rsidRDefault="008659A8">
      <w:pPr>
        <w:pStyle w:val="19"/>
        <w:spacing w:line="276" w:lineRule="auto"/>
        <w:ind w:firstLine="709"/>
        <w:rPr>
          <w:sz w:val="28"/>
          <w:szCs w:val="28"/>
          <w:lang w:val="ru-RU"/>
        </w:rPr>
      </w:pPr>
      <w:r>
        <w:rPr>
          <w:sz w:val="28"/>
          <w:szCs w:val="28"/>
          <w:lang w:val="ru-RU"/>
        </w:rPr>
        <w:t>Для просмотра текущего статуса загрузки всех файлов в правом нижнем углу есть модальное окно «Загрузка файлов (1/3)»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124504763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 21</w:t>
      </w:r>
      <w:r>
        <w:rPr>
          <w:i/>
          <w:sz w:val="28"/>
          <w:szCs w:val="28"/>
        </w:rPr>
        <w:fldChar w:fldCharType="end"/>
      </w:r>
      <w:r>
        <w:rPr>
          <w:sz w:val="28"/>
          <w:szCs w:val="28"/>
          <w:lang w:val="ru-RU"/>
        </w:rPr>
        <w:t>), где «1» – количество уже обработанных файлов, а «3» – общее количество файлов в очереди, которые загружаются. Пока в Систему загружаются файлы, это модальное окно нельзя закрыть, а можно только свернуть.</w:t>
      </w:r>
    </w:p>
    <w:p w:rsidR="00E63D84" w:rsidRDefault="006F2064">
      <w:pPr>
        <w:pStyle w:val="19"/>
        <w:spacing w:line="240" w:lineRule="auto"/>
        <w:ind w:firstLine="0"/>
        <w:jc w:val="center"/>
        <w:rPr>
          <w:szCs w:val="28"/>
        </w:rPr>
      </w:pPr>
      <w:r>
        <w:rPr>
          <w:noProof/>
          <w:szCs w:val="28"/>
          <w:lang w:val="ru-RU" w:eastAsia="ru-RU"/>
        </w:rPr>
        <w:pict>
          <v:shape id="_x0000_i1166" type="#_x0000_t75" style="width:287.25pt;height:155.25pt;visibility:visible;mso-wrap-style:square">
            <v:imagedata r:id="rId45" o:title=""/>
          </v:shape>
        </w:pict>
      </w:r>
    </w:p>
    <w:p w:rsidR="00E63D84" w:rsidRDefault="008659A8">
      <w:pPr>
        <w:pStyle w:val="afffff5"/>
        <w:spacing w:after="0" w:line="240" w:lineRule="auto"/>
        <w:rPr>
          <w:b/>
          <w:i/>
        </w:rPr>
      </w:pPr>
      <w:r>
        <w:rPr>
          <w:b/>
          <w:i/>
        </w:rPr>
        <w:t>Рисунок 21 – Модальное окно загрузки файлов</w:t>
      </w:r>
    </w:p>
    <w:p w:rsidR="00E63D84" w:rsidRDefault="008659A8">
      <w:pPr>
        <w:pStyle w:val="19"/>
        <w:spacing w:line="276" w:lineRule="auto"/>
        <w:ind w:firstLine="709"/>
        <w:rPr>
          <w:sz w:val="28"/>
          <w:szCs w:val="28"/>
          <w:lang w:val="ru-RU"/>
        </w:rPr>
      </w:pPr>
      <w:r>
        <w:rPr>
          <w:sz w:val="28"/>
          <w:szCs w:val="28"/>
          <w:lang w:val="ru-RU"/>
        </w:rPr>
        <w:t>В основной части модального окна отображается результат и статус загрузки файлов:</w:t>
      </w:r>
    </w:p>
    <w:p w:rsidR="00E63D84" w:rsidRDefault="008659A8">
      <w:pPr>
        <w:pStyle w:val="19"/>
        <w:numPr>
          <w:ilvl w:val="0"/>
          <w:numId w:val="19"/>
        </w:numPr>
        <w:spacing w:line="276" w:lineRule="auto"/>
        <w:ind w:left="0" w:firstLine="709"/>
        <w:rPr>
          <w:sz w:val="28"/>
          <w:szCs w:val="28"/>
          <w:lang w:val="ru-RU"/>
        </w:rPr>
      </w:pPr>
      <w:r>
        <w:rPr>
          <w:sz w:val="28"/>
          <w:szCs w:val="28"/>
          <w:lang w:val="ru-RU"/>
        </w:rPr>
        <w:t>если файл еще загружается, то напротив названия отображается текущий статус загрузки, выраженный в процентах и в виде лоадера;</w:t>
      </w:r>
    </w:p>
    <w:p w:rsidR="00E63D84" w:rsidRDefault="008659A8">
      <w:pPr>
        <w:pStyle w:val="19"/>
        <w:numPr>
          <w:ilvl w:val="0"/>
          <w:numId w:val="19"/>
        </w:numPr>
        <w:spacing w:line="276" w:lineRule="auto"/>
        <w:ind w:left="0" w:firstLine="709"/>
        <w:rPr>
          <w:sz w:val="28"/>
          <w:szCs w:val="28"/>
          <w:lang w:val="ru-RU"/>
        </w:rPr>
      </w:pPr>
      <w:r>
        <w:rPr>
          <w:sz w:val="28"/>
          <w:szCs w:val="28"/>
          <w:lang w:val="ru-RU"/>
        </w:rPr>
        <w:t>зеленая иконка напротив названия файла означает, что вся информация успешно загружена в Систему;</w:t>
      </w:r>
    </w:p>
    <w:p w:rsidR="00E63D84" w:rsidRDefault="008659A8">
      <w:pPr>
        <w:pStyle w:val="19"/>
        <w:numPr>
          <w:ilvl w:val="0"/>
          <w:numId w:val="19"/>
        </w:numPr>
        <w:spacing w:line="276" w:lineRule="auto"/>
        <w:ind w:left="0" w:firstLine="709"/>
        <w:rPr>
          <w:sz w:val="28"/>
          <w:szCs w:val="28"/>
          <w:lang w:val="ru-RU"/>
        </w:rPr>
      </w:pPr>
      <w:r>
        <w:rPr>
          <w:sz w:val="28"/>
          <w:szCs w:val="28"/>
          <w:lang w:val="ru-RU"/>
        </w:rPr>
        <w:t>желтая – при обработке файла возникли ошибки, только часть информации загружена в Систему. Информацию о возникших ошибках можно посмотреть в протоколе ошибок, который отображается на следующей строке. Необходимо исправить ошибки и загрузить файл или его часть заново.</w:t>
      </w:r>
    </w:p>
    <w:p w:rsidR="00E63D84" w:rsidRDefault="008659A8">
      <w:pPr>
        <w:pStyle w:val="19"/>
        <w:numPr>
          <w:ilvl w:val="0"/>
          <w:numId w:val="19"/>
        </w:numPr>
        <w:spacing w:line="276" w:lineRule="auto"/>
        <w:ind w:left="0" w:firstLine="709"/>
        <w:rPr>
          <w:sz w:val="28"/>
          <w:szCs w:val="28"/>
        </w:rPr>
      </w:pPr>
      <w:r>
        <w:rPr>
          <w:sz w:val="28"/>
          <w:szCs w:val="28"/>
          <w:lang w:val="ru-RU"/>
        </w:rPr>
        <w:t xml:space="preserve">красная – при обработке файла возникли ошибки, информация из файла не загружена в Систему. Информацию о возникших ошибках можно посмотреть в протоколе ошибок, который отображается на следующей строке. </w:t>
      </w:r>
      <w:r>
        <w:rPr>
          <w:sz w:val="28"/>
          <w:szCs w:val="28"/>
        </w:rPr>
        <w:t>Необходимо исправить ошибки и загрузить файл заново.</w:t>
      </w:r>
    </w:p>
    <w:p w:rsidR="00E63D84" w:rsidRDefault="008659A8">
      <w:pPr>
        <w:pStyle w:val="19"/>
        <w:spacing w:line="276" w:lineRule="auto"/>
        <w:ind w:firstLine="709"/>
        <w:rPr>
          <w:sz w:val="28"/>
          <w:szCs w:val="28"/>
          <w:lang w:val="ru-RU"/>
        </w:rPr>
      </w:pPr>
      <w:r>
        <w:rPr>
          <w:sz w:val="28"/>
          <w:szCs w:val="28"/>
          <w:lang w:val="ru-RU"/>
        </w:rPr>
        <w:t>Пока в Систему загружается хотя бы один файл, в нижней части модального окна есть кнопка «Отменить всё». Если её нажать – остановится загрузка всех файлов.</w:t>
      </w:r>
    </w:p>
    <w:p w:rsidR="00E63D84" w:rsidRDefault="008659A8">
      <w:pPr>
        <w:pStyle w:val="19"/>
        <w:spacing w:line="276" w:lineRule="auto"/>
        <w:ind w:firstLine="709"/>
        <w:rPr>
          <w:sz w:val="28"/>
          <w:szCs w:val="28"/>
          <w:lang w:val="ru-RU"/>
        </w:rPr>
      </w:pPr>
      <w:r>
        <w:rPr>
          <w:sz w:val="28"/>
          <w:szCs w:val="28"/>
          <w:lang w:val="ru-RU"/>
        </w:rPr>
        <w:t>Если для всех файлов получен результат загрузки, то в нижней части модального окна располагается кнопка «Ок». Если её нажать, то модальное окно закроется.</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r>
        <w:rPr>
          <w:sz w:val="28"/>
          <w:szCs w:val="28"/>
        </w:rPr>
        <w:t>2.6 Протокол ошибок</w:t>
      </w:r>
    </w:p>
    <w:p w:rsidR="00E63D84" w:rsidRDefault="008659A8">
      <w:pPr>
        <w:pStyle w:val="19"/>
        <w:spacing w:line="276" w:lineRule="auto"/>
        <w:ind w:firstLine="709"/>
        <w:rPr>
          <w:sz w:val="28"/>
          <w:szCs w:val="28"/>
          <w:lang w:val="ru-RU"/>
        </w:rPr>
      </w:pPr>
      <w:r>
        <w:rPr>
          <w:sz w:val="28"/>
          <w:szCs w:val="28"/>
          <w:lang w:val="ru-RU"/>
        </w:rPr>
        <w:t>Если во время проверки или загрузки файла в ЕИР «Диспансеризация» возникают ошибки, то создается протокол ошибок. Если файл не загружен в Систему или загружен частично, то в протоколе можно просмотреть информацию о возникших ошибках и исправить их.</w:t>
      </w:r>
    </w:p>
    <w:p w:rsidR="00E63D84" w:rsidRDefault="008659A8">
      <w:pPr>
        <w:pStyle w:val="19"/>
        <w:spacing w:line="276" w:lineRule="auto"/>
        <w:ind w:firstLine="709"/>
        <w:rPr>
          <w:sz w:val="28"/>
          <w:szCs w:val="28"/>
          <w:lang w:val="ru-RU"/>
        </w:rPr>
      </w:pPr>
      <w:r>
        <w:rPr>
          <w:sz w:val="28"/>
          <w:szCs w:val="28"/>
          <w:lang w:val="ru-RU"/>
        </w:rPr>
        <w:t>Протокол ошибок – это файл, состоящий из полей:</w:t>
      </w:r>
    </w:p>
    <w:p w:rsidR="00E63D84" w:rsidRDefault="008659A8">
      <w:pPr>
        <w:pStyle w:val="19"/>
        <w:numPr>
          <w:ilvl w:val="0"/>
          <w:numId w:val="25"/>
        </w:numPr>
        <w:spacing w:line="276" w:lineRule="auto"/>
        <w:ind w:left="0" w:firstLine="709"/>
        <w:rPr>
          <w:sz w:val="28"/>
          <w:szCs w:val="28"/>
          <w:lang w:val="ru-RU"/>
        </w:rPr>
      </w:pPr>
      <w:r>
        <w:rPr>
          <w:sz w:val="28"/>
          <w:szCs w:val="28"/>
          <w:lang w:val="ru-RU"/>
        </w:rPr>
        <w:t>«</w:t>
      </w:r>
      <w:r>
        <w:rPr>
          <w:sz w:val="28"/>
          <w:szCs w:val="28"/>
        </w:rPr>
        <w:t>RECORD</w:t>
      </w:r>
      <w:r>
        <w:rPr>
          <w:sz w:val="28"/>
          <w:szCs w:val="28"/>
          <w:lang w:val="ru-RU"/>
        </w:rPr>
        <w:t>_</w:t>
      </w:r>
      <w:r>
        <w:rPr>
          <w:sz w:val="28"/>
          <w:szCs w:val="28"/>
        </w:rPr>
        <w:t>NUM</w:t>
      </w:r>
      <w:r>
        <w:rPr>
          <w:sz w:val="28"/>
          <w:szCs w:val="28"/>
          <w:lang w:val="ru-RU"/>
        </w:rPr>
        <w:t>» – номер записи, где возникла ошибка;</w:t>
      </w:r>
    </w:p>
    <w:p w:rsidR="00E63D84" w:rsidRDefault="008659A8">
      <w:pPr>
        <w:pStyle w:val="19"/>
        <w:numPr>
          <w:ilvl w:val="0"/>
          <w:numId w:val="25"/>
        </w:numPr>
        <w:spacing w:line="276" w:lineRule="auto"/>
        <w:ind w:left="0" w:firstLine="709"/>
        <w:rPr>
          <w:sz w:val="28"/>
          <w:szCs w:val="28"/>
          <w:lang w:val="ru-RU"/>
        </w:rPr>
      </w:pPr>
      <w:r>
        <w:rPr>
          <w:sz w:val="28"/>
          <w:szCs w:val="28"/>
          <w:lang w:val="ru-RU"/>
        </w:rPr>
        <w:t>«</w:t>
      </w:r>
      <w:r>
        <w:rPr>
          <w:sz w:val="28"/>
          <w:szCs w:val="28"/>
        </w:rPr>
        <w:t>FIELD</w:t>
      </w:r>
      <w:r>
        <w:rPr>
          <w:sz w:val="28"/>
          <w:szCs w:val="28"/>
          <w:lang w:val="ru-RU"/>
        </w:rPr>
        <w:t>» – название поля, где возникла ошибка;</w:t>
      </w:r>
    </w:p>
    <w:p w:rsidR="00E63D84" w:rsidRDefault="008659A8">
      <w:pPr>
        <w:pStyle w:val="19"/>
        <w:numPr>
          <w:ilvl w:val="0"/>
          <w:numId w:val="25"/>
        </w:numPr>
        <w:spacing w:line="276" w:lineRule="auto"/>
        <w:ind w:left="0" w:firstLine="709"/>
        <w:rPr>
          <w:sz w:val="28"/>
          <w:szCs w:val="28"/>
        </w:rPr>
      </w:pPr>
      <w:r>
        <w:rPr>
          <w:sz w:val="28"/>
          <w:szCs w:val="28"/>
        </w:rPr>
        <w:t>«ERROR» – описание ошибки.</w:t>
      </w:r>
    </w:p>
    <w:p w:rsidR="00E63D84" w:rsidRDefault="008659A8">
      <w:pPr>
        <w:pStyle w:val="19"/>
        <w:spacing w:line="276" w:lineRule="auto"/>
        <w:ind w:firstLine="709"/>
        <w:rPr>
          <w:sz w:val="28"/>
          <w:szCs w:val="28"/>
          <w:lang w:val="ru-RU"/>
        </w:rPr>
      </w:pPr>
      <w:r>
        <w:rPr>
          <w:sz w:val="28"/>
          <w:szCs w:val="28"/>
          <w:lang w:val="ru-RU"/>
        </w:rPr>
        <w:t>Для получения протокола ошибок нужно нажать на его название в окне добавления или загрузки файла (</w:t>
      </w:r>
      <w:r>
        <w:rPr>
          <w:i/>
          <w:sz w:val="28"/>
          <w:szCs w:val="28"/>
          <w:lang w:val="ru-RU"/>
        </w:rPr>
        <w:t>Рисунок 22</w:t>
      </w:r>
      <w:r>
        <w:rPr>
          <w:sz w:val="28"/>
          <w:szCs w:val="28"/>
          <w:lang w:val="ru-RU"/>
        </w:rPr>
        <w:t>).</w:t>
      </w:r>
    </w:p>
    <w:p w:rsidR="00E63D84" w:rsidRDefault="006F2064">
      <w:pPr>
        <w:pStyle w:val="19"/>
        <w:spacing w:line="240" w:lineRule="auto"/>
        <w:ind w:firstLine="0"/>
        <w:jc w:val="center"/>
        <w:rPr>
          <w:szCs w:val="28"/>
        </w:rPr>
      </w:pPr>
      <w:r>
        <w:rPr>
          <w:noProof/>
          <w:szCs w:val="28"/>
          <w:lang w:val="ru-RU" w:eastAsia="ru-RU"/>
        </w:rPr>
        <w:pict>
          <v:shape id="_x0000_i1167" type="#_x0000_t75" style="width:261pt;height:162pt;visibility:visible;mso-wrap-style:square">
            <v:imagedata r:id="rId47" o:title=""/>
          </v:shape>
        </w:pict>
      </w:r>
    </w:p>
    <w:p w:rsidR="00E63D84" w:rsidRDefault="008659A8">
      <w:pPr>
        <w:pStyle w:val="afffff5"/>
        <w:spacing w:after="0" w:line="240" w:lineRule="auto"/>
        <w:rPr>
          <w:b/>
          <w:i/>
        </w:rPr>
      </w:pPr>
      <w:r>
        <w:rPr>
          <w:b/>
          <w:i/>
        </w:rPr>
        <w:t>Рисунок 22 – Протокол ошибок в модальном окне загрузки файлов</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r>
        <w:rPr>
          <w:sz w:val="28"/>
          <w:szCs w:val="28"/>
        </w:rPr>
        <w:t>2.7 Информирование пользователей</w:t>
      </w:r>
    </w:p>
    <w:p w:rsidR="00E63D84" w:rsidRDefault="008659A8">
      <w:pPr>
        <w:tabs>
          <w:tab w:val="left" w:pos="0"/>
        </w:tabs>
        <w:spacing w:line="276" w:lineRule="auto"/>
        <w:ind w:firstLine="709"/>
        <w:rPr>
          <w:b/>
          <w:i/>
        </w:rPr>
      </w:pPr>
      <w:r>
        <w:rPr>
          <w:sz w:val="28"/>
          <w:szCs w:val="28"/>
        </w:rPr>
        <w:t>В ЕИР «Диспансеризация» реализовано информирование пользователей о результатах экспорта данных (см.2.4.5).</w:t>
      </w:r>
    </w:p>
    <w:p w:rsidR="00E63D84" w:rsidRDefault="008659A8">
      <w:pPr>
        <w:tabs>
          <w:tab w:val="left" w:pos="0"/>
        </w:tabs>
        <w:spacing w:line="276" w:lineRule="auto"/>
        <w:ind w:firstLine="709"/>
        <w:rPr>
          <w:sz w:val="28"/>
          <w:szCs w:val="28"/>
        </w:rPr>
      </w:pPr>
      <w:r>
        <w:rPr>
          <w:sz w:val="28"/>
          <w:szCs w:val="28"/>
        </w:rPr>
        <w:t>В ЕИР «Диспансеризация» реализовано информирование пользователя о результатах его действий в интерфейсе при добавлении, редактировании информации. Пользователя получает информацию о следующих событиях:</w:t>
      </w:r>
    </w:p>
    <w:p w:rsidR="00E63D84" w:rsidRDefault="008659A8">
      <w:pPr>
        <w:pStyle w:val="BulletListFooterTextnumberedBulletNumberNumBullet1ListParagraph1Paragraphedeliste1lp1itList13"/>
        <w:numPr>
          <w:ilvl w:val="0"/>
          <w:numId w:val="108"/>
        </w:numPr>
        <w:tabs>
          <w:tab w:val="left" w:pos="0"/>
        </w:tabs>
        <w:spacing w:line="276" w:lineRule="auto"/>
        <w:ind w:left="0" w:firstLine="567"/>
        <w:contextualSpacing/>
        <w:rPr>
          <w:sz w:val="28"/>
          <w:szCs w:val="28"/>
          <w:lang w:val="ru-RU"/>
        </w:rPr>
      </w:pPr>
      <w:r>
        <w:rPr>
          <w:sz w:val="28"/>
          <w:szCs w:val="28"/>
          <w:lang w:val="ru-RU"/>
        </w:rPr>
        <w:t>об успешном сохранении изменений в карточке ЗЛ списков: «Диспансеризация и ПО», «Углублённая диспансеризация», «Оценка репродуктивного здоровья», «Диспансерное наблюдение», «Реестр ЗЛ». При успешном завершении редактировании карточки ЗЛ после закрытия формы пользователю выводится информационное сообщение «Данные по застрахованному лицу обновлены» (</w:t>
      </w:r>
      <w:r>
        <w:rPr>
          <w:sz w:val="28"/>
          <w:szCs w:val="28"/>
        </w:rPr>
        <w:fldChar w:fldCharType="begin"/>
      </w:r>
      <w:r>
        <w:rPr>
          <w:sz w:val="28"/>
          <w:szCs w:val="28"/>
          <w:lang w:val="ru-RU"/>
        </w:rPr>
        <w:instrText xml:space="preserve"> </w:instrText>
      </w:r>
      <w:r>
        <w:rPr>
          <w:sz w:val="28"/>
          <w:szCs w:val="28"/>
        </w:rPr>
        <w:instrText>REF</w:instrText>
      </w:r>
      <w:r>
        <w:rPr>
          <w:sz w:val="28"/>
          <w:szCs w:val="28"/>
          <w:lang w:val="ru-RU"/>
        </w:rPr>
        <w:instrText xml:space="preserve"> _</w:instrText>
      </w:r>
      <w:r>
        <w:rPr>
          <w:sz w:val="28"/>
          <w:szCs w:val="28"/>
        </w:rPr>
        <w:instrText>Ref</w:instrText>
      </w:r>
      <w:r>
        <w:rPr>
          <w:sz w:val="28"/>
          <w:szCs w:val="28"/>
          <w:lang w:val="ru-RU"/>
        </w:rPr>
        <w:instrText>193182915 \</w:instrText>
      </w:r>
      <w:r>
        <w:rPr>
          <w:sz w:val="28"/>
          <w:szCs w:val="28"/>
        </w:rPr>
        <w:instrText>h</w:instrText>
      </w:r>
      <w:r>
        <w:rPr>
          <w:sz w:val="28"/>
          <w:szCs w:val="28"/>
          <w:lang w:val="ru-RU"/>
        </w:rPr>
        <w:instrText xml:space="preserve">  \* </w:instrText>
      </w:r>
      <w:r>
        <w:rPr>
          <w:sz w:val="28"/>
          <w:szCs w:val="28"/>
        </w:rPr>
        <w:instrText>MERGEFORMAT</w:instrText>
      </w:r>
      <w:r>
        <w:rPr>
          <w:sz w:val="28"/>
          <w:szCs w:val="28"/>
          <w:lang w:val="ru-RU"/>
        </w:rPr>
        <w:instrText xml:space="preserve"> </w:instrText>
      </w:r>
      <w:r>
        <w:rPr>
          <w:sz w:val="28"/>
          <w:szCs w:val="28"/>
        </w:rPr>
      </w:r>
      <w:r>
        <w:rPr>
          <w:sz w:val="28"/>
          <w:szCs w:val="28"/>
        </w:rPr>
        <w:fldChar w:fldCharType="separate"/>
      </w:r>
      <w:r>
        <w:rPr>
          <w:i/>
          <w:sz w:val="28"/>
          <w:szCs w:val="28"/>
          <w:lang w:val="ru-RU"/>
        </w:rPr>
        <w:t xml:space="preserve">Рисунок </w:t>
      </w:r>
      <w:r>
        <w:rPr>
          <w:b/>
          <w:i/>
          <w:lang w:val="ru-RU" w:eastAsia="ru-RU"/>
        </w:rPr>
        <w:t>24</w:t>
      </w:r>
      <w:r>
        <w:rPr>
          <w:sz w:val="28"/>
          <w:szCs w:val="28"/>
        </w:rPr>
        <w:fldChar w:fldCharType="end"/>
      </w:r>
      <w:r>
        <w:rPr>
          <w:i/>
          <w:sz w:val="28"/>
          <w:szCs w:val="28"/>
          <w:lang w:val="ru-RU"/>
        </w:rPr>
        <w:t>23</w:t>
      </w:r>
      <w:r>
        <w:rPr>
          <w:sz w:val="28"/>
          <w:szCs w:val="28"/>
          <w:lang w:val="ru-RU"/>
        </w:rPr>
        <w:t>);</w:t>
      </w:r>
    </w:p>
    <w:p w:rsidR="00E63D84" w:rsidRDefault="008659A8">
      <w:pPr>
        <w:pStyle w:val="BulletListFooterTextnumberedBulletNumberNumBullet1ListParagraph1Paragraphedeliste1lp1itList13"/>
        <w:numPr>
          <w:ilvl w:val="0"/>
          <w:numId w:val="108"/>
        </w:numPr>
        <w:tabs>
          <w:tab w:val="left" w:pos="0"/>
        </w:tabs>
        <w:spacing w:line="276" w:lineRule="auto"/>
        <w:ind w:left="0" w:firstLine="567"/>
        <w:contextualSpacing/>
        <w:rPr>
          <w:sz w:val="28"/>
          <w:szCs w:val="28"/>
          <w:lang w:val="ru-RU"/>
        </w:rPr>
      </w:pPr>
      <w:r>
        <w:rPr>
          <w:sz w:val="28"/>
          <w:szCs w:val="28"/>
          <w:lang w:val="ru-RU"/>
        </w:rPr>
        <w:t>о невозможности сохранения данных о ЗЛ при создании, редактировании в списках: «Диспансеризация и ПО», «Углублённая диспансеризация», «Оценка репродуктивного здоровья», «Диспансерное наблюдение», «Реестр ЗЛ». При невозможности сохранить результаты добавления ЗЛ или редактировании карточки ЗЛ из–за того, что не выполнены все требования к правилам заполнения, поверх формы создания/редактирования ЗЛ пользователю выводится информационное сообщение «Ошибка сохранения, пожалуйста, проверьте правильность заполнения полей» (</w:t>
      </w:r>
      <w:r>
        <w:rPr>
          <w:sz w:val="28"/>
          <w:szCs w:val="28"/>
        </w:rPr>
        <w:fldChar w:fldCharType="begin"/>
      </w:r>
      <w:r>
        <w:rPr>
          <w:sz w:val="28"/>
          <w:szCs w:val="28"/>
          <w:lang w:val="ru-RU"/>
        </w:rPr>
        <w:instrText xml:space="preserve"> </w:instrText>
      </w:r>
      <w:r>
        <w:rPr>
          <w:sz w:val="28"/>
          <w:szCs w:val="28"/>
        </w:rPr>
        <w:instrText>REF</w:instrText>
      </w:r>
      <w:r>
        <w:rPr>
          <w:sz w:val="28"/>
          <w:szCs w:val="28"/>
          <w:lang w:val="ru-RU"/>
        </w:rPr>
        <w:instrText xml:space="preserve"> _</w:instrText>
      </w:r>
      <w:r>
        <w:rPr>
          <w:sz w:val="28"/>
          <w:szCs w:val="28"/>
        </w:rPr>
        <w:instrText>Ref</w:instrText>
      </w:r>
      <w:r>
        <w:rPr>
          <w:sz w:val="28"/>
          <w:szCs w:val="28"/>
          <w:lang w:val="ru-RU"/>
        </w:rPr>
        <w:instrText>193182915 \</w:instrText>
      </w:r>
      <w:r>
        <w:rPr>
          <w:sz w:val="28"/>
          <w:szCs w:val="28"/>
        </w:rPr>
        <w:instrText>h</w:instrText>
      </w:r>
      <w:r>
        <w:rPr>
          <w:sz w:val="28"/>
          <w:szCs w:val="28"/>
          <w:lang w:val="ru-RU"/>
        </w:rPr>
        <w:instrText xml:space="preserve">  \* </w:instrText>
      </w:r>
      <w:r>
        <w:rPr>
          <w:sz w:val="28"/>
          <w:szCs w:val="28"/>
        </w:rPr>
        <w:instrText>MERGEFORMAT</w:instrText>
      </w:r>
      <w:r>
        <w:rPr>
          <w:sz w:val="28"/>
          <w:szCs w:val="28"/>
          <w:lang w:val="ru-RU"/>
        </w:rPr>
        <w:instrText xml:space="preserve"> </w:instrText>
      </w:r>
      <w:r>
        <w:rPr>
          <w:sz w:val="28"/>
          <w:szCs w:val="28"/>
        </w:rPr>
      </w:r>
      <w:r>
        <w:rPr>
          <w:sz w:val="28"/>
          <w:szCs w:val="28"/>
        </w:rPr>
        <w:fldChar w:fldCharType="separate"/>
      </w:r>
      <w:r>
        <w:rPr>
          <w:i/>
          <w:sz w:val="28"/>
          <w:szCs w:val="28"/>
          <w:lang w:val="ru-RU"/>
        </w:rPr>
        <w:t>Рисунок 24</w:t>
      </w:r>
      <w:r>
        <w:rPr>
          <w:sz w:val="28"/>
          <w:szCs w:val="28"/>
        </w:rPr>
        <w:fldChar w:fldCharType="end"/>
      </w:r>
      <w:r>
        <w:rPr>
          <w:sz w:val="28"/>
          <w:szCs w:val="28"/>
          <w:lang w:val="ru-RU"/>
        </w:rPr>
        <w:t>).</w:t>
      </w:r>
    </w:p>
    <w:p w:rsidR="00E63D84" w:rsidRDefault="006F2064">
      <w:pPr>
        <w:tabs>
          <w:tab w:val="left" w:pos="0"/>
        </w:tabs>
        <w:jc w:val="center"/>
        <w:rPr>
          <w:sz w:val="28"/>
          <w:szCs w:val="28"/>
        </w:rPr>
      </w:pPr>
      <w:r>
        <w:rPr>
          <w:noProof/>
        </w:rPr>
        <w:pict>
          <v:shape id="_x0000_i1168" type="#_x0000_t75" style="width:510.75pt;height:74.25pt;visibility:visible;mso-wrap-style:square">
            <v:imagedata r:id="rId48" o:title=""/>
          </v:shape>
        </w:pict>
      </w:r>
    </w:p>
    <w:p w:rsidR="00E63D84" w:rsidRDefault="008659A8">
      <w:pPr>
        <w:pStyle w:val="afffff5"/>
        <w:spacing w:after="0" w:line="240" w:lineRule="auto"/>
        <w:rPr>
          <w:b/>
          <w:i/>
        </w:rPr>
      </w:pPr>
      <w:r>
        <w:rPr>
          <w:b/>
          <w:i/>
        </w:rPr>
        <w:t>Рисунок 23 – Схема отображения информирования о действиях в интерфейсе</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r>
        <w:rPr>
          <w:sz w:val="28"/>
          <w:szCs w:val="28"/>
        </w:rPr>
        <w:t>2.8 Диспансеризация</w:t>
      </w:r>
    </w:p>
    <w:p w:rsidR="00E63D84" w:rsidRDefault="008659A8">
      <w:pPr>
        <w:spacing w:line="276" w:lineRule="auto"/>
        <w:ind w:firstLine="709"/>
        <w:rPr>
          <w:sz w:val="28"/>
          <w:szCs w:val="28"/>
        </w:rPr>
      </w:pPr>
      <w:r>
        <w:rPr>
          <w:sz w:val="28"/>
          <w:szCs w:val="28"/>
        </w:rPr>
        <w:t>В ЕИР «Диспансеризация» раздел «Диспансеризация» представлен списками:</w:t>
      </w:r>
    </w:p>
    <w:p w:rsidR="00E63D84" w:rsidRDefault="008659A8">
      <w:pPr>
        <w:pStyle w:val="BulletListFooterTextnumberedBulletNumberNumBullet1ListParagraph1Paragraphedeliste1lp1itList13"/>
        <w:widowControl/>
        <w:numPr>
          <w:ilvl w:val="0"/>
          <w:numId w:val="25"/>
        </w:numPr>
        <w:spacing w:line="276" w:lineRule="auto"/>
        <w:contextualSpacing/>
        <w:rPr>
          <w:sz w:val="28"/>
          <w:szCs w:val="28"/>
        </w:rPr>
      </w:pPr>
      <w:r>
        <w:rPr>
          <w:sz w:val="28"/>
          <w:szCs w:val="28"/>
        </w:rPr>
        <w:t>диспансеризация и ПО;</w:t>
      </w:r>
    </w:p>
    <w:p w:rsidR="00E63D84" w:rsidRDefault="008659A8">
      <w:pPr>
        <w:pStyle w:val="BulletListFooterTextnumberedBulletNumberNumBullet1ListParagraph1Paragraphedeliste1lp1itList13"/>
        <w:widowControl/>
        <w:numPr>
          <w:ilvl w:val="0"/>
          <w:numId w:val="25"/>
        </w:numPr>
        <w:spacing w:line="276" w:lineRule="auto"/>
        <w:contextualSpacing/>
        <w:rPr>
          <w:sz w:val="28"/>
          <w:szCs w:val="28"/>
        </w:rPr>
      </w:pPr>
      <w:r>
        <w:rPr>
          <w:sz w:val="28"/>
          <w:szCs w:val="28"/>
        </w:rPr>
        <w:t>углубленная диспансеризация;</w:t>
      </w:r>
    </w:p>
    <w:p w:rsidR="00E63D84" w:rsidRDefault="008659A8">
      <w:pPr>
        <w:pStyle w:val="BulletListFooterTextnumberedBulletNumberNumBullet1ListParagraph1Paragraphedeliste1lp1itList13"/>
        <w:widowControl/>
        <w:numPr>
          <w:ilvl w:val="0"/>
          <w:numId w:val="25"/>
        </w:numPr>
        <w:spacing w:line="276" w:lineRule="auto"/>
        <w:contextualSpacing/>
        <w:rPr>
          <w:sz w:val="28"/>
          <w:szCs w:val="28"/>
        </w:rPr>
      </w:pPr>
      <w:r>
        <w:rPr>
          <w:sz w:val="28"/>
          <w:szCs w:val="28"/>
        </w:rPr>
        <w:t>оценка репродуктивного здоровья (</w:t>
      </w:r>
      <w:r>
        <w:rPr>
          <w:i/>
          <w:sz w:val="28"/>
          <w:szCs w:val="28"/>
          <w:lang w:val="ru-RU"/>
        </w:rPr>
        <w:t>Рисунок 24</w:t>
      </w:r>
      <w:r>
        <w:rPr>
          <w:sz w:val="28"/>
          <w:szCs w:val="28"/>
        </w:rPr>
        <w:t>).</w:t>
      </w:r>
    </w:p>
    <w:p w:rsidR="00E63D84" w:rsidRDefault="008659A8">
      <w:pPr>
        <w:spacing w:line="276" w:lineRule="auto"/>
        <w:ind w:firstLine="709"/>
        <w:rPr>
          <w:sz w:val="28"/>
          <w:szCs w:val="28"/>
        </w:rPr>
      </w:pPr>
      <w:r>
        <w:rPr>
          <w:sz w:val="28"/>
          <w:szCs w:val="28"/>
        </w:rPr>
        <w:t>Функциональные возможности работы с данными каждого из списков одинаковы. При входе в ЕИР «Диспансеризация» открывается раздел «Диспансеризация», в котором отображается список застрахованных лиц, подлежащих диспансеризации и проф. осмотрам в текущем году. Для перехода к спискам застрахованных лиц, подлежащих углубленной диспансеризации или осмотрам с целью оценки репродуктивного здоровья необходимо выбрать нужный список в выпадающем меню.</w:t>
      </w:r>
    </w:p>
    <w:p w:rsidR="00E63D84" w:rsidRDefault="006F2064">
      <w:pPr>
        <w:spacing w:line="276" w:lineRule="auto"/>
        <w:ind w:firstLine="0"/>
        <w:rPr>
          <w:sz w:val="28"/>
          <w:szCs w:val="28"/>
        </w:rPr>
      </w:pPr>
      <w:r>
        <w:rPr>
          <w:noProof/>
          <w:sz w:val="28"/>
          <w:szCs w:val="28"/>
        </w:rPr>
        <w:pict>
          <v:shape id="_x0000_i1169" type="#_x0000_t75" style="width:502.5pt;height:127.5pt;visibility:visible;mso-wrap-style:square">
            <v:imagedata r:id="rId124" o:title=""/>
          </v:shape>
        </w:pict>
      </w:r>
    </w:p>
    <w:p w:rsidR="00E63D84" w:rsidRDefault="008659A8">
      <w:pPr>
        <w:pStyle w:val="afffff5"/>
        <w:spacing w:after="0" w:line="240" w:lineRule="auto"/>
        <w:rPr>
          <w:b/>
          <w:i/>
        </w:rPr>
      </w:pPr>
      <w:r>
        <w:rPr>
          <w:b/>
          <w:i/>
        </w:rPr>
        <w:t>Рисунок 24 – Списки раздела «Диспансеризация»</w:t>
      </w:r>
    </w:p>
    <w:p w:rsidR="00E63D84" w:rsidRDefault="008659A8">
      <w:pPr>
        <w:pStyle w:val="3H3h33Gliederung3CharGliederung333MapLevel3TopicHeadingH31MinorH32H33H34H35H36H37H38H39H310H311H312H313H314Level1-1h31h32h33h34h35h36h37h38h39h310h311h321h331H315"/>
        <w:spacing w:line="276" w:lineRule="auto"/>
        <w:jc w:val="both"/>
        <w:rPr>
          <w:sz w:val="28"/>
          <w:szCs w:val="28"/>
        </w:rPr>
      </w:pPr>
      <w:r>
        <w:rPr>
          <w:sz w:val="28"/>
          <w:szCs w:val="28"/>
        </w:rPr>
        <w:t>2.8.1 Просмотр списка ЗЛ в разделе «Диспансеризация»</w:t>
      </w:r>
    </w:p>
    <w:p w:rsidR="00E63D84" w:rsidRDefault="008659A8">
      <w:pPr>
        <w:spacing w:line="276" w:lineRule="auto"/>
        <w:ind w:firstLine="709"/>
      </w:pPr>
      <w:r>
        <w:rPr>
          <w:sz w:val="28"/>
          <w:szCs w:val="28"/>
        </w:rPr>
        <w:t>Список может быть сформирован для определенного периода с применением дополнительных фильтров, для чего необходимо в выпадающем меню выбрать год, квартал и месяц. В списке будут отображены ЗЛ, включенные в план профилактических мероприятий на выбранный период (</w:t>
      </w:r>
      <w:r>
        <w:rPr>
          <w:i/>
          <w:sz w:val="28"/>
          <w:szCs w:val="28"/>
        </w:rPr>
        <w:t>Рисунок 25 – сформирован список ЗЛ, включенных в план диспансеризации или ПО на март 2025 года</w:t>
      </w:r>
      <w:r>
        <w:rPr>
          <w:sz w:val="28"/>
          <w:szCs w:val="28"/>
        </w:rPr>
        <w:t>).</w:t>
      </w:r>
    </w:p>
    <w:p w:rsidR="00E63D84" w:rsidRDefault="006F2064">
      <w:pPr>
        <w:spacing w:line="276" w:lineRule="auto"/>
        <w:ind w:firstLine="0"/>
        <w:rPr>
          <w:sz w:val="28"/>
          <w:szCs w:val="28"/>
        </w:rPr>
      </w:pPr>
      <w:r>
        <w:rPr>
          <w:noProof/>
          <w:sz w:val="28"/>
          <w:szCs w:val="28"/>
        </w:rPr>
        <w:pict>
          <v:shape id="_x0000_i1170" type="#_x0000_t75" style="width:503.25pt;height:224.25pt;visibility:visible;mso-wrap-style:square">
            <v:imagedata r:id="rId125" o:title=""/>
          </v:shape>
        </w:pict>
      </w:r>
    </w:p>
    <w:p w:rsidR="00E63D84" w:rsidRDefault="008659A8">
      <w:pPr>
        <w:pStyle w:val="affff1"/>
        <w:keepNext w:val="0"/>
        <w:spacing w:line="23" w:lineRule="atLeast"/>
        <w:rPr>
          <w:rFonts w:eastAsia="Calibri"/>
          <w:b/>
          <w:i/>
          <w:lang w:val="ru-RU"/>
        </w:rPr>
      </w:pPr>
      <w:r>
        <w:rPr>
          <w:rFonts w:eastAsia="Calibri"/>
          <w:b/>
          <w:i/>
          <w:lang w:val="ru-RU"/>
        </w:rPr>
        <w:t>Рисунок 25 – Выбор года, квартала и месяца для просмотра списка диспансеризации и ПО</w:t>
      </w:r>
    </w:p>
    <w:p w:rsidR="00E63D84" w:rsidRDefault="008659A8">
      <w:pPr>
        <w:pStyle w:val="affffff1"/>
      </w:pPr>
      <w:r>
        <w:t xml:space="preserve">Состав отображаемых данных списка можно определить с помощью фильтров для одного или нескольких столбцов списка (см. </w:t>
      </w:r>
      <w:r>
        <w:fldChar w:fldCharType="begin"/>
      </w:r>
      <w:r>
        <w:instrText xml:space="preserve"> REF _Ref192835324 \h  \* MERGEFORMAT </w:instrText>
      </w:r>
      <w:r>
        <w:fldChar w:fldCharType="separate"/>
      </w:r>
      <w:r>
        <w:t>Фильтрация данных</w:t>
      </w:r>
      <w:r>
        <w:fldChar w:fldCharType="end"/>
      </w:r>
      <w:r>
        <w:t xml:space="preserve">). Для ранжирования данных списка доступна функция сортировки данных (см. </w:t>
      </w:r>
      <w:r>
        <w:fldChar w:fldCharType="begin"/>
      </w:r>
      <w:r>
        <w:instrText xml:space="preserve"> REF _Ref192835447 \h  \* MERGEFORMAT </w:instrText>
      </w:r>
      <w:r>
        <w:fldChar w:fldCharType="separate"/>
      </w:r>
      <w:r>
        <w:t>Сортировка данных в таблице</w:t>
      </w:r>
      <w:r>
        <w:fldChar w:fldCharType="end"/>
      </w:r>
      <w:r>
        <w:t>).</w:t>
      </w:r>
    </w:p>
    <w:p w:rsidR="00E63D84" w:rsidRDefault="008659A8">
      <w:pPr>
        <w:pStyle w:val="3H3h33Gliederung3CharGliederung333MapLevel3TopicHeadingH31MinorH32H33H34H35H36H37H38H39H310H311H312H313H314Level1-1h31h32h33h34h35h36h37h38h39h310h311h321h331H315"/>
        <w:spacing w:line="276" w:lineRule="auto"/>
        <w:jc w:val="both"/>
        <w:rPr>
          <w:sz w:val="28"/>
          <w:szCs w:val="28"/>
        </w:rPr>
      </w:pPr>
      <w:r>
        <w:rPr>
          <w:sz w:val="28"/>
          <w:szCs w:val="28"/>
        </w:rPr>
        <w:t>2.8.2 Просмотр карточки ЗЛ в списке «Диспансеризация»</w:t>
      </w:r>
    </w:p>
    <w:p w:rsidR="00E63D84" w:rsidRDefault="008659A8">
      <w:pPr>
        <w:spacing w:line="276" w:lineRule="auto"/>
        <w:ind w:firstLine="709"/>
        <w:rPr>
          <w:sz w:val="28"/>
          <w:szCs w:val="28"/>
        </w:rPr>
      </w:pPr>
      <w:r>
        <w:rPr>
          <w:sz w:val="28"/>
          <w:szCs w:val="28"/>
        </w:rPr>
        <w:t>Для открытия карточки ЗЛ необходимо нажать на строку с данными ЗЛ. Строка, на которую наведена мышь, выделяется фоном (</w:t>
      </w:r>
      <w:r>
        <w:rPr>
          <w:i/>
          <w:sz w:val="28"/>
          <w:szCs w:val="28"/>
        </w:rPr>
        <w:t>Рисунок 26</w:t>
      </w:r>
      <w:r>
        <w:rPr>
          <w:sz w:val="28"/>
          <w:szCs w:val="28"/>
        </w:rPr>
        <w:t>);</w:t>
      </w:r>
    </w:p>
    <w:p w:rsidR="00E63D84" w:rsidRDefault="006F2064">
      <w:pPr>
        <w:pStyle w:val="affff1"/>
        <w:keepNext w:val="0"/>
        <w:spacing w:line="240" w:lineRule="auto"/>
        <w:rPr>
          <w:rFonts w:eastAsia="Calibri"/>
        </w:rPr>
      </w:pPr>
      <w:r>
        <w:rPr>
          <w:rFonts w:eastAsia="Calibri"/>
          <w:noProof/>
          <w:lang w:val="ru-RU" w:eastAsia="ru-RU"/>
        </w:rPr>
        <w:pict>
          <v:shape id="_x0000_i1171" type="#_x0000_t75" style="width:485.25pt;height:158.25pt;visibility:visible;mso-wrap-style:square">
            <v:imagedata r:id="rId126" o:title=""/>
          </v:shape>
        </w:pict>
      </w:r>
    </w:p>
    <w:p w:rsidR="00E63D84" w:rsidRDefault="008659A8">
      <w:pPr>
        <w:pStyle w:val="affff1"/>
        <w:keepNext w:val="0"/>
        <w:spacing w:line="23" w:lineRule="atLeast"/>
        <w:rPr>
          <w:rFonts w:eastAsia="Calibri"/>
          <w:b/>
          <w:i/>
          <w:lang w:val="ru-RU"/>
        </w:rPr>
      </w:pPr>
      <w:r>
        <w:rPr>
          <w:rFonts w:eastAsia="Calibri"/>
          <w:b/>
          <w:i/>
          <w:lang w:val="ru-RU"/>
        </w:rPr>
        <w:t>Рисунок 26 – Выбор ЗЛ в списке раздела «Диспансеризации»</w:t>
      </w:r>
    </w:p>
    <w:p w:rsidR="00E63D84" w:rsidRDefault="008659A8">
      <w:pPr>
        <w:spacing w:line="276" w:lineRule="auto"/>
        <w:ind w:firstLine="709"/>
        <w:rPr>
          <w:sz w:val="28"/>
          <w:szCs w:val="28"/>
        </w:rPr>
      </w:pPr>
      <w:r>
        <w:rPr>
          <w:sz w:val="28"/>
          <w:szCs w:val="28"/>
        </w:rPr>
        <w:t xml:space="preserve">Карточка ЗЛ состоит из нескольких информационных блоков </w:t>
      </w:r>
      <w:r>
        <w:rPr>
          <w:sz w:val="32"/>
          <w:szCs w:val="28"/>
        </w:rPr>
        <w:t>(</w:t>
      </w:r>
      <w:r>
        <w:rPr>
          <w:i/>
          <w:sz w:val="28"/>
          <w:szCs w:val="28"/>
        </w:rPr>
        <w:t>Рисунок 27</w:t>
      </w:r>
      <w:r>
        <w:rPr>
          <w:szCs w:val="28"/>
        </w:rPr>
        <w:t>)</w:t>
      </w:r>
      <w:r>
        <w:rPr>
          <w:sz w:val="28"/>
          <w:szCs w:val="28"/>
        </w:rPr>
        <w:t xml:space="preserve">: </w:t>
      </w:r>
    </w:p>
    <w:p w:rsidR="00E63D84" w:rsidRDefault="008659A8">
      <w:pPr>
        <w:pStyle w:val="BulletListFooterTextnumberedBulletNumberNumBullet1ListParagraph1Paragraphedeliste1lp1itList13"/>
        <w:widowControl/>
        <w:numPr>
          <w:ilvl w:val="0"/>
          <w:numId w:val="76"/>
        </w:numPr>
        <w:spacing w:line="276" w:lineRule="auto"/>
        <w:contextualSpacing/>
        <w:rPr>
          <w:sz w:val="28"/>
          <w:szCs w:val="28"/>
        </w:rPr>
      </w:pPr>
      <w:r>
        <w:rPr>
          <w:sz w:val="28"/>
          <w:szCs w:val="28"/>
        </w:rPr>
        <w:t>«Общие данные»;</w:t>
      </w:r>
    </w:p>
    <w:p w:rsidR="00E63D84" w:rsidRDefault="008659A8">
      <w:pPr>
        <w:pStyle w:val="BulletListFooterTextnumberedBulletNumberNumBullet1ListParagraph1Paragraphedeliste1lp1itList13"/>
        <w:widowControl/>
        <w:numPr>
          <w:ilvl w:val="0"/>
          <w:numId w:val="76"/>
        </w:numPr>
        <w:spacing w:line="276" w:lineRule="auto"/>
        <w:contextualSpacing/>
        <w:rPr>
          <w:sz w:val="28"/>
          <w:szCs w:val="28"/>
          <w:lang w:val="ru-RU"/>
        </w:rPr>
      </w:pPr>
      <w:r>
        <w:rPr>
          <w:sz w:val="28"/>
          <w:szCs w:val="28"/>
          <w:lang w:val="ru-RU"/>
        </w:rPr>
        <w:t>«МО прикрепления» / «МО места работы, учёбы»;</w:t>
      </w:r>
    </w:p>
    <w:p w:rsidR="00E63D84" w:rsidRDefault="008659A8">
      <w:pPr>
        <w:pStyle w:val="BulletListFooterTextnumberedBulletNumberNumBullet1ListParagraph1Paragraphedeliste1lp1itList13"/>
        <w:widowControl/>
        <w:numPr>
          <w:ilvl w:val="0"/>
          <w:numId w:val="76"/>
        </w:numPr>
        <w:spacing w:line="276" w:lineRule="auto"/>
        <w:contextualSpacing/>
        <w:rPr>
          <w:sz w:val="28"/>
          <w:szCs w:val="28"/>
        </w:rPr>
      </w:pPr>
      <w:r>
        <w:rPr>
          <w:sz w:val="28"/>
          <w:szCs w:val="28"/>
        </w:rPr>
        <w:t xml:space="preserve">«Информирование»; </w:t>
      </w:r>
    </w:p>
    <w:p w:rsidR="00E63D84" w:rsidRDefault="008659A8">
      <w:pPr>
        <w:pStyle w:val="BulletListFooterTextnumberedBulletNumberNumBullet1ListParagraph1Paragraphedeliste1lp1itList13"/>
        <w:widowControl/>
        <w:numPr>
          <w:ilvl w:val="0"/>
          <w:numId w:val="76"/>
        </w:numPr>
        <w:spacing w:line="276" w:lineRule="auto"/>
        <w:contextualSpacing/>
        <w:rPr>
          <w:sz w:val="28"/>
          <w:szCs w:val="28"/>
          <w:lang w:val="ru-RU"/>
        </w:rPr>
      </w:pPr>
      <w:r>
        <w:rPr>
          <w:sz w:val="28"/>
          <w:szCs w:val="28"/>
          <w:lang w:val="ru-RU"/>
        </w:rPr>
        <w:t xml:space="preserve">«Информация о [результатах осмотров в рамках вида диспансеризации]»; </w:t>
      </w:r>
    </w:p>
    <w:p w:rsidR="00E63D84" w:rsidRDefault="008659A8">
      <w:pPr>
        <w:pStyle w:val="BulletListFooterTextnumberedBulletNumberNumBullet1ListParagraph1Paragraphedeliste1lp1itList13"/>
        <w:widowControl/>
        <w:numPr>
          <w:ilvl w:val="0"/>
          <w:numId w:val="76"/>
        </w:numPr>
        <w:spacing w:line="276" w:lineRule="auto"/>
        <w:contextualSpacing/>
        <w:rPr>
          <w:sz w:val="28"/>
          <w:szCs w:val="28"/>
        </w:rPr>
      </w:pPr>
      <w:r>
        <w:rPr>
          <w:sz w:val="28"/>
          <w:szCs w:val="28"/>
        </w:rPr>
        <w:t>«История изменений».</w:t>
      </w:r>
    </w:p>
    <w:p w:rsidR="00E63D84" w:rsidRDefault="008659A8">
      <w:pPr>
        <w:pStyle w:val="afffffb"/>
        <w:spacing w:line="276" w:lineRule="auto"/>
        <w:ind w:left="1571" w:hanging="360"/>
      </w:pPr>
      <w:r>
        <w:t>Блок «Общие данные» отражает актуальную информацию о ЗЛ.</w:t>
      </w:r>
    </w:p>
    <w:p w:rsidR="00E63D84" w:rsidRDefault="006F2064">
      <w:pPr>
        <w:pStyle w:val="affff1"/>
        <w:keepNext w:val="0"/>
        <w:spacing w:line="240" w:lineRule="auto"/>
        <w:rPr>
          <w:rFonts w:eastAsia="Calibri"/>
        </w:rPr>
      </w:pPr>
      <w:r>
        <w:rPr>
          <w:rFonts w:eastAsia="Calibri"/>
          <w:noProof/>
          <w:lang w:val="ru-RU" w:eastAsia="ru-RU"/>
        </w:rPr>
        <w:pict>
          <v:shape id="_x0000_i1172" type="#_x0000_t75" style="width:472.5pt;height:192pt;visibility:visible;mso-wrap-style:square">
            <v:imagedata r:id="rId127" o:title=""/>
          </v:shape>
        </w:pict>
      </w:r>
    </w:p>
    <w:p w:rsidR="00E63D84" w:rsidRDefault="008659A8">
      <w:pPr>
        <w:pStyle w:val="affff1"/>
        <w:keepNext w:val="0"/>
        <w:spacing w:line="23" w:lineRule="atLeast"/>
        <w:rPr>
          <w:rFonts w:eastAsia="Calibri"/>
          <w:b/>
          <w:i/>
          <w:lang w:val="ru-RU"/>
        </w:rPr>
      </w:pPr>
      <w:r>
        <w:rPr>
          <w:rFonts w:eastAsia="Calibri"/>
          <w:b/>
          <w:i/>
          <w:lang w:val="ru-RU"/>
        </w:rPr>
        <w:t>Рисунок 27 – Блок «Общие данные» в карточке ЗЛ</w:t>
      </w:r>
    </w:p>
    <w:p w:rsidR="00E63D84" w:rsidRDefault="008659A8">
      <w:pPr>
        <w:spacing w:line="276" w:lineRule="auto"/>
        <w:ind w:firstLine="709"/>
        <w:rPr>
          <w:i/>
          <w:sz w:val="28"/>
          <w:szCs w:val="28"/>
        </w:rPr>
      </w:pPr>
      <w:r>
        <w:rPr>
          <w:i/>
          <w:sz w:val="28"/>
          <w:szCs w:val="28"/>
        </w:rPr>
        <w:t>Дополнительно:</w:t>
      </w:r>
    </w:p>
    <w:p w:rsidR="00E63D84" w:rsidRDefault="008659A8">
      <w:pPr>
        <w:spacing w:line="276" w:lineRule="auto"/>
        <w:ind w:firstLine="709"/>
        <w:rPr>
          <w:sz w:val="28"/>
          <w:szCs w:val="28"/>
        </w:rPr>
      </w:pPr>
      <w:r>
        <w:rPr>
          <w:sz w:val="28"/>
          <w:szCs w:val="28"/>
        </w:rPr>
        <w:t xml:space="preserve">Если </w:t>
      </w:r>
      <w:r>
        <w:rPr>
          <w:sz w:val="28"/>
          <w:szCs w:val="28"/>
          <w:u w:val="single"/>
        </w:rPr>
        <w:t>ЗЛ</w:t>
      </w:r>
      <w:r>
        <w:rPr>
          <w:sz w:val="28"/>
          <w:szCs w:val="28"/>
        </w:rPr>
        <w:t xml:space="preserve"> было загружено в список «Диспансеризации и ПО» из файла, то в разделе «Общая информация» будут отображены сведения о загрузке ЗЛ (</w:t>
      </w:r>
      <w:r>
        <w:rPr>
          <w:i/>
          <w:sz w:val="28"/>
          <w:szCs w:val="28"/>
        </w:rPr>
        <w:t>Рисунок 28</w:t>
      </w:r>
      <w:r>
        <w:rPr>
          <w:sz w:val="28"/>
          <w:szCs w:val="28"/>
        </w:rPr>
        <w:t>):</w:t>
      </w:r>
    </w:p>
    <w:p w:rsidR="00E63D84" w:rsidRDefault="008659A8">
      <w:pPr>
        <w:pStyle w:val="2"/>
        <w:numPr>
          <w:ilvl w:val="0"/>
          <w:numId w:val="52"/>
        </w:numPr>
        <w:ind w:left="0" w:firstLine="993"/>
      </w:pPr>
      <w:r>
        <w:t>дата загрузки ЗЛ;</w:t>
      </w:r>
    </w:p>
    <w:p w:rsidR="00E63D84" w:rsidRDefault="008659A8">
      <w:pPr>
        <w:pStyle w:val="2"/>
        <w:numPr>
          <w:ilvl w:val="0"/>
          <w:numId w:val="52"/>
        </w:numPr>
        <w:ind w:left="0" w:firstLine="993"/>
      </w:pPr>
      <w:r>
        <w:t>название файла, из которого ЗЛ было загружено;</w:t>
      </w:r>
    </w:p>
    <w:p w:rsidR="00E63D84" w:rsidRDefault="008659A8">
      <w:pPr>
        <w:pStyle w:val="2"/>
        <w:numPr>
          <w:ilvl w:val="0"/>
          <w:numId w:val="52"/>
        </w:numPr>
        <w:ind w:left="0" w:firstLine="993"/>
      </w:pPr>
      <w:r>
        <w:t>пользователь, которым было загружено ЗЛ.</w:t>
      </w:r>
    </w:p>
    <w:p w:rsidR="00E63D84" w:rsidRDefault="006F2064">
      <w:pPr>
        <w:pStyle w:val="affff1"/>
        <w:keepNext w:val="0"/>
        <w:spacing w:line="240" w:lineRule="auto"/>
        <w:rPr>
          <w:rFonts w:eastAsia="Calibri"/>
        </w:rPr>
      </w:pPr>
      <w:r>
        <w:rPr>
          <w:noProof/>
          <w:lang w:val="ru-RU" w:eastAsia="ru-RU"/>
        </w:rPr>
        <w:pict>
          <v:shape id="_x0000_i1173" type="#_x0000_t75" style="width:386.25pt;height:174pt;visibility:visible;mso-wrap-style:square">
            <v:imagedata r:id="rId53" o:title=""/>
          </v:shape>
        </w:pict>
      </w:r>
    </w:p>
    <w:p w:rsidR="00E63D84" w:rsidRDefault="008659A8">
      <w:pPr>
        <w:pStyle w:val="affff1"/>
        <w:keepNext w:val="0"/>
        <w:spacing w:line="23" w:lineRule="atLeast"/>
        <w:rPr>
          <w:rFonts w:eastAsia="Calibri"/>
          <w:b/>
          <w:i/>
          <w:lang w:val="ru-RU"/>
        </w:rPr>
      </w:pPr>
      <w:r>
        <w:rPr>
          <w:rFonts w:eastAsia="Calibri"/>
          <w:b/>
          <w:i/>
          <w:lang w:val="ru-RU"/>
        </w:rPr>
        <w:t xml:space="preserve">Рисунок 28 – </w:t>
      </w:r>
      <w:r>
        <w:rPr>
          <w:rFonts w:eastAsia="Calibri"/>
          <w:b/>
          <w:i/>
        </w:rPr>
        <w:t>C</w:t>
      </w:r>
      <w:r>
        <w:rPr>
          <w:rFonts w:eastAsia="Calibri"/>
          <w:b/>
          <w:i/>
          <w:lang w:val="ru-RU"/>
        </w:rPr>
        <w:t>ведения о загрузке ЗЛ (ЗЛ загружен 07.03.2025)</w:t>
      </w:r>
    </w:p>
    <w:p w:rsidR="00E63D84" w:rsidRDefault="008659A8">
      <w:pPr>
        <w:spacing w:line="276" w:lineRule="auto"/>
        <w:ind w:firstLine="709"/>
        <w:rPr>
          <w:sz w:val="28"/>
          <w:szCs w:val="28"/>
        </w:rPr>
      </w:pPr>
      <w:r>
        <w:rPr>
          <w:sz w:val="28"/>
          <w:szCs w:val="28"/>
        </w:rPr>
        <w:t>Блок «МО прикрепления» / «МО места работы, учёбы» содержит информацию об МО и сроках планового осмотра (</w:t>
      </w:r>
      <w:r>
        <w:rPr>
          <w:i/>
          <w:sz w:val="28"/>
          <w:szCs w:val="28"/>
        </w:rPr>
        <w:t>Рисунок 29</w:t>
      </w:r>
      <w:r>
        <w:rPr>
          <w:sz w:val="28"/>
          <w:szCs w:val="28"/>
        </w:rPr>
        <w:t>).</w:t>
      </w:r>
    </w:p>
    <w:p w:rsidR="00E63D84" w:rsidRDefault="006F2064">
      <w:pPr>
        <w:pStyle w:val="affff1"/>
        <w:keepNext w:val="0"/>
        <w:spacing w:line="240" w:lineRule="auto"/>
      </w:pPr>
      <w:r>
        <w:rPr>
          <w:noProof/>
          <w:lang w:val="ru-RU" w:eastAsia="ru-RU"/>
        </w:rPr>
        <w:pict>
          <v:shape id="_x0000_i1174" type="#_x0000_t75" style="width:503.25pt;height:215.25pt;visibility:visible;mso-wrap-style:square">
            <v:imagedata r:id="rId54" o:title=""/>
          </v:shape>
        </w:pict>
      </w:r>
    </w:p>
    <w:p w:rsidR="00E63D84" w:rsidRDefault="008659A8">
      <w:pPr>
        <w:pStyle w:val="affff1"/>
        <w:keepNext w:val="0"/>
        <w:spacing w:line="23" w:lineRule="atLeast"/>
        <w:rPr>
          <w:rFonts w:eastAsia="Calibri"/>
          <w:b/>
          <w:i/>
          <w:lang w:val="ru-RU"/>
        </w:rPr>
      </w:pPr>
      <w:r>
        <w:rPr>
          <w:rFonts w:eastAsia="Calibri"/>
          <w:b/>
          <w:i/>
          <w:lang w:val="ru-RU"/>
        </w:rPr>
        <w:t>Рисунок 29 – Блок «МО прикрепления» и «МО места работы, учёбы» в карточке ЗЛ</w:t>
      </w:r>
    </w:p>
    <w:p w:rsidR="00E63D84" w:rsidRDefault="008659A8">
      <w:pPr>
        <w:spacing w:line="276" w:lineRule="auto"/>
        <w:ind w:firstLine="709"/>
        <w:rPr>
          <w:sz w:val="28"/>
          <w:szCs w:val="28"/>
        </w:rPr>
      </w:pPr>
      <w:r>
        <w:rPr>
          <w:sz w:val="28"/>
          <w:szCs w:val="28"/>
        </w:rPr>
        <w:t>«Информирование» содержит факты информирования ЗЛ о необходимости прохождения диспансеризации или ПО (</w:t>
      </w:r>
      <w:r>
        <w:rPr>
          <w:i/>
          <w:sz w:val="28"/>
          <w:szCs w:val="28"/>
        </w:rPr>
        <w:t>Рисунок 30</w:t>
      </w:r>
      <w:r>
        <w:rPr>
          <w:sz w:val="28"/>
          <w:szCs w:val="28"/>
        </w:rPr>
        <w:t>). Факты информирования могут быть первичными или повторными. Первичный факт информирования всегда один.</w:t>
      </w:r>
    </w:p>
    <w:p w:rsidR="00E63D84" w:rsidRDefault="006F2064">
      <w:pPr>
        <w:pStyle w:val="affff1"/>
        <w:keepNext w:val="0"/>
        <w:spacing w:line="240" w:lineRule="auto"/>
      </w:pPr>
      <w:r>
        <w:rPr>
          <w:noProof/>
          <w:lang w:val="ru-RU" w:eastAsia="ru-RU"/>
        </w:rPr>
        <w:pict>
          <v:shape id="_x0000_i1175" type="#_x0000_t75" style="width:299.25pt;height:102.75pt;visibility:visible;mso-wrap-style:square">
            <v:imagedata r:id="rId55" o:title=""/>
          </v:shape>
        </w:pict>
      </w:r>
    </w:p>
    <w:p w:rsidR="00E63D84" w:rsidRDefault="008659A8">
      <w:pPr>
        <w:pStyle w:val="affff1"/>
        <w:keepNext w:val="0"/>
        <w:spacing w:line="23" w:lineRule="atLeast"/>
        <w:rPr>
          <w:rFonts w:eastAsia="Calibri"/>
          <w:b/>
          <w:i/>
          <w:lang w:val="ru-RU"/>
        </w:rPr>
      </w:pPr>
      <w:r>
        <w:rPr>
          <w:rFonts w:eastAsia="Calibri"/>
          <w:b/>
          <w:i/>
          <w:lang w:val="ru-RU"/>
        </w:rPr>
        <w:t>Рисунок 30– Блок «Информирование» в карточке ЗЛ</w:t>
      </w:r>
    </w:p>
    <w:p w:rsidR="00E63D84" w:rsidRDefault="008659A8">
      <w:pPr>
        <w:spacing w:line="276" w:lineRule="auto"/>
        <w:ind w:firstLine="709"/>
        <w:rPr>
          <w:i/>
          <w:sz w:val="28"/>
          <w:szCs w:val="28"/>
        </w:rPr>
      </w:pPr>
      <w:r>
        <w:rPr>
          <w:i/>
          <w:sz w:val="28"/>
          <w:szCs w:val="28"/>
        </w:rPr>
        <w:t>Дополнительно:</w:t>
      </w:r>
    </w:p>
    <w:p w:rsidR="00E63D84" w:rsidRDefault="008659A8">
      <w:pPr>
        <w:spacing w:line="276" w:lineRule="auto"/>
        <w:ind w:firstLine="709"/>
        <w:rPr>
          <w:sz w:val="28"/>
          <w:szCs w:val="28"/>
        </w:rPr>
      </w:pPr>
      <w:r>
        <w:rPr>
          <w:sz w:val="28"/>
          <w:szCs w:val="28"/>
        </w:rPr>
        <w:t xml:space="preserve">Если </w:t>
      </w:r>
      <w:r>
        <w:rPr>
          <w:sz w:val="28"/>
          <w:szCs w:val="28"/>
          <w:u w:val="single"/>
        </w:rPr>
        <w:t>Факт информирования</w:t>
      </w:r>
      <w:r>
        <w:rPr>
          <w:sz w:val="28"/>
          <w:szCs w:val="28"/>
        </w:rPr>
        <w:t xml:space="preserve"> был загружен в список раздела «Диспансеризация» из файла, то в карточке ЗЛ разделе «Информирование» будут отображены сведения о загрузке:</w:t>
      </w:r>
    </w:p>
    <w:p w:rsidR="00E63D84" w:rsidRDefault="008659A8">
      <w:pPr>
        <w:pStyle w:val="2"/>
        <w:numPr>
          <w:ilvl w:val="0"/>
          <w:numId w:val="52"/>
        </w:numPr>
        <w:ind w:left="0" w:firstLine="993"/>
      </w:pPr>
      <w:r>
        <w:t>дата загрузки Факта информирования;</w:t>
      </w:r>
    </w:p>
    <w:p w:rsidR="00E63D84" w:rsidRDefault="008659A8">
      <w:pPr>
        <w:pStyle w:val="2"/>
        <w:numPr>
          <w:ilvl w:val="0"/>
          <w:numId w:val="52"/>
        </w:numPr>
        <w:ind w:left="0" w:firstLine="993"/>
      </w:pPr>
      <w:r>
        <w:t>название файла, из которого Факт информирования был загружен;</w:t>
      </w:r>
    </w:p>
    <w:p w:rsidR="00E63D84" w:rsidRDefault="008659A8">
      <w:pPr>
        <w:pStyle w:val="2"/>
        <w:numPr>
          <w:ilvl w:val="0"/>
          <w:numId w:val="52"/>
        </w:numPr>
        <w:ind w:left="0" w:firstLine="993"/>
      </w:pPr>
      <w:r>
        <w:t>пользователь, которым был загружен Факт информирования.</w:t>
      </w:r>
    </w:p>
    <w:p w:rsidR="00E63D84" w:rsidRDefault="008659A8">
      <w:pPr>
        <w:spacing w:line="276" w:lineRule="auto"/>
        <w:ind w:firstLine="709"/>
        <w:rPr>
          <w:sz w:val="28"/>
          <w:szCs w:val="28"/>
        </w:rPr>
      </w:pPr>
      <w:r>
        <w:rPr>
          <w:sz w:val="28"/>
          <w:szCs w:val="28"/>
        </w:rPr>
        <w:t>Блок «Информация о [результатах осмотров в рамках вида диспансеризации]» состоит из двух частей: для первого и второго этапа осмотра (исключение «ПО», для которого предусмотрен только один этапа) (</w:t>
      </w:r>
      <w:r>
        <w:rPr>
          <w:i/>
          <w:sz w:val="28"/>
          <w:szCs w:val="28"/>
        </w:rPr>
        <w:t>Рисунок 31</w:t>
      </w:r>
      <w:r>
        <w:rPr>
          <w:sz w:val="28"/>
          <w:szCs w:val="28"/>
        </w:rPr>
        <w:t>). В каждом этапе отражены:</w:t>
      </w:r>
    </w:p>
    <w:p w:rsidR="00E63D84" w:rsidRDefault="008659A8">
      <w:pPr>
        <w:pStyle w:val="2"/>
        <w:numPr>
          <w:ilvl w:val="0"/>
          <w:numId w:val="52"/>
        </w:numPr>
        <w:ind w:left="0" w:firstLine="993"/>
      </w:pPr>
      <w:r>
        <w:t>результаты прохождения этапа, в т.ч.:</w:t>
      </w:r>
    </w:p>
    <w:p w:rsidR="00E63D84" w:rsidRDefault="008659A8">
      <w:pPr>
        <w:pStyle w:val="3"/>
        <w:numPr>
          <w:ilvl w:val="0"/>
          <w:numId w:val="53"/>
        </w:numPr>
        <w:ind w:left="0" w:firstLine="1418"/>
      </w:pPr>
      <w:r>
        <w:t>отчётный период;</w:t>
      </w:r>
    </w:p>
    <w:p w:rsidR="00E63D84" w:rsidRDefault="008659A8">
      <w:pPr>
        <w:pStyle w:val="3"/>
        <w:numPr>
          <w:ilvl w:val="0"/>
          <w:numId w:val="53"/>
        </w:numPr>
        <w:ind w:left="0" w:firstLine="1418"/>
      </w:pPr>
      <w:r>
        <w:t>медицинская организация, которая провела проф. мероприятия;</w:t>
      </w:r>
    </w:p>
    <w:p w:rsidR="00E63D84" w:rsidRDefault="008659A8">
      <w:pPr>
        <w:pStyle w:val="3"/>
        <w:numPr>
          <w:ilvl w:val="0"/>
          <w:numId w:val="53"/>
        </w:numPr>
        <w:ind w:left="0" w:firstLine="1418"/>
      </w:pPr>
      <w:r>
        <w:t>основной диагноз;</w:t>
      </w:r>
    </w:p>
    <w:p w:rsidR="00E63D84" w:rsidRDefault="008659A8">
      <w:pPr>
        <w:pStyle w:val="3"/>
        <w:numPr>
          <w:ilvl w:val="0"/>
          <w:numId w:val="53"/>
        </w:numPr>
        <w:ind w:left="0" w:firstLine="1418"/>
      </w:pPr>
      <w:r>
        <w:t>медицинская услуга;</w:t>
      </w:r>
    </w:p>
    <w:p w:rsidR="00E63D84" w:rsidRDefault="008659A8">
      <w:pPr>
        <w:pStyle w:val="3"/>
        <w:numPr>
          <w:ilvl w:val="0"/>
          <w:numId w:val="53"/>
        </w:numPr>
        <w:ind w:left="0" w:firstLine="1418"/>
      </w:pPr>
      <w:r>
        <w:t>дата начала и окончания оказания медицинской услуги;</w:t>
      </w:r>
    </w:p>
    <w:p w:rsidR="00E63D84" w:rsidRDefault="008659A8">
      <w:pPr>
        <w:pStyle w:val="3"/>
        <w:numPr>
          <w:ilvl w:val="0"/>
          <w:numId w:val="53"/>
        </w:numPr>
        <w:ind w:left="0" w:firstLine="1418"/>
      </w:pPr>
      <w:r>
        <w:t>результат обращения;</w:t>
      </w:r>
    </w:p>
    <w:p w:rsidR="00E63D84" w:rsidRDefault="008659A8">
      <w:pPr>
        <w:pStyle w:val="3"/>
        <w:numPr>
          <w:ilvl w:val="0"/>
          <w:numId w:val="53"/>
        </w:numPr>
        <w:ind w:left="0" w:firstLine="1418"/>
      </w:pPr>
      <w:r>
        <w:t>профиль медицинской помощи;</w:t>
      </w:r>
    </w:p>
    <w:p w:rsidR="00E63D84" w:rsidRDefault="008659A8">
      <w:pPr>
        <w:pStyle w:val="3"/>
        <w:numPr>
          <w:ilvl w:val="0"/>
          <w:numId w:val="53"/>
        </w:numPr>
        <w:ind w:left="0" w:firstLine="1418"/>
      </w:pPr>
      <w:r>
        <w:t>стоимость медицинской услуги (руб.);</w:t>
      </w:r>
    </w:p>
    <w:p w:rsidR="00E63D84" w:rsidRDefault="008659A8">
      <w:pPr>
        <w:pStyle w:val="3"/>
        <w:numPr>
          <w:ilvl w:val="0"/>
          <w:numId w:val="53"/>
        </w:numPr>
        <w:ind w:left="0" w:firstLine="1418"/>
      </w:pPr>
      <w:r>
        <w:t>группа здоровья;</w:t>
      </w:r>
    </w:p>
    <w:p w:rsidR="00E63D84" w:rsidRDefault="008659A8">
      <w:pPr>
        <w:pStyle w:val="3"/>
        <w:numPr>
          <w:ilvl w:val="0"/>
          <w:numId w:val="53"/>
        </w:numPr>
        <w:ind w:left="0" w:firstLine="1418"/>
      </w:pPr>
      <w:r>
        <w:t>признак необходимости проведения экспертизы результатов диспансеризации;</w:t>
      </w:r>
    </w:p>
    <w:p w:rsidR="00E63D84" w:rsidRDefault="008659A8">
      <w:pPr>
        <w:pStyle w:val="3"/>
        <w:numPr>
          <w:ilvl w:val="0"/>
          <w:numId w:val="53"/>
        </w:numPr>
        <w:ind w:left="0" w:firstLine="1418"/>
      </w:pPr>
      <w:r>
        <w:t>результаты экспертного контроля медицинской помощи;</w:t>
      </w:r>
    </w:p>
    <w:p w:rsidR="00E63D84" w:rsidRDefault="008659A8">
      <w:pPr>
        <w:pStyle w:val="3"/>
        <w:numPr>
          <w:ilvl w:val="0"/>
          <w:numId w:val="53"/>
        </w:numPr>
        <w:ind w:left="0" w:firstLine="1418"/>
      </w:pPr>
      <w:r>
        <w:t>результаты выборочного контроля диспансеризации.</w:t>
      </w:r>
    </w:p>
    <w:p w:rsidR="00E63D84" w:rsidRDefault="008659A8">
      <w:pPr>
        <w:pStyle w:val="2"/>
        <w:numPr>
          <w:ilvl w:val="0"/>
          <w:numId w:val="52"/>
        </w:numPr>
        <w:ind w:left="0" w:firstLine="993"/>
      </w:pPr>
      <w:r>
        <w:t>признак необходимости проведения экспертизы результатов диспансеризации;</w:t>
      </w:r>
    </w:p>
    <w:p w:rsidR="00E63D84" w:rsidRDefault="008659A8">
      <w:pPr>
        <w:pStyle w:val="2"/>
        <w:numPr>
          <w:ilvl w:val="0"/>
          <w:numId w:val="52"/>
        </w:numPr>
        <w:ind w:left="0" w:firstLine="993"/>
      </w:pPr>
      <w:r>
        <w:t>результаты экспертного контроля медицинской помощи;</w:t>
      </w:r>
    </w:p>
    <w:p w:rsidR="00E63D84" w:rsidRDefault="008659A8">
      <w:pPr>
        <w:pStyle w:val="2"/>
        <w:numPr>
          <w:ilvl w:val="0"/>
          <w:numId w:val="52"/>
        </w:numPr>
        <w:ind w:left="0" w:firstLine="993"/>
      </w:pPr>
      <w:r>
        <w:t>результаты выборочного контроля диспансеризации;</w:t>
      </w:r>
    </w:p>
    <w:p w:rsidR="00E63D84" w:rsidRDefault="006F2064">
      <w:pPr>
        <w:pStyle w:val="affff1"/>
        <w:keepNext w:val="0"/>
        <w:spacing w:line="240" w:lineRule="auto"/>
      </w:pPr>
      <w:r>
        <w:rPr>
          <w:noProof/>
          <w:lang w:val="ru-RU" w:eastAsia="ru-RU"/>
        </w:rPr>
        <w:pict>
          <v:shape id="_x0000_i1176" type="#_x0000_t75" style="width:321.75pt;height:287.25pt;visibility:visible;mso-wrap-style:square">
            <v:imagedata r:id="rId56" o:title=""/>
          </v:shape>
        </w:pict>
      </w:r>
    </w:p>
    <w:p w:rsidR="00E63D84" w:rsidRDefault="008659A8">
      <w:pPr>
        <w:pStyle w:val="DDphPictureCaptionCharCaptionChar1CaptionCharChar1ONON"/>
        <w:ind w:firstLine="0"/>
        <w:jc w:val="center"/>
        <w:rPr>
          <w:i/>
          <w:sz w:val="24"/>
          <w:szCs w:val="24"/>
        </w:rPr>
      </w:pPr>
      <w:r>
        <w:rPr>
          <w:i/>
          <w:sz w:val="24"/>
          <w:szCs w:val="24"/>
        </w:rPr>
        <w:t>Рисунок 31 – Блок «Информация о профилактическом осмотре» в карточке ЗЛ</w:t>
      </w:r>
    </w:p>
    <w:p w:rsidR="00E63D84" w:rsidRDefault="008659A8">
      <w:pPr>
        <w:spacing w:line="276" w:lineRule="auto"/>
        <w:ind w:firstLine="709"/>
        <w:rPr>
          <w:i/>
          <w:sz w:val="28"/>
          <w:szCs w:val="28"/>
        </w:rPr>
      </w:pPr>
      <w:r>
        <w:rPr>
          <w:i/>
          <w:sz w:val="28"/>
          <w:szCs w:val="28"/>
        </w:rPr>
        <w:t>Дополнительно:</w:t>
      </w:r>
    </w:p>
    <w:p w:rsidR="00E63D84" w:rsidRDefault="008659A8">
      <w:pPr>
        <w:spacing w:line="276" w:lineRule="auto"/>
        <w:ind w:firstLine="709"/>
        <w:rPr>
          <w:sz w:val="28"/>
          <w:szCs w:val="28"/>
        </w:rPr>
      </w:pPr>
      <w:r>
        <w:rPr>
          <w:sz w:val="28"/>
          <w:szCs w:val="28"/>
        </w:rPr>
        <w:t xml:space="preserve">Если </w:t>
      </w:r>
      <w:r>
        <w:rPr>
          <w:sz w:val="28"/>
          <w:szCs w:val="28"/>
          <w:u w:val="single"/>
        </w:rPr>
        <w:t>Результат</w:t>
      </w:r>
      <w:r>
        <w:rPr>
          <w:sz w:val="28"/>
          <w:szCs w:val="28"/>
        </w:rPr>
        <w:t xml:space="preserve"> был загружен в список из файла, то радом отображается дата загрузки, название файла, из которого Результат был загружен и пользователь, которым был загружен Результат.</w:t>
      </w:r>
    </w:p>
    <w:p w:rsidR="00E63D84" w:rsidRDefault="006F2064">
      <w:pPr>
        <w:pStyle w:val="affff1"/>
        <w:keepNext w:val="0"/>
        <w:spacing w:line="240" w:lineRule="auto"/>
      </w:pPr>
      <w:r>
        <w:rPr>
          <w:noProof/>
          <w:lang w:val="ru-RU" w:eastAsia="ru-RU"/>
        </w:rPr>
        <w:pict>
          <v:shape id="_x0000_i1177" type="#_x0000_t75" style="width:382.5pt;height:110.25pt;visibility:visible;mso-wrap-style:square">
            <v:imagedata r:id="rId57" o:title=""/>
          </v:shape>
        </w:pict>
      </w:r>
    </w:p>
    <w:p w:rsidR="00E63D84" w:rsidRDefault="008659A8">
      <w:pPr>
        <w:pStyle w:val="DDphPictureCaptionCharCaptionChar1CaptionCharChar1ONON"/>
        <w:jc w:val="center"/>
        <w:rPr>
          <w:i/>
          <w:sz w:val="24"/>
          <w:szCs w:val="24"/>
        </w:rPr>
      </w:pPr>
      <w:r>
        <w:rPr>
          <w:i/>
          <w:sz w:val="24"/>
          <w:szCs w:val="24"/>
        </w:rPr>
        <w:t>Рисунок 32 – Дата загрузки результата о прохождении</w:t>
      </w:r>
    </w:p>
    <w:p w:rsidR="00E63D84" w:rsidRDefault="008659A8">
      <w:pPr>
        <w:spacing w:line="276" w:lineRule="auto"/>
        <w:ind w:firstLine="709"/>
        <w:rPr>
          <w:sz w:val="28"/>
          <w:szCs w:val="28"/>
        </w:rPr>
      </w:pPr>
      <w:r>
        <w:rPr>
          <w:sz w:val="28"/>
          <w:szCs w:val="28"/>
        </w:rPr>
        <w:t>Блок «История изменений» – доступна информация о предыдущих значениях атрибутов записи ЗЛ в части общих данных и МО прикрепления (</w:t>
      </w:r>
      <w:r>
        <w:rPr>
          <w:i/>
          <w:sz w:val="28"/>
          <w:szCs w:val="28"/>
        </w:rPr>
        <w:t>Рисунок 33</w:t>
      </w:r>
      <w:r>
        <w:rPr>
          <w:sz w:val="28"/>
          <w:szCs w:val="28"/>
        </w:rPr>
        <w:t>).</w:t>
      </w:r>
    </w:p>
    <w:p w:rsidR="00E63D84" w:rsidRDefault="006F2064">
      <w:pPr>
        <w:pStyle w:val="affff1"/>
        <w:keepNext w:val="0"/>
        <w:spacing w:line="240" w:lineRule="auto"/>
      </w:pPr>
      <w:r>
        <w:rPr>
          <w:noProof/>
          <w:lang w:val="ru-RU" w:eastAsia="ru-RU"/>
        </w:rPr>
        <w:pict>
          <v:shape id="_x0000_i1178" type="#_x0000_t75" style="width:503.25pt;height:546pt;visibility:visible;mso-wrap-style:square">
            <v:imagedata r:id="rId58" o:title=""/>
          </v:shape>
        </w:pict>
      </w:r>
    </w:p>
    <w:p w:rsidR="00E63D84" w:rsidRDefault="008659A8">
      <w:pPr>
        <w:pStyle w:val="DDphPictureCaptionCharCaptionChar1CaptionCharChar1ONON"/>
        <w:jc w:val="center"/>
        <w:rPr>
          <w:i/>
          <w:sz w:val="24"/>
          <w:szCs w:val="24"/>
        </w:rPr>
      </w:pPr>
      <w:r>
        <w:rPr>
          <w:i/>
          <w:sz w:val="24"/>
          <w:szCs w:val="24"/>
        </w:rPr>
        <w:t>Рисунок 33 – История изменения в карточке ЗЛ</w:t>
      </w:r>
    </w:p>
    <w:p w:rsidR="00E63D84" w:rsidRDefault="008659A8">
      <w:pPr>
        <w:pStyle w:val="3H3h33Gliederung3CharGliederung333MapLevel3TopicHeadingH31MinorH32H33H34H35H36H37H38H39H310H311H312H313H314Level1-1h31h32h33h34h35h36h37h38h39h310h311h321h331H315"/>
        <w:spacing w:line="276" w:lineRule="auto"/>
        <w:jc w:val="both"/>
        <w:rPr>
          <w:sz w:val="28"/>
          <w:szCs w:val="28"/>
        </w:rPr>
      </w:pPr>
      <w:r>
        <w:rPr>
          <w:sz w:val="28"/>
          <w:szCs w:val="28"/>
        </w:rPr>
        <w:t>2.8.3 Добавление результатов информирования ЗЛ</w:t>
      </w:r>
    </w:p>
    <w:p w:rsidR="00E63D84" w:rsidRDefault="008659A8">
      <w:pPr>
        <w:pStyle w:val="afffffb"/>
        <w:spacing w:line="276" w:lineRule="auto"/>
        <w:ind w:firstLine="709"/>
        <w:rPr>
          <w:szCs w:val="28"/>
        </w:rPr>
      </w:pPr>
      <w:r>
        <w:rPr>
          <w:szCs w:val="28"/>
        </w:rPr>
        <w:t>Добавлять результаты информирования З</w:t>
      </w:r>
      <w:r>
        <w:t xml:space="preserve">Л о возможности прохождения диспансеризации и ПО, углубленной диспансеризации, осмотра с целью оценки репродуктивного здоровья </w:t>
      </w:r>
      <w:r>
        <w:rPr>
          <w:szCs w:val="28"/>
        </w:rPr>
        <w:t>можно путём загрузки соответствующих файлов или через веб–интерфейс.</w:t>
      </w:r>
    </w:p>
    <w:p w:rsidR="00E63D84" w:rsidRDefault="008659A8">
      <w:pPr>
        <w:pStyle w:val="444h4Level4TopicHeadingH4Sub-MinorCaseSub-Headerheading4I4l4I4141l41heading41ShiftCtrl4Titre41t4T44headinga4dashd4dash1d131h41a14dash2d232h42a24dash3d333h43a34dash4d434h44a4"/>
        <w:keepLines/>
        <w:widowControl/>
        <w:numPr>
          <w:ilvl w:val="3"/>
          <w:numId w:val="109"/>
        </w:numPr>
        <w:spacing w:before="0" w:line="276" w:lineRule="auto"/>
        <w:ind w:left="0" w:firstLine="0"/>
        <w:rPr>
          <w:sz w:val="28"/>
          <w:szCs w:val="28"/>
        </w:rPr>
      </w:pPr>
      <w:r>
        <w:rPr>
          <w:sz w:val="28"/>
          <w:szCs w:val="28"/>
        </w:rPr>
        <w:t>Загрузка данных при помощи файла</w:t>
      </w:r>
    </w:p>
    <w:p w:rsidR="00E63D84" w:rsidRDefault="008659A8">
      <w:pPr>
        <w:pStyle w:val="19"/>
        <w:spacing w:line="276" w:lineRule="auto"/>
        <w:ind w:firstLine="709"/>
        <w:rPr>
          <w:sz w:val="28"/>
          <w:szCs w:val="28"/>
        </w:rPr>
      </w:pPr>
      <w:r>
        <w:rPr>
          <w:sz w:val="28"/>
          <w:szCs w:val="28"/>
          <w:lang w:val="ru-RU"/>
        </w:rPr>
        <w:t xml:space="preserve">ЕИР «Диспансеризация» поддерживает загрузку файлов в </w:t>
      </w:r>
      <w:r>
        <w:rPr>
          <w:sz w:val="28"/>
          <w:szCs w:val="28"/>
        </w:rPr>
        <w:t>DBF</w:t>
      </w:r>
      <w:r>
        <w:rPr>
          <w:sz w:val="28"/>
          <w:szCs w:val="28"/>
          <w:lang w:val="ru-RU"/>
        </w:rPr>
        <w:t xml:space="preserve">, </w:t>
      </w:r>
      <w:r>
        <w:rPr>
          <w:sz w:val="28"/>
          <w:szCs w:val="28"/>
        </w:rPr>
        <w:t>XML</w:t>
      </w:r>
      <w:r>
        <w:rPr>
          <w:sz w:val="28"/>
          <w:szCs w:val="28"/>
          <w:lang w:val="ru-RU"/>
        </w:rPr>
        <w:t xml:space="preserve"> и </w:t>
      </w:r>
      <w:r>
        <w:rPr>
          <w:sz w:val="28"/>
          <w:szCs w:val="28"/>
        </w:rPr>
        <w:t>CSV</w:t>
      </w:r>
      <w:r>
        <w:rPr>
          <w:sz w:val="28"/>
          <w:szCs w:val="28"/>
          <w:lang w:val="ru-RU"/>
        </w:rPr>
        <w:t xml:space="preserve"> форматах. </w:t>
      </w:r>
      <w:r>
        <w:rPr>
          <w:sz w:val="28"/>
          <w:szCs w:val="28"/>
        </w:rPr>
        <w:t>Файл должен соответствовать структуре.</w:t>
      </w:r>
    </w:p>
    <w:p w:rsidR="00E63D84" w:rsidRDefault="008659A8">
      <w:pPr>
        <w:pStyle w:val="19"/>
        <w:spacing w:line="276" w:lineRule="auto"/>
        <w:ind w:firstLine="709"/>
        <w:rPr>
          <w:sz w:val="28"/>
          <w:szCs w:val="28"/>
        </w:rPr>
      </w:pPr>
      <w:r>
        <w:rPr>
          <w:sz w:val="28"/>
          <w:szCs w:val="28"/>
        </w:rPr>
        <w:t>Для загрузки файла, необходимо:</w:t>
      </w:r>
    </w:p>
    <w:p w:rsidR="00E63D84" w:rsidRDefault="008659A8">
      <w:pPr>
        <w:pStyle w:val="19"/>
        <w:numPr>
          <w:ilvl w:val="0"/>
          <w:numId w:val="107"/>
        </w:numPr>
        <w:spacing w:line="276" w:lineRule="auto"/>
        <w:ind w:left="0" w:firstLine="0"/>
        <w:rPr>
          <w:sz w:val="28"/>
          <w:szCs w:val="28"/>
          <w:lang w:val="ru-RU"/>
        </w:rPr>
      </w:pPr>
      <w:r>
        <w:rPr>
          <w:sz w:val="28"/>
          <w:szCs w:val="28"/>
          <w:lang w:val="ru-RU"/>
        </w:rPr>
        <w:t>Открыть раздел «Диспансеризация» и нужный список ЗЛ.</w:t>
      </w:r>
    </w:p>
    <w:p w:rsidR="00E63D84" w:rsidRDefault="008659A8">
      <w:pPr>
        <w:pStyle w:val="19"/>
        <w:numPr>
          <w:ilvl w:val="0"/>
          <w:numId w:val="107"/>
        </w:numPr>
        <w:spacing w:line="276" w:lineRule="auto"/>
        <w:ind w:left="0" w:firstLine="0"/>
        <w:rPr>
          <w:sz w:val="28"/>
          <w:szCs w:val="28"/>
          <w:lang w:val="ru-RU"/>
        </w:rPr>
      </w:pPr>
      <w:r>
        <w:rPr>
          <w:sz w:val="28"/>
          <w:szCs w:val="28"/>
          <w:lang w:val="ru-RU"/>
        </w:rPr>
        <w:t>Нажать на кнопку «Загрузить данные».</w:t>
      </w:r>
    </w:p>
    <w:p w:rsidR="00E63D84" w:rsidRDefault="008659A8">
      <w:pPr>
        <w:pStyle w:val="19"/>
        <w:numPr>
          <w:ilvl w:val="0"/>
          <w:numId w:val="107"/>
        </w:numPr>
        <w:spacing w:line="276" w:lineRule="auto"/>
        <w:ind w:left="0" w:firstLine="0"/>
        <w:rPr>
          <w:sz w:val="28"/>
          <w:szCs w:val="28"/>
          <w:lang w:val="ru-RU"/>
        </w:rPr>
      </w:pPr>
      <w:r>
        <w:rPr>
          <w:sz w:val="28"/>
          <w:szCs w:val="28"/>
          <w:lang w:val="ru-RU"/>
        </w:rPr>
        <w:t>В открывшемся выпадающем списке выбрать вариант «Факты информирования».</w:t>
      </w:r>
    </w:p>
    <w:p w:rsidR="00E63D84" w:rsidRDefault="008659A8">
      <w:pPr>
        <w:pStyle w:val="19"/>
        <w:numPr>
          <w:ilvl w:val="0"/>
          <w:numId w:val="107"/>
        </w:numPr>
        <w:spacing w:line="276" w:lineRule="auto"/>
        <w:ind w:left="0" w:firstLine="0"/>
        <w:rPr>
          <w:sz w:val="28"/>
          <w:szCs w:val="28"/>
          <w:lang w:val="ru-RU"/>
        </w:rPr>
      </w:pPr>
      <w:r>
        <w:rPr>
          <w:sz w:val="28"/>
          <w:szCs w:val="28"/>
          <w:lang w:val="ru-RU"/>
        </w:rPr>
        <w:t>В появившемся окне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192759138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 xml:space="preserve">Рисунок </w:t>
      </w:r>
      <w:r>
        <w:rPr>
          <w:i/>
          <w:sz w:val="28"/>
          <w:szCs w:val="28"/>
        </w:rPr>
        <w:fldChar w:fldCharType="end"/>
      </w:r>
      <w:r>
        <w:rPr>
          <w:i/>
          <w:sz w:val="28"/>
          <w:szCs w:val="28"/>
          <w:lang w:val="ru-RU"/>
        </w:rPr>
        <w:t>34</w:t>
      </w:r>
      <w:r>
        <w:rPr>
          <w:sz w:val="28"/>
          <w:szCs w:val="28"/>
          <w:lang w:val="ru-RU"/>
        </w:rPr>
        <w:t>) добавить файлы выбрать год, затем добавить файл с фактами информирования со своего рабочего компьютера.</w:t>
      </w:r>
    </w:p>
    <w:p w:rsidR="00E63D84" w:rsidRDefault="006F2064">
      <w:pPr>
        <w:pStyle w:val="affff1"/>
        <w:keepNext w:val="0"/>
        <w:spacing w:line="240" w:lineRule="auto"/>
      </w:pPr>
      <w:r>
        <w:rPr>
          <w:noProof/>
          <w:lang w:val="ru-RU" w:eastAsia="ru-RU"/>
        </w:rPr>
        <w:pict>
          <v:shape id="_x0000_i1179" type="#_x0000_t75" style="width:374.25pt;height:228pt;visibility:visible;mso-wrap-style:square">
            <v:imagedata r:id="rId128" o:title=""/>
          </v:shape>
        </w:pict>
      </w:r>
    </w:p>
    <w:p w:rsidR="00E63D84" w:rsidRDefault="008659A8">
      <w:pPr>
        <w:pStyle w:val="afffff5"/>
        <w:spacing w:after="0" w:line="240" w:lineRule="auto"/>
        <w:rPr>
          <w:b/>
          <w:i/>
        </w:rPr>
      </w:pPr>
      <w:r>
        <w:rPr>
          <w:b/>
          <w:i/>
        </w:rPr>
        <w:t>Рисунок 34 – Выбор файла для загрузки фактов информирования</w:t>
      </w:r>
    </w:p>
    <w:p w:rsidR="00E63D84" w:rsidRDefault="008659A8">
      <w:pPr>
        <w:pStyle w:val="19"/>
        <w:numPr>
          <w:ilvl w:val="0"/>
          <w:numId w:val="107"/>
        </w:numPr>
        <w:spacing w:line="276" w:lineRule="auto"/>
        <w:ind w:left="0" w:firstLine="0"/>
        <w:rPr>
          <w:sz w:val="28"/>
          <w:szCs w:val="28"/>
        </w:rPr>
      </w:pPr>
      <w:r>
        <w:rPr>
          <w:sz w:val="28"/>
          <w:szCs w:val="28"/>
        </w:rPr>
        <w:t>Дождаться результатов проверки файла.</w:t>
      </w:r>
    </w:p>
    <w:p w:rsidR="00E63D84" w:rsidRDefault="008659A8">
      <w:pPr>
        <w:pStyle w:val="19"/>
        <w:numPr>
          <w:ilvl w:val="0"/>
          <w:numId w:val="107"/>
        </w:numPr>
        <w:spacing w:line="276" w:lineRule="auto"/>
        <w:ind w:left="0" w:firstLine="0"/>
        <w:rPr>
          <w:sz w:val="28"/>
          <w:szCs w:val="28"/>
          <w:lang w:val="ru-RU"/>
        </w:rPr>
      </w:pPr>
      <w:r>
        <w:rPr>
          <w:sz w:val="28"/>
          <w:szCs w:val="28"/>
          <w:lang w:val="ru-RU"/>
        </w:rPr>
        <w:t>Если проверка завершилась успешно, то нажать на кнопку «Загрузить». После этого файл будет помещен в общую очередь загрузки, а в правом нижнем углу откроется модальное окно «Загрузка файлов», где можно посмотреть текущий статус загрузки всех файлов.</w:t>
      </w:r>
    </w:p>
    <w:p w:rsidR="00E63D84" w:rsidRDefault="008659A8">
      <w:pPr>
        <w:pStyle w:val="19"/>
        <w:numPr>
          <w:ilvl w:val="0"/>
          <w:numId w:val="107"/>
        </w:numPr>
        <w:spacing w:line="276" w:lineRule="auto"/>
        <w:ind w:left="0" w:firstLine="0"/>
        <w:rPr>
          <w:sz w:val="28"/>
          <w:szCs w:val="28"/>
          <w:lang w:val="ru-RU"/>
        </w:rPr>
      </w:pPr>
      <w:r>
        <w:rPr>
          <w:sz w:val="28"/>
          <w:szCs w:val="28"/>
          <w:lang w:val="ru-RU"/>
        </w:rPr>
        <w:t>Результат загрузки будет отражен в блоке «Информирование»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154069094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w:t>
      </w:r>
      <w:r>
        <w:rPr>
          <w:b/>
          <w:i/>
          <w:lang w:val="ru-RU"/>
        </w:rPr>
        <w:t xml:space="preserve"> </w:t>
      </w:r>
      <w:r>
        <w:rPr>
          <w:i/>
          <w:sz w:val="28"/>
          <w:szCs w:val="28"/>
        </w:rPr>
        <w:fldChar w:fldCharType="end"/>
      </w:r>
      <w:r>
        <w:rPr>
          <w:sz w:val="28"/>
          <w:szCs w:val="28"/>
          <w:lang w:val="ru-RU"/>
        </w:rPr>
        <w:t>) в составе данных:</w:t>
      </w:r>
    </w:p>
    <w:p w:rsidR="00E63D84" w:rsidRDefault="008659A8">
      <w:pPr>
        <w:pStyle w:val="19"/>
        <w:numPr>
          <w:ilvl w:val="0"/>
          <w:numId w:val="57"/>
        </w:numPr>
        <w:spacing w:line="276" w:lineRule="auto"/>
        <w:ind w:left="0" w:firstLine="709"/>
        <w:rPr>
          <w:sz w:val="28"/>
          <w:szCs w:val="28"/>
        </w:rPr>
      </w:pPr>
      <w:r>
        <w:rPr>
          <w:sz w:val="28"/>
          <w:szCs w:val="28"/>
        </w:rPr>
        <w:t xml:space="preserve">СМО, которая провела информирование; </w:t>
      </w:r>
    </w:p>
    <w:p w:rsidR="00E63D84" w:rsidRDefault="008659A8">
      <w:pPr>
        <w:pStyle w:val="19"/>
        <w:numPr>
          <w:ilvl w:val="0"/>
          <w:numId w:val="57"/>
        </w:numPr>
        <w:spacing w:line="276" w:lineRule="auto"/>
        <w:ind w:left="0" w:firstLine="709"/>
        <w:rPr>
          <w:sz w:val="28"/>
          <w:szCs w:val="28"/>
        </w:rPr>
      </w:pPr>
      <w:r>
        <w:rPr>
          <w:sz w:val="28"/>
          <w:szCs w:val="28"/>
        </w:rPr>
        <w:t>тип информирования;</w:t>
      </w:r>
    </w:p>
    <w:p w:rsidR="00E63D84" w:rsidRDefault="008659A8">
      <w:pPr>
        <w:pStyle w:val="19"/>
        <w:numPr>
          <w:ilvl w:val="0"/>
          <w:numId w:val="57"/>
        </w:numPr>
        <w:spacing w:line="276" w:lineRule="auto"/>
        <w:ind w:left="0" w:firstLine="709"/>
        <w:rPr>
          <w:sz w:val="28"/>
          <w:szCs w:val="28"/>
        </w:rPr>
      </w:pPr>
      <w:r>
        <w:rPr>
          <w:sz w:val="28"/>
          <w:szCs w:val="28"/>
        </w:rPr>
        <w:t>дата информирования;</w:t>
      </w:r>
    </w:p>
    <w:p w:rsidR="00E63D84" w:rsidRDefault="008659A8">
      <w:pPr>
        <w:pStyle w:val="19"/>
        <w:numPr>
          <w:ilvl w:val="0"/>
          <w:numId w:val="57"/>
        </w:numPr>
        <w:spacing w:line="276" w:lineRule="auto"/>
        <w:ind w:left="0" w:firstLine="709"/>
        <w:rPr>
          <w:sz w:val="28"/>
          <w:szCs w:val="28"/>
        </w:rPr>
      </w:pPr>
      <w:r>
        <w:rPr>
          <w:sz w:val="28"/>
          <w:szCs w:val="28"/>
        </w:rPr>
        <w:t>способ информирования.</w:t>
      </w:r>
    </w:p>
    <w:p w:rsidR="00E63D84" w:rsidRDefault="008659A8">
      <w:pPr>
        <w:pStyle w:val="19"/>
        <w:spacing w:line="276" w:lineRule="auto"/>
        <w:ind w:firstLine="709"/>
        <w:rPr>
          <w:i/>
          <w:sz w:val="28"/>
          <w:szCs w:val="28"/>
        </w:rPr>
      </w:pPr>
      <w:r>
        <w:rPr>
          <w:i/>
          <w:sz w:val="28"/>
          <w:szCs w:val="28"/>
        </w:rPr>
        <w:t>Дополнительно:</w:t>
      </w:r>
    </w:p>
    <w:p w:rsidR="00E63D84" w:rsidRDefault="008659A8">
      <w:pPr>
        <w:pStyle w:val="19"/>
        <w:spacing w:line="276" w:lineRule="auto"/>
        <w:ind w:firstLine="709"/>
        <w:rPr>
          <w:sz w:val="28"/>
          <w:szCs w:val="28"/>
          <w:lang w:val="ru-RU"/>
        </w:rPr>
      </w:pPr>
      <w:r>
        <w:rPr>
          <w:sz w:val="28"/>
          <w:szCs w:val="28"/>
          <w:lang w:val="ru-RU"/>
        </w:rPr>
        <w:t>Если факт информирования был загружен в список «Диспансеризация и проф. осмотры» из файла, то в разделе «Информирование» будут отображены сведения о загрузке факта информирования:</w:t>
      </w:r>
    </w:p>
    <w:p w:rsidR="00E63D84" w:rsidRDefault="008659A8">
      <w:pPr>
        <w:pStyle w:val="2"/>
        <w:numPr>
          <w:ilvl w:val="0"/>
          <w:numId w:val="52"/>
        </w:numPr>
        <w:ind w:left="0" w:firstLine="993"/>
      </w:pPr>
      <w:r>
        <w:t>дата загрузки файла;</w:t>
      </w:r>
    </w:p>
    <w:p w:rsidR="00E63D84" w:rsidRDefault="008659A8">
      <w:pPr>
        <w:pStyle w:val="2"/>
        <w:numPr>
          <w:ilvl w:val="0"/>
          <w:numId w:val="52"/>
        </w:numPr>
        <w:ind w:left="0" w:firstLine="993"/>
      </w:pPr>
      <w:r>
        <w:t>наименование файл;</w:t>
      </w:r>
    </w:p>
    <w:p w:rsidR="00E63D84" w:rsidRDefault="008659A8">
      <w:pPr>
        <w:pStyle w:val="2"/>
        <w:numPr>
          <w:ilvl w:val="0"/>
          <w:numId w:val="52"/>
        </w:numPr>
        <w:ind w:left="0" w:firstLine="993"/>
      </w:pPr>
      <w:r>
        <w:t>пользователь, который загрузил файл.</w:t>
      </w:r>
    </w:p>
    <w:p w:rsidR="00E63D84" w:rsidRDefault="006F2064">
      <w:pPr>
        <w:pStyle w:val="19"/>
        <w:spacing w:line="240" w:lineRule="auto"/>
        <w:ind w:firstLine="0"/>
        <w:jc w:val="center"/>
        <w:rPr>
          <w:szCs w:val="28"/>
          <w:lang w:eastAsia="ru-RU"/>
        </w:rPr>
      </w:pPr>
      <w:r>
        <w:rPr>
          <w:noProof/>
          <w:szCs w:val="28"/>
          <w:lang w:val="ru-RU" w:eastAsia="ru-RU"/>
        </w:rPr>
        <w:pict>
          <v:shape id="_x0000_i1180" type="#_x0000_t75" style="width:502.5pt;height:448.5pt;visibility:visible;mso-wrap-style:square">
            <v:imagedata r:id="rId129" o:title="" croptop="2936f"/>
          </v:shape>
        </w:pict>
      </w:r>
    </w:p>
    <w:p w:rsidR="00E63D84" w:rsidRDefault="008659A8">
      <w:pPr>
        <w:pStyle w:val="afffff5"/>
        <w:spacing w:after="0" w:line="240" w:lineRule="auto"/>
        <w:rPr>
          <w:b/>
          <w:i/>
        </w:rPr>
      </w:pPr>
      <w:r>
        <w:rPr>
          <w:b/>
          <w:i/>
        </w:rPr>
        <w:t>Рисунок 35 – Результат загрузки файлом факта информирования (от 27.02.2025)</w:t>
      </w:r>
    </w:p>
    <w:p w:rsidR="00E63D84" w:rsidRDefault="008659A8">
      <w:pPr>
        <w:pStyle w:val="444h4Level4TopicHeadingH4Sub-MinorCaseSub-Headerheading4I4l4I4141l41heading41ShiftCtrl4Titre41t4T44headinga4dashd4dash1d131h41a14dash2d232h42a24dash3d333h43a34dash4d434h44a4"/>
        <w:keepLines/>
        <w:widowControl/>
        <w:numPr>
          <w:ilvl w:val="3"/>
          <w:numId w:val="109"/>
        </w:numPr>
        <w:spacing w:before="0" w:line="276" w:lineRule="auto"/>
        <w:ind w:left="0" w:firstLine="0"/>
        <w:rPr>
          <w:sz w:val="28"/>
          <w:szCs w:val="28"/>
        </w:rPr>
      </w:pPr>
      <w:r>
        <w:rPr>
          <w:sz w:val="28"/>
          <w:szCs w:val="28"/>
        </w:rPr>
        <w:t>Добавление через веб–интерфейс</w:t>
      </w:r>
    </w:p>
    <w:p w:rsidR="00E63D84" w:rsidRDefault="008659A8">
      <w:pPr>
        <w:pStyle w:val="19"/>
        <w:spacing w:line="276" w:lineRule="auto"/>
        <w:ind w:firstLine="709"/>
        <w:rPr>
          <w:sz w:val="28"/>
          <w:szCs w:val="28"/>
          <w:lang w:val="ru-RU"/>
        </w:rPr>
      </w:pPr>
      <w:r>
        <w:rPr>
          <w:sz w:val="28"/>
          <w:szCs w:val="28"/>
          <w:lang w:val="ru-RU"/>
        </w:rPr>
        <w:t>Для добавления результата информирования через веб–интерфейс, необходимо:</w:t>
      </w:r>
    </w:p>
    <w:p w:rsidR="00E63D84" w:rsidRDefault="008659A8">
      <w:pPr>
        <w:pStyle w:val="19"/>
        <w:numPr>
          <w:ilvl w:val="0"/>
          <w:numId w:val="13"/>
        </w:numPr>
        <w:spacing w:line="276" w:lineRule="auto"/>
        <w:ind w:left="0" w:firstLine="0"/>
        <w:rPr>
          <w:sz w:val="28"/>
          <w:szCs w:val="28"/>
          <w:lang w:val="ru-RU"/>
        </w:rPr>
      </w:pPr>
      <w:r>
        <w:rPr>
          <w:sz w:val="28"/>
          <w:szCs w:val="28"/>
          <w:lang w:val="ru-RU"/>
        </w:rPr>
        <w:t>Открыть раздел «Диспансеризация» и нужный список ЗЛ.</w:t>
      </w:r>
    </w:p>
    <w:p w:rsidR="00E63D84" w:rsidRDefault="008659A8">
      <w:pPr>
        <w:pStyle w:val="19"/>
        <w:numPr>
          <w:ilvl w:val="0"/>
          <w:numId w:val="13"/>
        </w:numPr>
        <w:spacing w:line="276" w:lineRule="auto"/>
        <w:ind w:left="0" w:firstLine="0"/>
        <w:rPr>
          <w:sz w:val="28"/>
          <w:szCs w:val="28"/>
          <w:lang w:val="ru-RU"/>
        </w:rPr>
      </w:pPr>
      <w:r>
        <w:rPr>
          <w:sz w:val="28"/>
          <w:szCs w:val="28"/>
          <w:lang w:val="ru-RU"/>
        </w:rPr>
        <w:t>Выбрать год проведения проф. мероприятия (по умолчанию указывается текущий год).</w:t>
      </w:r>
    </w:p>
    <w:p w:rsidR="00E63D84" w:rsidRDefault="008659A8">
      <w:pPr>
        <w:pStyle w:val="19"/>
        <w:numPr>
          <w:ilvl w:val="0"/>
          <w:numId w:val="13"/>
        </w:numPr>
        <w:spacing w:line="276" w:lineRule="auto"/>
        <w:ind w:left="0" w:firstLine="0"/>
        <w:rPr>
          <w:sz w:val="28"/>
          <w:szCs w:val="28"/>
          <w:lang w:val="ru-RU"/>
        </w:rPr>
      </w:pPr>
      <w:r>
        <w:rPr>
          <w:sz w:val="28"/>
          <w:szCs w:val="28"/>
          <w:lang w:val="ru-RU"/>
        </w:rPr>
        <w:t>Указать необходимые параметры в фильтрах, чтобы найти определённое застрахованное лицо.</w:t>
      </w:r>
    </w:p>
    <w:p w:rsidR="00E63D84" w:rsidRDefault="008659A8">
      <w:pPr>
        <w:pStyle w:val="19"/>
        <w:numPr>
          <w:ilvl w:val="0"/>
          <w:numId w:val="13"/>
        </w:numPr>
        <w:spacing w:line="276" w:lineRule="auto"/>
        <w:ind w:left="0" w:firstLine="0"/>
        <w:rPr>
          <w:sz w:val="28"/>
          <w:szCs w:val="28"/>
          <w:lang w:val="ru-RU"/>
        </w:rPr>
      </w:pPr>
      <w:r>
        <w:rPr>
          <w:sz w:val="28"/>
          <w:szCs w:val="28"/>
          <w:lang w:val="ru-RU"/>
        </w:rPr>
        <w:t>В рабочей области будут отображены данные найденного застрахованного лица.</w:t>
      </w:r>
    </w:p>
    <w:p w:rsidR="00E63D84" w:rsidRDefault="008659A8">
      <w:pPr>
        <w:pStyle w:val="19"/>
        <w:numPr>
          <w:ilvl w:val="0"/>
          <w:numId w:val="13"/>
        </w:numPr>
        <w:spacing w:line="276" w:lineRule="auto"/>
        <w:ind w:left="0" w:firstLine="0"/>
        <w:rPr>
          <w:sz w:val="28"/>
          <w:szCs w:val="28"/>
          <w:lang w:val="ru-RU"/>
        </w:rPr>
      </w:pPr>
      <w:r>
        <w:rPr>
          <w:sz w:val="28"/>
          <w:szCs w:val="28"/>
          <w:lang w:val="ru-RU"/>
        </w:rPr>
        <w:t>Нажать на ФИО застрахованного лица.</w:t>
      </w:r>
    </w:p>
    <w:p w:rsidR="00E63D84" w:rsidRDefault="008659A8">
      <w:pPr>
        <w:pStyle w:val="19"/>
        <w:numPr>
          <w:ilvl w:val="0"/>
          <w:numId w:val="13"/>
        </w:numPr>
        <w:spacing w:line="276" w:lineRule="auto"/>
        <w:ind w:left="0" w:firstLine="0"/>
        <w:rPr>
          <w:sz w:val="28"/>
          <w:szCs w:val="28"/>
        </w:rPr>
      </w:pPr>
      <w:r>
        <w:rPr>
          <w:sz w:val="28"/>
          <w:szCs w:val="28"/>
        </w:rPr>
        <w:t>Откроется карточка ЗЛ.</w:t>
      </w:r>
    </w:p>
    <w:p w:rsidR="00E63D84" w:rsidRDefault="008659A8">
      <w:pPr>
        <w:pStyle w:val="19"/>
        <w:numPr>
          <w:ilvl w:val="0"/>
          <w:numId w:val="13"/>
        </w:numPr>
        <w:spacing w:line="276" w:lineRule="auto"/>
        <w:ind w:left="0" w:firstLine="0"/>
        <w:rPr>
          <w:sz w:val="28"/>
          <w:szCs w:val="28"/>
        </w:rPr>
      </w:pPr>
      <w:r>
        <w:rPr>
          <w:sz w:val="28"/>
          <w:szCs w:val="28"/>
        </w:rPr>
        <w:t>Нажать на кнопку «Действия».</w:t>
      </w:r>
    </w:p>
    <w:p w:rsidR="00E63D84" w:rsidRDefault="008659A8">
      <w:pPr>
        <w:pStyle w:val="19"/>
        <w:numPr>
          <w:ilvl w:val="0"/>
          <w:numId w:val="13"/>
        </w:numPr>
        <w:spacing w:line="276" w:lineRule="auto"/>
        <w:ind w:left="0" w:firstLine="0"/>
        <w:rPr>
          <w:sz w:val="28"/>
          <w:szCs w:val="28"/>
          <w:lang w:val="ru-RU"/>
        </w:rPr>
      </w:pPr>
      <w:r>
        <w:rPr>
          <w:sz w:val="28"/>
          <w:szCs w:val="28"/>
          <w:lang w:val="ru-RU"/>
        </w:rPr>
        <w:t>В открывшемся выпадающем списке выбрать вариант «Редактировать».</w:t>
      </w:r>
    </w:p>
    <w:p w:rsidR="00E63D84" w:rsidRDefault="008659A8">
      <w:pPr>
        <w:pStyle w:val="19"/>
        <w:numPr>
          <w:ilvl w:val="0"/>
          <w:numId w:val="13"/>
        </w:numPr>
        <w:spacing w:line="276" w:lineRule="auto"/>
        <w:ind w:left="0" w:firstLine="0"/>
        <w:rPr>
          <w:sz w:val="28"/>
          <w:szCs w:val="28"/>
          <w:lang w:val="ru-RU"/>
        </w:rPr>
      </w:pPr>
      <w:r>
        <w:rPr>
          <w:sz w:val="28"/>
          <w:szCs w:val="28"/>
          <w:lang w:val="ru-RU"/>
        </w:rPr>
        <w:t>Развернуть раздел с фактами информирования, нажав на слово «Информирование».</w:t>
      </w:r>
    </w:p>
    <w:p w:rsidR="00E63D84" w:rsidRDefault="008659A8">
      <w:pPr>
        <w:pStyle w:val="19"/>
        <w:numPr>
          <w:ilvl w:val="0"/>
          <w:numId w:val="13"/>
        </w:numPr>
        <w:spacing w:line="276" w:lineRule="auto"/>
        <w:ind w:left="0" w:firstLine="0"/>
        <w:rPr>
          <w:sz w:val="28"/>
          <w:szCs w:val="28"/>
          <w:lang w:val="ru-RU"/>
        </w:rPr>
      </w:pPr>
      <w:r>
        <w:rPr>
          <w:sz w:val="28"/>
          <w:szCs w:val="28"/>
          <w:lang w:val="ru-RU"/>
        </w:rPr>
        <w:t>Нажать на кнопку «Добавить факт информирования».</w:t>
      </w:r>
    </w:p>
    <w:p w:rsidR="00E63D84" w:rsidRDefault="008659A8">
      <w:pPr>
        <w:pStyle w:val="19"/>
        <w:numPr>
          <w:ilvl w:val="0"/>
          <w:numId w:val="13"/>
        </w:numPr>
        <w:spacing w:line="276" w:lineRule="auto"/>
        <w:ind w:left="0" w:firstLine="0"/>
        <w:rPr>
          <w:sz w:val="28"/>
          <w:szCs w:val="28"/>
          <w:lang w:val="ru-RU"/>
        </w:rPr>
      </w:pPr>
      <w:r>
        <w:rPr>
          <w:sz w:val="28"/>
          <w:szCs w:val="28"/>
          <w:lang w:val="ru-RU"/>
        </w:rPr>
        <w:t>Указать СМО, тип, дату и способ информирования.</w:t>
      </w:r>
    </w:p>
    <w:p w:rsidR="00E63D84" w:rsidRDefault="008659A8">
      <w:pPr>
        <w:pStyle w:val="19"/>
        <w:numPr>
          <w:ilvl w:val="0"/>
          <w:numId w:val="13"/>
        </w:numPr>
        <w:spacing w:line="276" w:lineRule="auto"/>
        <w:ind w:left="0" w:firstLine="0"/>
        <w:rPr>
          <w:sz w:val="28"/>
          <w:szCs w:val="28"/>
          <w:lang w:val="ru-RU"/>
        </w:rPr>
      </w:pPr>
      <w:r>
        <w:rPr>
          <w:sz w:val="28"/>
          <w:szCs w:val="28"/>
          <w:lang w:val="ru-RU"/>
        </w:rPr>
        <w:t>Нажать на кнопку «Сохранить изменения».</w:t>
      </w:r>
    </w:p>
    <w:p w:rsidR="00E63D84" w:rsidRDefault="008659A8">
      <w:pPr>
        <w:pStyle w:val="19"/>
        <w:numPr>
          <w:ilvl w:val="0"/>
          <w:numId w:val="13"/>
        </w:numPr>
        <w:spacing w:line="276" w:lineRule="auto"/>
        <w:ind w:left="0" w:firstLine="0"/>
        <w:rPr>
          <w:sz w:val="28"/>
          <w:szCs w:val="28"/>
          <w:lang w:val="ru-RU"/>
        </w:rPr>
      </w:pPr>
      <w:r>
        <w:rPr>
          <w:sz w:val="28"/>
          <w:szCs w:val="28"/>
          <w:lang w:val="ru-RU"/>
        </w:rPr>
        <w:t>Факт информирования отражен в блоке «Информирование».</w:t>
      </w:r>
    </w:p>
    <w:p w:rsidR="00E63D84" w:rsidRDefault="008659A8">
      <w:pPr>
        <w:pStyle w:val="3H3h33Gliederung3CharGliederung333MapLevel3TopicHeadingH31MinorH32H33H34H35H36H37H38H39H310H311H312H313H314Level1-1h31h32h33h34h35h36h37h38h39h310h311h321h331H315"/>
        <w:spacing w:line="276" w:lineRule="auto"/>
        <w:jc w:val="both"/>
        <w:rPr>
          <w:sz w:val="28"/>
          <w:szCs w:val="28"/>
        </w:rPr>
      </w:pPr>
      <w:r>
        <w:rPr>
          <w:sz w:val="28"/>
          <w:szCs w:val="28"/>
        </w:rPr>
        <w:t>2.8.4 Добавление результатов выборочного контроля прохождения этапа</w:t>
      </w:r>
    </w:p>
    <w:p w:rsidR="00E63D84" w:rsidRDefault="008659A8">
      <w:pPr>
        <w:pStyle w:val="19"/>
        <w:spacing w:line="276" w:lineRule="auto"/>
        <w:ind w:firstLine="709"/>
        <w:rPr>
          <w:sz w:val="28"/>
          <w:szCs w:val="28"/>
          <w:lang w:val="ru-RU"/>
        </w:rPr>
      </w:pPr>
      <w:r>
        <w:rPr>
          <w:sz w:val="28"/>
          <w:szCs w:val="28"/>
          <w:lang w:val="ru-RU"/>
        </w:rPr>
        <w:t>Результаты выборочного контроля прохождения этапа диспансеризации или ПО добавляются путём загрузки соответствующих файлов или через веб–интерфейс для определённого застрахованного лица.</w:t>
      </w:r>
    </w:p>
    <w:p w:rsidR="00E63D84" w:rsidRDefault="008659A8">
      <w:pPr>
        <w:pStyle w:val="444h4Level4TopicHeadingH4Sub-MinorCaseSub-Headerheading4I4l4I4141l41heading41ShiftCtrl4Titre41t4T44headinga4dashd4dash1d131h41a14dash2d232h42a24dash3d333h43a34dash4d434h44a4"/>
        <w:keepLines/>
        <w:widowControl/>
        <w:numPr>
          <w:ilvl w:val="3"/>
          <w:numId w:val="110"/>
        </w:numPr>
        <w:spacing w:before="0" w:line="276" w:lineRule="auto"/>
        <w:ind w:left="0" w:firstLine="0"/>
        <w:rPr>
          <w:sz w:val="28"/>
          <w:szCs w:val="28"/>
        </w:rPr>
      </w:pPr>
      <w:r>
        <w:rPr>
          <w:sz w:val="28"/>
          <w:szCs w:val="28"/>
        </w:rPr>
        <w:t>Загрузка данных при помощи файла</w:t>
      </w:r>
    </w:p>
    <w:p w:rsidR="00E63D84" w:rsidRDefault="008659A8">
      <w:pPr>
        <w:pStyle w:val="1f6"/>
        <w:spacing w:line="276" w:lineRule="auto"/>
        <w:rPr>
          <w:szCs w:val="28"/>
        </w:rPr>
      </w:pPr>
      <w:r>
        <w:t xml:space="preserve">ЕИР «Диспансеризация» поддерживает загрузку файлов в </w:t>
      </w:r>
      <w:r>
        <w:rPr>
          <w:lang w:val="en-US"/>
        </w:rPr>
        <w:t>DBF</w:t>
      </w:r>
      <w:r>
        <w:t xml:space="preserve"> и </w:t>
      </w:r>
      <w:r>
        <w:rPr>
          <w:lang w:val="en-US"/>
        </w:rPr>
        <w:t>CSV</w:t>
      </w:r>
      <w:r>
        <w:t xml:space="preserve"> форматах. Файл должен соответствовать структуре</w:t>
      </w:r>
      <w:r>
        <w:rPr>
          <w:szCs w:val="28"/>
        </w:rPr>
        <w:t>.</w:t>
      </w:r>
    </w:p>
    <w:p w:rsidR="00E63D84" w:rsidRDefault="008659A8">
      <w:pPr>
        <w:pStyle w:val="1f6"/>
        <w:spacing w:line="276" w:lineRule="auto"/>
        <w:rPr>
          <w:szCs w:val="28"/>
        </w:rPr>
      </w:pPr>
      <w:r>
        <w:rPr>
          <w:szCs w:val="28"/>
        </w:rPr>
        <w:t>Для загрузки файла, необходимо:</w:t>
      </w:r>
    </w:p>
    <w:p w:rsidR="00E63D84" w:rsidRDefault="008659A8">
      <w:pPr>
        <w:pStyle w:val="19"/>
        <w:numPr>
          <w:ilvl w:val="0"/>
          <w:numId w:val="14"/>
        </w:numPr>
        <w:spacing w:line="276" w:lineRule="auto"/>
        <w:ind w:left="0" w:firstLine="0"/>
        <w:rPr>
          <w:bCs/>
          <w:sz w:val="28"/>
          <w:szCs w:val="20"/>
          <w:lang w:val="ru-RU" w:eastAsia="ru-RU"/>
        </w:rPr>
      </w:pPr>
      <w:r>
        <w:rPr>
          <w:bCs/>
          <w:sz w:val="28"/>
          <w:szCs w:val="20"/>
          <w:lang w:val="ru-RU" w:eastAsia="ru-RU"/>
        </w:rPr>
        <w:t xml:space="preserve">Открыть раздел «Диспансеризация» </w:t>
      </w:r>
      <w:r>
        <w:rPr>
          <w:sz w:val="28"/>
          <w:szCs w:val="28"/>
          <w:lang w:val="ru-RU"/>
        </w:rPr>
        <w:t>и нужный список ЗЛ</w:t>
      </w:r>
      <w:r>
        <w:rPr>
          <w:bCs/>
          <w:sz w:val="28"/>
          <w:szCs w:val="20"/>
          <w:lang w:val="ru-RU" w:eastAsia="ru-RU"/>
        </w:rPr>
        <w:t>.</w:t>
      </w:r>
    </w:p>
    <w:p w:rsidR="00E63D84" w:rsidRDefault="008659A8">
      <w:pPr>
        <w:pStyle w:val="19"/>
        <w:numPr>
          <w:ilvl w:val="0"/>
          <w:numId w:val="14"/>
        </w:numPr>
        <w:spacing w:line="276" w:lineRule="auto"/>
        <w:ind w:left="0" w:firstLine="0"/>
        <w:rPr>
          <w:sz w:val="28"/>
          <w:szCs w:val="28"/>
          <w:lang w:val="ru-RU"/>
        </w:rPr>
      </w:pPr>
      <w:r>
        <w:rPr>
          <w:sz w:val="28"/>
          <w:szCs w:val="28"/>
          <w:lang w:val="ru-RU"/>
        </w:rPr>
        <w:t>Нажать на кнопку «Загрузить данные».</w:t>
      </w:r>
    </w:p>
    <w:p w:rsidR="00E63D84" w:rsidRDefault="008659A8">
      <w:pPr>
        <w:pStyle w:val="19"/>
        <w:numPr>
          <w:ilvl w:val="0"/>
          <w:numId w:val="14"/>
        </w:numPr>
        <w:spacing w:line="276" w:lineRule="auto"/>
        <w:ind w:left="0" w:firstLine="0"/>
        <w:rPr>
          <w:sz w:val="28"/>
          <w:szCs w:val="28"/>
          <w:lang w:val="ru-RU"/>
        </w:rPr>
      </w:pPr>
      <w:r>
        <w:rPr>
          <w:sz w:val="28"/>
          <w:szCs w:val="28"/>
          <w:lang w:val="ru-RU"/>
        </w:rPr>
        <w:t>В открывшемся выпадающем списке выбрать вариант «Результаты выборочного контроля» (</w:t>
      </w:r>
      <w:r>
        <w:rPr>
          <w:i/>
          <w:sz w:val="28"/>
          <w:szCs w:val="28"/>
          <w:lang w:val="ru-RU"/>
        </w:rPr>
        <w:t>Рисунок 36</w:t>
      </w:r>
      <w:r>
        <w:rPr>
          <w:sz w:val="28"/>
          <w:szCs w:val="28"/>
          <w:lang w:val="ru-RU"/>
        </w:rPr>
        <w:t>).</w:t>
      </w:r>
    </w:p>
    <w:p w:rsidR="00E63D84" w:rsidRDefault="006F2064">
      <w:pPr>
        <w:pStyle w:val="19"/>
        <w:spacing w:line="240" w:lineRule="auto"/>
        <w:ind w:firstLine="0"/>
        <w:jc w:val="center"/>
        <w:rPr>
          <w:szCs w:val="28"/>
          <w:lang w:eastAsia="ru-RU"/>
        </w:rPr>
      </w:pPr>
      <w:r>
        <w:rPr>
          <w:noProof/>
          <w:szCs w:val="28"/>
          <w:lang w:val="ru-RU" w:eastAsia="ru-RU"/>
        </w:rPr>
        <w:pict>
          <v:shape id="_x0000_i1181" type="#_x0000_t75" style="width:171.75pt;height:105.75pt;visibility:visible;mso-wrap-style:square">
            <v:imagedata r:id="rId130" o:title=""/>
          </v:shape>
        </w:pict>
      </w:r>
    </w:p>
    <w:p w:rsidR="00E63D84" w:rsidRDefault="008659A8">
      <w:pPr>
        <w:pStyle w:val="DDphPictureCaptionCharCaptionChar1CaptionCharChar1ONON"/>
        <w:jc w:val="center"/>
        <w:rPr>
          <w:szCs w:val="28"/>
        </w:rPr>
      </w:pPr>
      <w:r>
        <w:t>Рисунок 36 – Результаты выборочного контроля</w:t>
      </w:r>
    </w:p>
    <w:p w:rsidR="00E63D84" w:rsidRDefault="008659A8">
      <w:pPr>
        <w:pStyle w:val="19"/>
        <w:numPr>
          <w:ilvl w:val="0"/>
          <w:numId w:val="14"/>
        </w:numPr>
        <w:spacing w:line="276" w:lineRule="auto"/>
        <w:ind w:left="0" w:firstLine="0"/>
        <w:rPr>
          <w:sz w:val="28"/>
          <w:szCs w:val="28"/>
          <w:lang w:val="ru-RU"/>
        </w:rPr>
      </w:pPr>
      <w:r>
        <w:rPr>
          <w:sz w:val="28"/>
          <w:szCs w:val="28"/>
          <w:lang w:val="ru-RU"/>
        </w:rPr>
        <w:t>В появившемся окне (</w:t>
      </w:r>
      <w:r>
        <w:rPr>
          <w:i/>
          <w:sz w:val="28"/>
          <w:szCs w:val="28"/>
          <w:lang w:val="ru-RU"/>
        </w:rPr>
        <w:t>Рисунок 37</w:t>
      </w:r>
      <w:r>
        <w:rPr>
          <w:sz w:val="28"/>
          <w:szCs w:val="28"/>
          <w:lang w:val="ru-RU"/>
        </w:rPr>
        <w:t>) выбрать год и этап, затем со своего рабочего компьютера добрать файл с результатами выборочного контроля;</w:t>
      </w:r>
    </w:p>
    <w:p w:rsidR="00E63D84" w:rsidRDefault="008659A8">
      <w:pPr>
        <w:pStyle w:val="19"/>
        <w:numPr>
          <w:ilvl w:val="0"/>
          <w:numId w:val="14"/>
        </w:numPr>
        <w:spacing w:line="276" w:lineRule="auto"/>
        <w:ind w:left="0" w:firstLine="0"/>
        <w:rPr>
          <w:sz w:val="28"/>
          <w:szCs w:val="28"/>
        </w:rPr>
      </w:pPr>
      <w:r>
        <w:rPr>
          <w:sz w:val="28"/>
          <w:szCs w:val="28"/>
        </w:rPr>
        <w:t>Дождаться результатов проверки файла;</w:t>
      </w:r>
    </w:p>
    <w:p w:rsidR="00E63D84" w:rsidRDefault="008659A8">
      <w:pPr>
        <w:pStyle w:val="19"/>
        <w:numPr>
          <w:ilvl w:val="0"/>
          <w:numId w:val="14"/>
        </w:numPr>
        <w:spacing w:line="276" w:lineRule="auto"/>
        <w:ind w:left="0" w:firstLine="0"/>
        <w:rPr>
          <w:sz w:val="28"/>
          <w:szCs w:val="28"/>
          <w:lang w:val="ru-RU"/>
        </w:rPr>
      </w:pPr>
      <w:r>
        <w:rPr>
          <w:sz w:val="28"/>
          <w:szCs w:val="28"/>
          <w:lang w:val="ru-RU"/>
        </w:rPr>
        <w:t>Если проверка завершилась успешно, то нажать на кнопку «Загрузить». После этого файл будет помещен в общую очередь загрузки, а в правом нижнем углу откроется модальное окно «Загрузка файлов», где можно посмотреть текущий статус загрузки всех файлов;</w:t>
      </w:r>
    </w:p>
    <w:p w:rsidR="00E63D84" w:rsidRDefault="008659A8">
      <w:pPr>
        <w:pStyle w:val="19"/>
        <w:numPr>
          <w:ilvl w:val="0"/>
          <w:numId w:val="14"/>
        </w:numPr>
        <w:spacing w:line="276" w:lineRule="auto"/>
        <w:ind w:left="0" w:firstLine="0"/>
        <w:rPr>
          <w:sz w:val="28"/>
          <w:szCs w:val="28"/>
          <w:lang w:val="ru-RU"/>
        </w:rPr>
      </w:pPr>
      <w:r>
        <w:rPr>
          <w:sz w:val="28"/>
          <w:szCs w:val="28"/>
          <w:lang w:val="ru-RU"/>
        </w:rPr>
        <w:t>Загруженная информация будет отображаться в карточке ЗЛ в блоке «Контроль результатов прохождения» (</w:t>
      </w:r>
      <w:r>
        <w:rPr>
          <w:i/>
          <w:sz w:val="28"/>
          <w:szCs w:val="28"/>
          <w:lang w:val="ru-RU"/>
        </w:rPr>
        <w:t>Рисунок 38</w:t>
      </w:r>
      <w:r>
        <w:rPr>
          <w:sz w:val="28"/>
          <w:szCs w:val="28"/>
          <w:lang w:val="ru-RU"/>
        </w:rPr>
        <w:t>) после всех результатов проведения диспансеризации или ПО.</w:t>
      </w:r>
    </w:p>
    <w:p w:rsidR="00E63D84" w:rsidRDefault="006F2064">
      <w:pPr>
        <w:pStyle w:val="19"/>
        <w:spacing w:line="240" w:lineRule="auto"/>
        <w:ind w:firstLine="0"/>
        <w:jc w:val="center"/>
        <w:rPr>
          <w:szCs w:val="28"/>
          <w:lang w:eastAsia="ru-RU"/>
        </w:rPr>
      </w:pPr>
      <w:r>
        <w:rPr>
          <w:noProof/>
          <w:szCs w:val="28"/>
          <w:lang w:val="ru-RU" w:eastAsia="ru-RU"/>
        </w:rPr>
        <w:pict>
          <v:shape id="_x0000_i1182" type="#_x0000_t75" style="width:341.25pt;height:205.5pt;visibility:visible;mso-wrap-style:square">
            <v:imagedata r:id="rId131" o:title=""/>
          </v:shape>
        </w:pict>
      </w:r>
    </w:p>
    <w:p w:rsidR="00E63D84" w:rsidRDefault="008659A8">
      <w:pPr>
        <w:pStyle w:val="afffff5"/>
        <w:spacing w:after="0" w:line="240" w:lineRule="auto"/>
        <w:rPr>
          <w:b/>
          <w:i/>
        </w:rPr>
      </w:pPr>
      <w:r>
        <w:rPr>
          <w:b/>
          <w:i/>
        </w:rPr>
        <w:t>Рисунок 37 – Окно загрузки файла с результатами выборочного контроля</w:t>
      </w:r>
    </w:p>
    <w:p w:rsidR="00E63D84" w:rsidRDefault="006F2064">
      <w:pPr>
        <w:pStyle w:val="19"/>
        <w:spacing w:line="240" w:lineRule="auto"/>
        <w:ind w:firstLine="0"/>
        <w:jc w:val="center"/>
        <w:rPr>
          <w:szCs w:val="28"/>
          <w:lang w:eastAsia="ru-RU"/>
        </w:rPr>
      </w:pPr>
      <w:r>
        <w:rPr>
          <w:noProof/>
          <w:szCs w:val="28"/>
          <w:lang w:val="ru-RU" w:eastAsia="ru-RU"/>
        </w:rPr>
        <w:pict>
          <v:shape id="_x0000_i1183" type="#_x0000_t75" style="width:353.25pt;height:84.75pt;visibility:visible;mso-wrap-style:square">
            <v:imagedata r:id="rId132" o:title=""/>
          </v:shape>
        </w:pict>
      </w:r>
    </w:p>
    <w:p w:rsidR="00E63D84" w:rsidRDefault="008659A8">
      <w:pPr>
        <w:pStyle w:val="afffff5"/>
        <w:spacing w:after="0" w:line="240" w:lineRule="auto"/>
        <w:rPr>
          <w:b/>
          <w:i/>
        </w:rPr>
      </w:pPr>
      <w:r>
        <w:rPr>
          <w:b/>
          <w:i/>
        </w:rPr>
        <w:t>Рисунок 38 – «Контроль результатов прохождения» для первого этапа диспансеризации</w:t>
      </w:r>
    </w:p>
    <w:p w:rsidR="00E63D84" w:rsidRDefault="008659A8">
      <w:pPr>
        <w:pStyle w:val="444h4Level4TopicHeadingH4Sub-MinorCaseSub-Headerheading4I4l4I4141l41heading41ShiftCtrl4Titre41t4T44headinga4dashd4dash1d131h41a14dash2d232h42a24dash3d333h43a34dash4d434h44a4"/>
        <w:keepLines/>
        <w:widowControl/>
        <w:numPr>
          <w:ilvl w:val="3"/>
          <w:numId w:val="110"/>
        </w:numPr>
        <w:spacing w:before="0" w:line="276" w:lineRule="auto"/>
        <w:ind w:left="0" w:firstLine="0"/>
        <w:rPr>
          <w:sz w:val="28"/>
          <w:szCs w:val="28"/>
        </w:rPr>
      </w:pPr>
      <w:r>
        <w:rPr>
          <w:sz w:val="28"/>
          <w:szCs w:val="28"/>
        </w:rPr>
        <w:t>Добавление через веб–интерфейс</w:t>
      </w:r>
    </w:p>
    <w:p w:rsidR="00E63D84" w:rsidRDefault="008659A8">
      <w:pPr>
        <w:pStyle w:val="1f6"/>
        <w:spacing w:line="276" w:lineRule="auto"/>
        <w:rPr>
          <w:szCs w:val="28"/>
        </w:rPr>
      </w:pPr>
      <w:r>
        <w:rPr>
          <w:szCs w:val="28"/>
        </w:rPr>
        <w:t>Для добавления результатов выборочного контроля прохождения проф. мероприятия определённого ЗЛ через веб–интерфейс, необходимо:</w:t>
      </w:r>
    </w:p>
    <w:p w:rsidR="00E63D84" w:rsidRDefault="008659A8">
      <w:pPr>
        <w:pStyle w:val="19"/>
        <w:numPr>
          <w:ilvl w:val="0"/>
          <w:numId w:val="16"/>
        </w:numPr>
        <w:spacing w:line="276" w:lineRule="auto"/>
        <w:ind w:left="0" w:firstLine="0"/>
        <w:rPr>
          <w:sz w:val="28"/>
          <w:szCs w:val="28"/>
          <w:lang w:val="ru-RU"/>
        </w:rPr>
      </w:pPr>
      <w:r>
        <w:rPr>
          <w:bCs/>
          <w:sz w:val="28"/>
          <w:szCs w:val="20"/>
          <w:lang w:val="ru-RU" w:eastAsia="ru-RU"/>
        </w:rPr>
        <w:t xml:space="preserve">Открыть раздел «Диспансеризация» </w:t>
      </w:r>
      <w:r>
        <w:rPr>
          <w:sz w:val="28"/>
          <w:szCs w:val="28"/>
          <w:lang w:val="ru-RU"/>
        </w:rPr>
        <w:t>и нужный список ЗЛ.</w:t>
      </w:r>
    </w:p>
    <w:p w:rsidR="00E63D84" w:rsidRDefault="008659A8">
      <w:pPr>
        <w:pStyle w:val="19"/>
        <w:numPr>
          <w:ilvl w:val="0"/>
          <w:numId w:val="16"/>
        </w:numPr>
        <w:spacing w:line="276" w:lineRule="auto"/>
        <w:ind w:left="0" w:firstLine="0"/>
        <w:rPr>
          <w:sz w:val="28"/>
          <w:szCs w:val="28"/>
          <w:lang w:val="ru-RU"/>
        </w:rPr>
      </w:pPr>
      <w:r>
        <w:rPr>
          <w:sz w:val="28"/>
          <w:szCs w:val="28"/>
          <w:lang w:val="ru-RU"/>
        </w:rPr>
        <w:t>Выбрать год проведения проф. мероприятия (по умолчанию указывается текущий год).</w:t>
      </w:r>
    </w:p>
    <w:p w:rsidR="00E63D84" w:rsidRDefault="008659A8">
      <w:pPr>
        <w:pStyle w:val="19"/>
        <w:numPr>
          <w:ilvl w:val="0"/>
          <w:numId w:val="16"/>
        </w:numPr>
        <w:spacing w:line="276" w:lineRule="auto"/>
        <w:ind w:left="0" w:firstLine="0"/>
        <w:rPr>
          <w:sz w:val="28"/>
          <w:szCs w:val="28"/>
          <w:lang w:val="ru-RU"/>
        </w:rPr>
      </w:pPr>
      <w:r>
        <w:rPr>
          <w:sz w:val="28"/>
          <w:szCs w:val="28"/>
          <w:lang w:val="ru-RU"/>
        </w:rPr>
        <w:t>Указать необходимые параметры в фильтрах, чтобы найти определённое застрахованное лицо.</w:t>
      </w:r>
    </w:p>
    <w:p w:rsidR="00E63D84" w:rsidRDefault="008659A8">
      <w:pPr>
        <w:pStyle w:val="19"/>
        <w:numPr>
          <w:ilvl w:val="0"/>
          <w:numId w:val="16"/>
        </w:numPr>
        <w:spacing w:line="276" w:lineRule="auto"/>
        <w:ind w:left="0" w:firstLine="0"/>
        <w:rPr>
          <w:sz w:val="28"/>
          <w:szCs w:val="28"/>
          <w:lang w:val="ru-RU"/>
        </w:rPr>
      </w:pPr>
      <w:r>
        <w:rPr>
          <w:sz w:val="28"/>
          <w:szCs w:val="28"/>
          <w:lang w:val="ru-RU"/>
        </w:rPr>
        <w:t>В рабочей области будут отображены данные определённого застрахованного лица.</w:t>
      </w:r>
    </w:p>
    <w:p w:rsidR="00E63D84" w:rsidRDefault="008659A8">
      <w:pPr>
        <w:pStyle w:val="19"/>
        <w:numPr>
          <w:ilvl w:val="0"/>
          <w:numId w:val="16"/>
        </w:numPr>
        <w:spacing w:line="276" w:lineRule="auto"/>
        <w:ind w:left="0" w:firstLine="0"/>
        <w:rPr>
          <w:sz w:val="28"/>
          <w:szCs w:val="28"/>
          <w:lang w:val="ru-RU"/>
        </w:rPr>
      </w:pPr>
      <w:r>
        <w:rPr>
          <w:sz w:val="28"/>
          <w:szCs w:val="28"/>
          <w:lang w:val="ru-RU"/>
        </w:rPr>
        <w:t>Нажать на ФИО застрахованного лица.</w:t>
      </w:r>
    </w:p>
    <w:p w:rsidR="00E63D84" w:rsidRDefault="008659A8">
      <w:pPr>
        <w:pStyle w:val="19"/>
        <w:numPr>
          <w:ilvl w:val="0"/>
          <w:numId w:val="16"/>
        </w:numPr>
        <w:spacing w:line="276" w:lineRule="auto"/>
        <w:ind w:left="0" w:firstLine="0"/>
        <w:rPr>
          <w:sz w:val="28"/>
          <w:szCs w:val="28"/>
        </w:rPr>
      </w:pPr>
      <w:r>
        <w:rPr>
          <w:sz w:val="28"/>
          <w:szCs w:val="28"/>
        </w:rPr>
        <w:t>Откроется карточка ЗЛ.</w:t>
      </w:r>
    </w:p>
    <w:p w:rsidR="00E63D84" w:rsidRDefault="008659A8">
      <w:pPr>
        <w:pStyle w:val="19"/>
        <w:numPr>
          <w:ilvl w:val="0"/>
          <w:numId w:val="16"/>
        </w:numPr>
        <w:spacing w:line="276" w:lineRule="auto"/>
        <w:ind w:left="0" w:firstLine="0"/>
        <w:rPr>
          <w:sz w:val="28"/>
          <w:szCs w:val="28"/>
        </w:rPr>
      </w:pPr>
      <w:r>
        <w:rPr>
          <w:sz w:val="28"/>
          <w:szCs w:val="28"/>
        </w:rPr>
        <w:t>Нажать на кнопку «Действия».</w:t>
      </w:r>
    </w:p>
    <w:p w:rsidR="00E63D84" w:rsidRDefault="008659A8">
      <w:pPr>
        <w:pStyle w:val="19"/>
        <w:numPr>
          <w:ilvl w:val="0"/>
          <w:numId w:val="16"/>
        </w:numPr>
        <w:spacing w:line="276" w:lineRule="auto"/>
        <w:ind w:left="0" w:firstLine="0"/>
        <w:rPr>
          <w:sz w:val="28"/>
          <w:szCs w:val="28"/>
          <w:lang w:val="ru-RU"/>
        </w:rPr>
      </w:pPr>
      <w:r>
        <w:rPr>
          <w:sz w:val="28"/>
          <w:szCs w:val="28"/>
          <w:lang w:val="ru-RU"/>
        </w:rPr>
        <w:t>В открывшемся выпадающем списке выбрать вариант «Редактировать».</w:t>
      </w:r>
    </w:p>
    <w:p w:rsidR="00E63D84" w:rsidRDefault="008659A8">
      <w:pPr>
        <w:pStyle w:val="19"/>
        <w:numPr>
          <w:ilvl w:val="0"/>
          <w:numId w:val="16"/>
        </w:numPr>
        <w:spacing w:line="276" w:lineRule="auto"/>
        <w:ind w:left="0" w:firstLine="0"/>
        <w:rPr>
          <w:sz w:val="28"/>
          <w:szCs w:val="28"/>
          <w:lang w:val="ru-RU"/>
        </w:rPr>
      </w:pPr>
      <w:r>
        <w:rPr>
          <w:sz w:val="28"/>
          <w:szCs w:val="28"/>
          <w:lang w:val="ru-RU"/>
        </w:rPr>
        <w:t>Для нужного этапа указать результаты контроля прохождения этапа диспансеризации и ПО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5014569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 xml:space="preserve">Рисунок </w:t>
      </w:r>
      <w:r>
        <w:rPr>
          <w:i/>
          <w:sz w:val="28"/>
          <w:szCs w:val="28"/>
        </w:rPr>
        <w:fldChar w:fldCharType="end"/>
      </w:r>
      <w:r>
        <w:rPr>
          <w:i/>
          <w:sz w:val="28"/>
          <w:szCs w:val="28"/>
          <w:lang w:val="ru-RU"/>
        </w:rPr>
        <w:t>39</w:t>
      </w:r>
      <w:r>
        <w:rPr>
          <w:sz w:val="28"/>
          <w:szCs w:val="28"/>
          <w:lang w:val="ru-RU"/>
        </w:rPr>
        <w:t>).</w:t>
      </w:r>
    </w:p>
    <w:p w:rsidR="00E63D84" w:rsidRDefault="008659A8">
      <w:pPr>
        <w:pStyle w:val="19"/>
        <w:numPr>
          <w:ilvl w:val="0"/>
          <w:numId w:val="16"/>
        </w:numPr>
        <w:spacing w:line="276" w:lineRule="auto"/>
        <w:ind w:left="0" w:firstLine="0"/>
        <w:rPr>
          <w:sz w:val="28"/>
          <w:szCs w:val="28"/>
          <w:lang w:val="ru-RU"/>
        </w:rPr>
      </w:pPr>
      <w:r>
        <w:rPr>
          <w:sz w:val="28"/>
          <w:szCs w:val="28"/>
          <w:lang w:val="ru-RU"/>
        </w:rPr>
        <w:t>Нажать на кнопку «Сохранить изменения».</w:t>
      </w:r>
    </w:p>
    <w:p w:rsidR="00E63D84" w:rsidRDefault="006F2064">
      <w:pPr>
        <w:pStyle w:val="19"/>
        <w:spacing w:line="240" w:lineRule="auto"/>
        <w:ind w:firstLine="0"/>
        <w:jc w:val="center"/>
        <w:rPr>
          <w:szCs w:val="28"/>
          <w:lang w:eastAsia="ru-RU"/>
        </w:rPr>
      </w:pPr>
      <w:r>
        <w:rPr>
          <w:noProof/>
          <w:szCs w:val="28"/>
          <w:lang w:val="ru-RU" w:eastAsia="ru-RU"/>
        </w:rPr>
        <w:pict>
          <v:shape id="_x0000_i1184" type="#_x0000_t75" style="width:238.5pt;height:67.5pt;visibility:visible;mso-wrap-style:square">
            <v:imagedata r:id="rId133" o:title="" croptop="6042f" cropbottom="12548f" cropleft="1513f" cropright="19031f"/>
          </v:shape>
        </w:pict>
      </w:r>
    </w:p>
    <w:p w:rsidR="00E63D84" w:rsidRDefault="008659A8">
      <w:pPr>
        <w:pStyle w:val="afffff5"/>
        <w:spacing w:after="0" w:line="240" w:lineRule="auto"/>
        <w:rPr>
          <w:b/>
          <w:i/>
        </w:rPr>
      </w:pPr>
      <w:r>
        <w:rPr>
          <w:b/>
          <w:i/>
        </w:rPr>
        <w:t>Рисунок 39 – Редактирование «Контроля результатов прохождения»</w:t>
      </w:r>
    </w:p>
    <w:p w:rsidR="00E63D84" w:rsidRDefault="008659A8">
      <w:pPr>
        <w:pStyle w:val="3H3h33Gliederung3CharGliederung333MapLevel3TopicHeadingH31MinorH32H33H34H35H36H37H38H39H310H311H312H313H314Level1-1h31h32h33h34h35h36h37h38h39h310h311h321h331H315"/>
        <w:spacing w:line="276" w:lineRule="auto"/>
        <w:jc w:val="both"/>
        <w:rPr>
          <w:sz w:val="28"/>
          <w:szCs w:val="28"/>
        </w:rPr>
      </w:pPr>
      <w:r>
        <w:rPr>
          <w:sz w:val="28"/>
          <w:szCs w:val="28"/>
        </w:rPr>
        <w:t>2.8.5 Экспертный контроль медицинской помощи</w:t>
      </w:r>
    </w:p>
    <w:p w:rsidR="00E63D84" w:rsidRDefault="008659A8">
      <w:pPr>
        <w:pStyle w:val="3H3h33Gliederung3CharGliederung333MapLevel3TopicHeadingH31MinorH32H33H34H35H36H37H38H39H310H311H312H313H314Level1-1h31h32h33h34h35h36h37h38h39h310h311h321h331H315"/>
        <w:spacing w:line="276" w:lineRule="auto"/>
        <w:jc w:val="both"/>
        <w:rPr>
          <w:sz w:val="28"/>
          <w:szCs w:val="28"/>
        </w:rPr>
      </w:pPr>
      <w:r>
        <w:rPr>
          <w:sz w:val="28"/>
          <w:szCs w:val="28"/>
        </w:rPr>
        <w:t>2.8.5.1 Отображение признака «Экспертиза»</w:t>
      </w:r>
    </w:p>
    <w:p w:rsidR="00E63D84" w:rsidRDefault="008659A8">
      <w:pPr>
        <w:pStyle w:val="1f6"/>
        <w:spacing w:line="276" w:lineRule="auto"/>
        <w:rPr>
          <w:szCs w:val="28"/>
        </w:rPr>
      </w:pPr>
      <w:r>
        <w:rPr>
          <w:szCs w:val="28"/>
        </w:rPr>
        <w:t>Признак «Экспертиза» отображает текущий статус проведения экспертного контроля медицинской помощи.</w:t>
      </w:r>
    </w:p>
    <w:p w:rsidR="00E63D84" w:rsidRDefault="008659A8">
      <w:pPr>
        <w:pStyle w:val="1f6"/>
        <w:spacing w:line="276" w:lineRule="auto"/>
        <w:rPr>
          <w:szCs w:val="28"/>
        </w:rPr>
      </w:pPr>
      <w:r>
        <w:rPr>
          <w:szCs w:val="28"/>
        </w:rPr>
        <w:t>В Системе есть три состояния для признака «Экспертиза»:</w:t>
      </w:r>
    </w:p>
    <w:p w:rsidR="00E63D84" w:rsidRDefault="008659A8">
      <w:pPr>
        <w:pStyle w:val="19"/>
        <w:numPr>
          <w:ilvl w:val="0"/>
          <w:numId w:val="23"/>
        </w:numPr>
        <w:spacing w:line="276" w:lineRule="auto"/>
        <w:ind w:left="0" w:firstLine="709"/>
        <w:rPr>
          <w:sz w:val="28"/>
          <w:szCs w:val="28"/>
        </w:rPr>
      </w:pPr>
      <w:r>
        <w:rPr>
          <w:sz w:val="28"/>
          <w:szCs w:val="28"/>
        </w:rPr>
        <w:t>«Подлежит экспертизе»;</w:t>
      </w:r>
    </w:p>
    <w:p w:rsidR="00E63D84" w:rsidRDefault="008659A8">
      <w:pPr>
        <w:pStyle w:val="19"/>
        <w:numPr>
          <w:ilvl w:val="0"/>
          <w:numId w:val="23"/>
        </w:numPr>
        <w:spacing w:line="276" w:lineRule="auto"/>
        <w:ind w:left="0" w:firstLine="709"/>
        <w:rPr>
          <w:sz w:val="28"/>
          <w:szCs w:val="28"/>
        </w:rPr>
      </w:pPr>
      <w:r>
        <w:rPr>
          <w:sz w:val="28"/>
          <w:szCs w:val="28"/>
        </w:rPr>
        <w:t>«Экспертиза проведена»;</w:t>
      </w:r>
    </w:p>
    <w:p w:rsidR="00E63D84" w:rsidRDefault="008659A8">
      <w:pPr>
        <w:pStyle w:val="19"/>
        <w:numPr>
          <w:ilvl w:val="0"/>
          <w:numId w:val="23"/>
        </w:numPr>
        <w:spacing w:line="276" w:lineRule="auto"/>
        <w:ind w:left="0" w:firstLine="709"/>
        <w:rPr>
          <w:sz w:val="28"/>
          <w:szCs w:val="28"/>
        </w:rPr>
      </w:pPr>
      <w:r>
        <w:rPr>
          <w:sz w:val="28"/>
          <w:szCs w:val="28"/>
        </w:rPr>
        <w:t>«Нет данных».</w:t>
      </w:r>
    </w:p>
    <w:p w:rsidR="00E63D84" w:rsidRDefault="008659A8">
      <w:pPr>
        <w:pStyle w:val="1f6"/>
        <w:spacing w:line="276" w:lineRule="auto"/>
        <w:rPr>
          <w:szCs w:val="28"/>
        </w:rPr>
      </w:pPr>
      <w:r>
        <w:rPr>
          <w:szCs w:val="28"/>
        </w:rPr>
        <w:t>Если при загрузке файла с результатами прохождения этапа обнаружены дубликаты (по полю ENP для результатов первого этапа и по сумме полей ENP и CODE_USL – для второго), то все результаты загружаются в Систему с признаком «Подлежит экспертизе».</w:t>
      </w:r>
    </w:p>
    <w:p w:rsidR="00E63D84" w:rsidRDefault="008659A8">
      <w:pPr>
        <w:pStyle w:val="1f6"/>
        <w:spacing w:line="276" w:lineRule="auto"/>
        <w:rPr>
          <w:szCs w:val="28"/>
        </w:rPr>
      </w:pPr>
      <w:r>
        <w:rPr>
          <w:szCs w:val="28"/>
        </w:rPr>
        <w:t>Данный признак отображается:</w:t>
      </w:r>
    </w:p>
    <w:p w:rsidR="00E63D84" w:rsidRDefault="008659A8">
      <w:pPr>
        <w:pStyle w:val="19"/>
        <w:numPr>
          <w:ilvl w:val="0"/>
          <w:numId w:val="22"/>
        </w:numPr>
        <w:spacing w:line="276" w:lineRule="auto"/>
        <w:ind w:left="0" w:firstLine="709"/>
        <w:rPr>
          <w:sz w:val="28"/>
          <w:szCs w:val="28"/>
          <w:lang w:val="ru-RU"/>
        </w:rPr>
      </w:pPr>
      <w:r>
        <w:rPr>
          <w:sz w:val="28"/>
          <w:szCs w:val="28"/>
          <w:lang w:val="ru-RU"/>
        </w:rPr>
        <w:t>в списках диспансеризация и ПО, углублённая диспансеризация и оценка репродуктивного здоровья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5014561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 xml:space="preserve">Рисунок </w:t>
      </w:r>
      <w:r>
        <w:rPr>
          <w:i/>
          <w:sz w:val="28"/>
          <w:szCs w:val="28"/>
        </w:rPr>
        <w:fldChar w:fldCharType="end"/>
      </w:r>
      <w:r>
        <w:rPr>
          <w:i/>
          <w:sz w:val="28"/>
          <w:szCs w:val="28"/>
          <w:lang w:val="ru-RU"/>
        </w:rPr>
        <w:t>40</w:t>
      </w:r>
      <w:r>
        <w:rPr>
          <w:sz w:val="28"/>
          <w:szCs w:val="28"/>
          <w:lang w:val="ru-RU"/>
        </w:rPr>
        <w:t>);</w:t>
      </w:r>
    </w:p>
    <w:p w:rsidR="00E63D84" w:rsidRDefault="008659A8">
      <w:pPr>
        <w:pStyle w:val="19"/>
        <w:numPr>
          <w:ilvl w:val="0"/>
          <w:numId w:val="22"/>
        </w:numPr>
        <w:spacing w:line="276" w:lineRule="auto"/>
        <w:ind w:left="0" w:firstLine="709"/>
        <w:rPr>
          <w:sz w:val="28"/>
          <w:szCs w:val="28"/>
          <w:lang w:val="ru-RU"/>
        </w:rPr>
      </w:pPr>
      <w:r>
        <w:rPr>
          <w:sz w:val="28"/>
          <w:szCs w:val="28"/>
          <w:lang w:val="ru-RU"/>
        </w:rPr>
        <w:t>карточке ЗЛ списков диспансеризация и ПО, углублённая диспансеризация и оценка репродуктивного здоровья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5014556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 xml:space="preserve">Рисунок </w:t>
      </w:r>
      <w:r>
        <w:rPr>
          <w:i/>
          <w:sz w:val="28"/>
          <w:szCs w:val="28"/>
        </w:rPr>
        <w:fldChar w:fldCharType="end"/>
      </w:r>
      <w:r>
        <w:rPr>
          <w:i/>
          <w:sz w:val="28"/>
          <w:szCs w:val="28"/>
          <w:lang w:val="ru-RU"/>
        </w:rPr>
        <w:t>41</w:t>
      </w:r>
      <w:r>
        <w:rPr>
          <w:sz w:val="28"/>
          <w:szCs w:val="28"/>
          <w:lang w:val="ru-RU"/>
        </w:rPr>
        <w:t>);</w:t>
      </w:r>
    </w:p>
    <w:p w:rsidR="00E63D84" w:rsidRDefault="008659A8">
      <w:pPr>
        <w:pStyle w:val="19"/>
        <w:numPr>
          <w:ilvl w:val="0"/>
          <w:numId w:val="22"/>
        </w:numPr>
        <w:spacing w:line="276" w:lineRule="auto"/>
        <w:ind w:left="0" w:firstLine="709"/>
        <w:rPr>
          <w:sz w:val="28"/>
          <w:szCs w:val="28"/>
          <w:lang w:val="ru-RU"/>
        </w:rPr>
      </w:pPr>
      <w:r>
        <w:rPr>
          <w:sz w:val="28"/>
          <w:szCs w:val="28"/>
          <w:lang w:val="ru-RU"/>
        </w:rPr>
        <w:t>в карточке ЗЛ в разделе «Реестр застрахованных лиц»(</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5014533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 xml:space="preserve">Рисунок </w:t>
      </w:r>
      <w:r>
        <w:rPr>
          <w:i/>
          <w:sz w:val="28"/>
          <w:szCs w:val="28"/>
        </w:rPr>
        <w:fldChar w:fldCharType="end"/>
      </w:r>
      <w:r>
        <w:rPr>
          <w:i/>
          <w:sz w:val="28"/>
          <w:szCs w:val="28"/>
          <w:lang w:val="ru-RU"/>
        </w:rPr>
        <w:t>42</w:t>
      </w:r>
      <w:r>
        <w:rPr>
          <w:sz w:val="28"/>
          <w:szCs w:val="28"/>
          <w:lang w:val="ru-RU"/>
        </w:rPr>
        <w:t>).</w:t>
      </w:r>
    </w:p>
    <w:p w:rsidR="00E63D84" w:rsidRDefault="008659A8">
      <w:pPr>
        <w:pStyle w:val="1f6"/>
        <w:spacing w:line="276" w:lineRule="auto"/>
        <w:rPr>
          <w:szCs w:val="28"/>
        </w:rPr>
      </w:pPr>
      <w:r>
        <w:rPr>
          <w:szCs w:val="28"/>
        </w:rPr>
        <w:t>В карточке ЗЛ признак «Подлежит экспертизе» отображается рядом с результатом, который подлежит экспертизе. В списке диспансеризации и ПО, реестре ЗЛ и карточке ЗЛ в реестре признак «Подлежит экспертизе» отображается, если экспертиза требуется хотя бы для одного из результатов диспансеризации или ПО.</w:t>
      </w:r>
    </w:p>
    <w:p w:rsidR="00E63D84" w:rsidRDefault="006F2064">
      <w:pPr>
        <w:pStyle w:val="19"/>
        <w:spacing w:line="240" w:lineRule="auto"/>
        <w:ind w:firstLine="0"/>
        <w:jc w:val="center"/>
        <w:rPr>
          <w:szCs w:val="28"/>
          <w:lang w:eastAsia="ru-RU"/>
        </w:rPr>
      </w:pPr>
      <w:r>
        <w:rPr>
          <w:noProof/>
          <w:szCs w:val="28"/>
          <w:lang w:val="ru-RU" w:eastAsia="ru-RU"/>
        </w:rPr>
        <w:pict>
          <v:shape id="_x0000_i1185" type="#_x0000_t75" style="width:503.25pt;height:98.25pt;visibility:visible;mso-wrap-style:square">
            <v:imagedata r:id="rId134" o:title="" croptop="9977f"/>
          </v:shape>
        </w:pict>
      </w:r>
    </w:p>
    <w:p w:rsidR="00E63D84" w:rsidRDefault="008659A8">
      <w:pPr>
        <w:pStyle w:val="afffff5"/>
        <w:spacing w:after="0" w:line="240" w:lineRule="auto"/>
        <w:rPr>
          <w:b/>
          <w:i/>
        </w:rPr>
      </w:pPr>
      <w:r>
        <w:rPr>
          <w:b/>
          <w:i/>
        </w:rPr>
        <w:t>Рисунок 40 – Отображение признака «Экспертиза» в списке диспансеризации и ПО</w:t>
      </w:r>
    </w:p>
    <w:p w:rsidR="00E63D84" w:rsidRDefault="006F2064">
      <w:pPr>
        <w:pStyle w:val="19"/>
        <w:spacing w:line="240" w:lineRule="auto"/>
        <w:ind w:firstLine="0"/>
        <w:jc w:val="center"/>
        <w:rPr>
          <w:szCs w:val="28"/>
          <w:lang w:eastAsia="ru-RU"/>
        </w:rPr>
      </w:pPr>
      <w:r>
        <w:rPr>
          <w:noProof/>
          <w:szCs w:val="28"/>
          <w:lang w:val="ru-RU" w:eastAsia="ru-RU"/>
        </w:rPr>
        <w:pict>
          <v:shape id="_x0000_i1186" type="#_x0000_t75" style="width:322.5pt;height:288.75pt;visibility:visible;mso-wrap-style:square">
            <v:imagedata r:id="rId135" o:title=""/>
          </v:shape>
        </w:pict>
      </w:r>
    </w:p>
    <w:p w:rsidR="00E63D84" w:rsidRDefault="008659A8">
      <w:pPr>
        <w:pStyle w:val="afffff5"/>
        <w:spacing w:after="0" w:line="240" w:lineRule="auto"/>
        <w:rPr>
          <w:b/>
          <w:i/>
        </w:rPr>
      </w:pPr>
      <w:r>
        <w:rPr>
          <w:b/>
          <w:i/>
        </w:rPr>
        <w:t>Рисунок 41 – Отображение признака «Экспертиза» в карточке ЗЛ</w:t>
      </w:r>
    </w:p>
    <w:p w:rsidR="00E63D84" w:rsidRDefault="006F2064">
      <w:pPr>
        <w:pStyle w:val="19"/>
        <w:spacing w:line="240" w:lineRule="auto"/>
        <w:ind w:firstLine="0"/>
        <w:jc w:val="center"/>
        <w:rPr>
          <w:szCs w:val="28"/>
          <w:lang w:eastAsia="ru-RU"/>
        </w:rPr>
      </w:pPr>
      <w:r>
        <w:rPr>
          <w:noProof/>
          <w:szCs w:val="28"/>
          <w:lang w:val="ru-RU" w:eastAsia="ru-RU"/>
        </w:rPr>
        <w:pict>
          <v:shape id="_x0000_i1187" type="#_x0000_t75" style="width:433.5pt;height:90pt;visibility:visible;mso-wrap-style:square">
            <v:imagedata r:id="rId136" o:title=""/>
          </v:shape>
        </w:pict>
      </w:r>
    </w:p>
    <w:p w:rsidR="00E63D84" w:rsidRDefault="008659A8">
      <w:pPr>
        <w:pStyle w:val="afffff5"/>
        <w:spacing w:after="0" w:line="240" w:lineRule="auto"/>
        <w:rPr>
          <w:b/>
          <w:i/>
        </w:rPr>
      </w:pPr>
      <w:r>
        <w:rPr>
          <w:b/>
          <w:i/>
        </w:rPr>
        <w:t>Рисунок 42 – Отображение признака «Экспертиза» в карточке ЗЛ в реестре</w:t>
      </w:r>
    </w:p>
    <w:p w:rsidR="00E63D84" w:rsidRDefault="008659A8">
      <w:pPr>
        <w:pStyle w:val="444h4Level4TopicHeadingH4Sub-MinorCaseSub-Headerheading4I4l4I4141l41heading41ShiftCtrl4Titre41t4T44headinga4dashd4dash1d131h41a14dash2d232h42a24dash3d333h43a34dash4d434h44a4"/>
        <w:spacing w:before="0" w:line="276" w:lineRule="auto"/>
        <w:rPr>
          <w:sz w:val="28"/>
          <w:szCs w:val="28"/>
          <w:lang w:val="ru-RU"/>
        </w:rPr>
      </w:pPr>
      <w:r>
        <w:rPr>
          <w:sz w:val="28"/>
          <w:szCs w:val="28"/>
          <w:lang w:val="ru-RU"/>
        </w:rPr>
        <w:t>2.8.5.2 Добавление результатов проведения экспертного контроля</w:t>
      </w:r>
    </w:p>
    <w:p w:rsidR="00E63D84" w:rsidRDefault="008659A8">
      <w:pPr>
        <w:pStyle w:val="1f6"/>
        <w:spacing w:line="276" w:lineRule="auto"/>
        <w:rPr>
          <w:szCs w:val="28"/>
        </w:rPr>
      </w:pPr>
      <w:r>
        <w:rPr>
          <w:szCs w:val="28"/>
        </w:rPr>
        <w:t>Добавить результаты проведения экспертного контроля медицинской помощи можно только путём загрузки соответствующих файлов. После загрузки файла признак «Подлежит экспертизе» будет установлен для всех результатов, к которым относятся результаты экспертного контроля.</w:t>
      </w:r>
    </w:p>
    <w:p w:rsidR="00E63D84" w:rsidRDefault="008659A8">
      <w:pPr>
        <w:pStyle w:val="1f6"/>
        <w:spacing w:line="276" w:lineRule="auto"/>
        <w:rPr>
          <w:szCs w:val="28"/>
        </w:rPr>
      </w:pPr>
      <w:r>
        <w:rPr>
          <w:szCs w:val="28"/>
        </w:rPr>
        <w:t>ЕИР «Диспансеризация» поддерживает загрузку файлов в DBF и CSV форматах. Файл должен соответствовать структуре.</w:t>
      </w:r>
    </w:p>
    <w:p w:rsidR="00E63D84" w:rsidRDefault="008659A8">
      <w:pPr>
        <w:pStyle w:val="1f6"/>
        <w:spacing w:line="276" w:lineRule="auto"/>
        <w:rPr>
          <w:szCs w:val="28"/>
        </w:rPr>
      </w:pPr>
      <w:r>
        <w:rPr>
          <w:szCs w:val="28"/>
        </w:rPr>
        <w:t>Для загрузки файла, необходимо:</w:t>
      </w:r>
    </w:p>
    <w:p w:rsidR="00E63D84" w:rsidRDefault="008659A8">
      <w:pPr>
        <w:pStyle w:val="19"/>
        <w:numPr>
          <w:ilvl w:val="0"/>
          <w:numId w:val="18"/>
        </w:numPr>
        <w:spacing w:line="276" w:lineRule="auto"/>
        <w:ind w:left="0" w:firstLine="0"/>
        <w:rPr>
          <w:sz w:val="28"/>
          <w:szCs w:val="28"/>
          <w:lang w:val="ru-RU"/>
        </w:rPr>
      </w:pPr>
      <w:r>
        <w:rPr>
          <w:sz w:val="28"/>
          <w:szCs w:val="28"/>
          <w:lang w:val="ru-RU"/>
        </w:rPr>
        <w:t>Открыть раздел «Диспансеризация» и нужный список ЗЛ.</w:t>
      </w:r>
    </w:p>
    <w:p w:rsidR="00E63D84" w:rsidRDefault="008659A8">
      <w:pPr>
        <w:pStyle w:val="19"/>
        <w:numPr>
          <w:ilvl w:val="0"/>
          <w:numId w:val="18"/>
        </w:numPr>
        <w:spacing w:line="276" w:lineRule="auto"/>
        <w:ind w:left="0" w:firstLine="0"/>
        <w:rPr>
          <w:sz w:val="28"/>
          <w:szCs w:val="28"/>
          <w:lang w:val="ru-RU"/>
        </w:rPr>
      </w:pPr>
      <w:r>
        <w:rPr>
          <w:sz w:val="28"/>
          <w:szCs w:val="28"/>
          <w:lang w:val="ru-RU"/>
        </w:rPr>
        <w:t>Выбрать год проведения проф. мероприятия (по умолчанию указывается текущий год).</w:t>
      </w:r>
    </w:p>
    <w:p w:rsidR="00E63D84" w:rsidRDefault="008659A8">
      <w:pPr>
        <w:pStyle w:val="19"/>
        <w:numPr>
          <w:ilvl w:val="0"/>
          <w:numId w:val="18"/>
        </w:numPr>
        <w:spacing w:line="276" w:lineRule="auto"/>
        <w:ind w:left="0" w:firstLine="0"/>
        <w:rPr>
          <w:sz w:val="28"/>
          <w:szCs w:val="28"/>
          <w:lang w:val="ru-RU"/>
        </w:rPr>
      </w:pPr>
      <w:r>
        <w:rPr>
          <w:sz w:val="28"/>
          <w:szCs w:val="28"/>
          <w:lang w:val="ru-RU"/>
        </w:rPr>
        <w:t>Нажать на кнопку «Загрузить данные».</w:t>
      </w:r>
    </w:p>
    <w:p w:rsidR="00E63D84" w:rsidRDefault="008659A8">
      <w:pPr>
        <w:pStyle w:val="19"/>
        <w:numPr>
          <w:ilvl w:val="0"/>
          <w:numId w:val="18"/>
        </w:numPr>
        <w:spacing w:line="276" w:lineRule="auto"/>
        <w:ind w:left="0" w:firstLine="0"/>
        <w:rPr>
          <w:sz w:val="28"/>
          <w:szCs w:val="28"/>
          <w:lang w:val="ru-RU"/>
        </w:rPr>
      </w:pPr>
      <w:r>
        <w:rPr>
          <w:sz w:val="28"/>
          <w:szCs w:val="28"/>
          <w:lang w:val="ru-RU"/>
        </w:rPr>
        <w:t>В открывшемся выпадающем списке выбрать вариант «Результаты экспертного контроля»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192768744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 xml:space="preserve">Рисунок </w:t>
      </w:r>
      <w:r>
        <w:rPr>
          <w:i/>
          <w:sz w:val="28"/>
          <w:szCs w:val="28"/>
        </w:rPr>
        <w:fldChar w:fldCharType="end"/>
      </w:r>
      <w:r>
        <w:rPr>
          <w:i/>
          <w:sz w:val="28"/>
          <w:szCs w:val="28"/>
          <w:lang w:val="ru-RU"/>
        </w:rPr>
        <w:t>43</w:t>
      </w:r>
      <w:r>
        <w:rPr>
          <w:sz w:val="28"/>
          <w:szCs w:val="28"/>
          <w:lang w:val="ru-RU"/>
        </w:rPr>
        <w:t>).</w:t>
      </w:r>
    </w:p>
    <w:p w:rsidR="00E63D84" w:rsidRDefault="006F2064">
      <w:pPr>
        <w:pStyle w:val="19"/>
        <w:spacing w:line="240" w:lineRule="auto"/>
        <w:ind w:firstLine="0"/>
        <w:jc w:val="center"/>
        <w:rPr>
          <w:szCs w:val="28"/>
          <w:lang w:eastAsia="ru-RU"/>
        </w:rPr>
      </w:pPr>
      <w:r>
        <w:rPr>
          <w:noProof/>
          <w:szCs w:val="28"/>
          <w:lang w:val="ru-RU" w:eastAsia="ru-RU"/>
        </w:rPr>
        <w:pict>
          <v:shape id="_x0000_i1188" type="#_x0000_t75" style="width:177pt;height:108.75pt;visibility:visible;mso-wrap-style:square">
            <v:imagedata r:id="rId137" o:title=""/>
          </v:shape>
        </w:pict>
      </w:r>
    </w:p>
    <w:p w:rsidR="00E63D84" w:rsidRDefault="008659A8">
      <w:pPr>
        <w:pStyle w:val="DDphPictureCaptionCharCaptionChar1CaptionCharChar1ONON"/>
        <w:jc w:val="center"/>
        <w:rPr>
          <w:sz w:val="24"/>
          <w:szCs w:val="24"/>
        </w:rPr>
      </w:pPr>
      <w:r>
        <w:rPr>
          <w:sz w:val="24"/>
          <w:szCs w:val="24"/>
        </w:rPr>
        <w:t>Рисунок 43 – Результаты экспертного контроля</w:t>
      </w:r>
    </w:p>
    <w:p w:rsidR="00E63D84" w:rsidRDefault="008659A8">
      <w:pPr>
        <w:pStyle w:val="19"/>
        <w:numPr>
          <w:ilvl w:val="0"/>
          <w:numId w:val="18"/>
        </w:numPr>
        <w:spacing w:line="276" w:lineRule="auto"/>
        <w:ind w:left="0" w:firstLine="0"/>
        <w:rPr>
          <w:sz w:val="28"/>
          <w:szCs w:val="28"/>
          <w:lang w:val="ru-RU"/>
        </w:rPr>
      </w:pPr>
      <w:r>
        <w:rPr>
          <w:sz w:val="28"/>
          <w:szCs w:val="28"/>
          <w:lang w:val="ru-RU"/>
        </w:rPr>
        <w:t>В появившемся окне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5014518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 xml:space="preserve">Рисунок </w:t>
      </w:r>
      <w:r>
        <w:rPr>
          <w:i/>
          <w:sz w:val="28"/>
          <w:szCs w:val="28"/>
        </w:rPr>
        <w:fldChar w:fldCharType="end"/>
      </w:r>
      <w:r>
        <w:rPr>
          <w:i/>
          <w:sz w:val="28"/>
          <w:szCs w:val="28"/>
          <w:lang w:val="ru-RU"/>
        </w:rPr>
        <w:t>44</w:t>
      </w:r>
      <w:r>
        <w:rPr>
          <w:sz w:val="28"/>
          <w:szCs w:val="28"/>
          <w:lang w:val="ru-RU"/>
        </w:rPr>
        <w:t>) выбрать год, затем со своего рабочего компьютера добавить файл с результатами экспертного контроля.</w:t>
      </w:r>
    </w:p>
    <w:p w:rsidR="00E63D84" w:rsidRDefault="006F2064">
      <w:pPr>
        <w:pStyle w:val="19"/>
        <w:spacing w:line="240" w:lineRule="auto"/>
        <w:ind w:firstLine="0"/>
        <w:jc w:val="center"/>
        <w:rPr>
          <w:szCs w:val="28"/>
          <w:lang w:eastAsia="ru-RU"/>
        </w:rPr>
      </w:pPr>
      <w:r>
        <w:rPr>
          <w:noProof/>
          <w:szCs w:val="28"/>
          <w:lang w:val="ru-RU" w:eastAsia="ru-RU"/>
        </w:rPr>
        <w:pict>
          <v:shape id="_x0000_i1189" type="#_x0000_t75" style="width:291.75pt;height:179.25pt;visibility:visible;mso-wrap-style:square">
            <v:imagedata r:id="rId138" o:title=""/>
          </v:shape>
        </w:pict>
      </w:r>
    </w:p>
    <w:p w:rsidR="00E63D84" w:rsidRDefault="008659A8">
      <w:pPr>
        <w:pStyle w:val="afffff5"/>
        <w:spacing w:after="0" w:line="240" w:lineRule="auto"/>
        <w:rPr>
          <w:b/>
          <w:i/>
        </w:rPr>
      </w:pPr>
      <w:r>
        <w:rPr>
          <w:b/>
          <w:i/>
        </w:rPr>
        <w:t>Рисунок 44 – Окно загрузки файла с результатами экспертного контроля</w:t>
      </w:r>
    </w:p>
    <w:p w:rsidR="00E63D84" w:rsidRDefault="008659A8">
      <w:pPr>
        <w:pStyle w:val="19"/>
        <w:numPr>
          <w:ilvl w:val="0"/>
          <w:numId w:val="18"/>
        </w:numPr>
        <w:spacing w:line="276" w:lineRule="auto"/>
        <w:ind w:left="0" w:firstLine="0"/>
        <w:rPr>
          <w:sz w:val="28"/>
          <w:szCs w:val="28"/>
        </w:rPr>
      </w:pPr>
      <w:r>
        <w:rPr>
          <w:sz w:val="28"/>
          <w:szCs w:val="28"/>
        </w:rPr>
        <w:t>Дождаться результатов проверки файла.</w:t>
      </w:r>
    </w:p>
    <w:p w:rsidR="00E63D84" w:rsidRDefault="008659A8">
      <w:pPr>
        <w:pStyle w:val="19"/>
        <w:numPr>
          <w:ilvl w:val="0"/>
          <w:numId w:val="18"/>
        </w:numPr>
        <w:spacing w:line="276" w:lineRule="auto"/>
        <w:ind w:left="0" w:firstLine="0"/>
        <w:rPr>
          <w:sz w:val="28"/>
          <w:szCs w:val="28"/>
          <w:lang w:val="ru-RU"/>
        </w:rPr>
      </w:pPr>
      <w:r>
        <w:rPr>
          <w:sz w:val="28"/>
          <w:szCs w:val="28"/>
          <w:lang w:val="ru-RU"/>
        </w:rPr>
        <w:t>Если проверка завершилась успешно, то нажать на кнопку «Загрузить». После этого файл будет помещен в общую очередь загрузки, а в правом нижнем углу откроется модальное окно «Загрузка файлов», где можно посмотреть текущий статус загрузки всех файлов.</w:t>
      </w:r>
    </w:p>
    <w:p w:rsidR="00E63D84" w:rsidRDefault="008659A8">
      <w:pPr>
        <w:pStyle w:val="19"/>
        <w:numPr>
          <w:ilvl w:val="0"/>
          <w:numId w:val="18"/>
        </w:numPr>
        <w:spacing w:line="276" w:lineRule="auto"/>
        <w:ind w:left="0" w:firstLine="0"/>
        <w:rPr>
          <w:sz w:val="28"/>
          <w:szCs w:val="28"/>
          <w:lang w:val="ru-RU"/>
        </w:rPr>
      </w:pPr>
      <w:r>
        <w:rPr>
          <w:sz w:val="28"/>
          <w:szCs w:val="28"/>
          <w:lang w:val="ru-RU"/>
        </w:rPr>
        <w:t>Загруженная информация будет отображаться в карточке ЗЛ в списке «Диспансеризация и проф. осмотры» рядом со всеми результатами прохождения этапа диспансеризации и ПО.</w:t>
      </w:r>
    </w:p>
    <w:p w:rsidR="00E63D84" w:rsidRDefault="006F2064">
      <w:pPr>
        <w:pStyle w:val="19"/>
        <w:spacing w:line="240" w:lineRule="auto"/>
        <w:ind w:firstLine="0"/>
        <w:jc w:val="center"/>
        <w:rPr>
          <w:szCs w:val="28"/>
          <w:lang w:eastAsia="ru-RU"/>
        </w:rPr>
      </w:pPr>
      <w:r>
        <w:rPr>
          <w:noProof/>
        </w:rPr>
        <w:pict>
          <v:rect id="_x0000_s1051" style="position:absolute;left:0;text-align:left;margin-left:124.7pt;margin-top:342.8pt;width:175.5pt;height:60.85pt;z-index: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" filled="f" strokecolor="red" strokeweight="1.5pt"/>
        </w:pict>
      </w:r>
      <w:r>
        <w:rPr>
          <w:noProof/>
          <w:szCs w:val="28"/>
          <w:lang w:val="ru-RU" w:eastAsia="ru-RU"/>
        </w:rPr>
        <w:pict>
          <v:shape id="_x0000_i1190" type="#_x0000_t75" style="width:278.25pt;height:412.5pt;visibility:visible;mso-wrap-style:square">
            <v:imagedata r:id="rId139" o:title=""/>
          </v:shape>
        </w:pict>
      </w:r>
    </w:p>
    <w:p w:rsidR="00E63D84" w:rsidRDefault="008659A8">
      <w:pPr>
        <w:pStyle w:val="afffff5"/>
        <w:spacing w:after="0" w:line="240" w:lineRule="auto"/>
        <w:rPr>
          <w:b/>
          <w:i/>
        </w:rPr>
      </w:pPr>
      <w:r>
        <w:rPr>
          <w:b/>
          <w:i/>
        </w:rPr>
        <w:t>Рисунок 45 – Результат проведения экспертного контроля в карточке ЗЛ</w:t>
      </w:r>
    </w:p>
    <w:p w:rsidR="00E63D84" w:rsidRDefault="008659A8">
      <w:pPr>
        <w:pStyle w:val="444h4Level4TopicHeadingH4Sub-MinorCaseSub-Headerheading4I4l4I4141l41heading41ShiftCtrl4Titre41t4T44headinga4dashd4dash1d131h41a14dash2d232h42a24dash3d333h43a34dash4d434h44a4"/>
        <w:spacing w:before="0" w:line="276" w:lineRule="auto"/>
        <w:rPr>
          <w:sz w:val="28"/>
          <w:szCs w:val="28"/>
          <w:lang w:val="ru-RU"/>
        </w:rPr>
      </w:pPr>
      <w:r>
        <w:rPr>
          <w:sz w:val="28"/>
          <w:szCs w:val="28"/>
          <w:lang w:val="ru-RU"/>
        </w:rPr>
        <w:t>2.8.5.3 Редактирование признака «Экспертиза»</w:t>
      </w:r>
    </w:p>
    <w:p w:rsidR="00E63D84" w:rsidRDefault="008659A8">
      <w:pPr>
        <w:pStyle w:val="1f6"/>
        <w:spacing w:line="276" w:lineRule="auto"/>
        <w:rPr>
          <w:szCs w:val="28"/>
        </w:rPr>
      </w:pPr>
      <w:r>
        <w:rPr>
          <w:szCs w:val="28"/>
        </w:rPr>
        <w:t>После проведения экспертного контроля медицинской помощи признак можно изменить в карточке ЗЛ в соответствующем списке. Для этого, необходимо:</w:t>
      </w:r>
    </w:p>
    <w:p w:rsidR="00E63D84" w:rsidRDefault="008659A8">
      <w:pPr>
        <w:pStyle w:val="19"/>
        <w:numPr>
          <w:ilvl w:val="0"/>
          <w:numId w:val="29"/>
        </w:numPr>
        <w:spacing w:line="276" w:lineRule="auto"/>
        <w:ind w:left="0" w:firstLine="0"/>
        <w:rPr>
          <w:sz w:val="28"/>
          <w:szCs w:val="28"/>
          <w:lang w:val="ru-RU"/>
        </w:rPr>
      </w:pPr>
      <w:r>
        <w:rPr>
          <w:bCs/>
          <w:sz w:val="28"/>
          <w:szCs w:val="20"/>
          <w:lang w:val="ru-RU" w:eastAsia="ru-RU"/>
        </w:rPr>
        <w:t xml:space="preserve">Открыть раздел «Диспансеризация» </w:t>
      </w:r>
      <w:r>
        <w:rPr>
          <w:sz w:val="28"/>
          <w:szCs w:val="28"/>
          <w:lang w:val="ru-RU"/>
        </w:rPr>
        <w:t>и нужный список ЗЛ.</w:t>
      </w:r>
    </w:p>
    <w:p w:rsidR="00E63D84" w:rsidRDefault="008659A8">
      <w:pPr>
        <w:pStyle w:val="19"/>
        <w:numPr>
          <w:ilvl w:val="0"/>
          <w:numId w:val="29"/>
        </w:numPr>
        <w:spacing w:line="276" w:lineRule="auto"/>
        <w:ind w:left="0" w:firstLine="0"/>
        <w:rPr>
          <w:sz w:val="28"/>
          <w:szCs w:val="28"/>
          <w:lang w:val="ru-RU"/>
        </w:rPr>
      </w:pPr>
      <w:r>
        <w:rPr>
          <w:sz w:val="28"/>
          <w:szCs w:val="28"/>
          <w:lang w:val="ru-RU"/>
        </w:rPr>
        <w:t>Выбрать год проведения проф. мероприятия (по умолчанию указывается текущий год).</w:t>
      </w:r>
    </w:p>
    <w:p w:rsidR="00E63D84" w:rsidRDefault="008659A8">
      <w:pPr>
        <w:pStyle w:val="19"/>
        <w:numPr>
          <w:ilvl w:val="0"/>
          <w:numId w:val="29"/>
        </w:numPr>
        <w:spacing w:line="276" w:lineRule="auto"/>
        <w:ind w:left="0" w:firstLine="0"/>
        <w:rPr>
          <w:sz w:val="28"/>
          <w:szCs w:val="28"/>
          <w:lang w:val="ru-RU"/>
        </w:rPr>
      </w:pPr>
      <w:r>
        <w:rPr>
          <w:sz w:val="28"/>
          <w:szCs w:val="28"/>
          <w:lang w:val="ru-RU"/>
        </w:rPr>
        <w:t>Указать необходимые параметры сортировки и фильтрации столбца «Экспертиза».</w:t>
      </w:r>
    </w:p>
    <w:p w:rsidR="00E63D84" w:rsidRDefault="008659A8">
      <w:pPr>
        <w:pStyle w:val="19"/>
        <w:numPr>
          <w:ilvl w:val="0"/>
          <w:numId w:val="29"/>
        </w:numPr>
        <w:spacing w:line="276" w:lineRule="auto"/>
        <w:ind w:left="0" w:firstLine="0"/>
        <w:rPr>
          <w:sz w:val="28"/>
          <w:szCs w:val="28"/>
          <w:lang w:val="ru-RU"/>
        </w:rPr>
      </w:pPr>
      <w:r>
        <w:rPr>
          <w:sz w:val="28"/>
          <w:szCs w:val="28"/>
          <w:lang w:val="ru-RU"/>
        </w:rPr>
        <w:t>В рабочей области будут отображены данные о ЗЛ, подходящих под выбранные условия.</w:t>
      </w:r>
    </w:p>
    <w:p w:rsidR="00E63D84" w:rsidRDefault="008659A8">
      <w:pPr>
        <w:pStyle w:val="19"/>
        <w:numPr>
          <w:ilvl w:val="0"/>
          <w:numId w:val="29"/>
        </w:numPr>
        <w:spacing w:line="276" w:lineRule="auto"/>
        <w:ind w:left="0" w:firstLine="0"/>
        <w:rPr>
          <w:sz w:val="28"/>
          <w:szCs w:val="28"/>
          <w:lang w:val="ru-RU"/>
        </w:rPr>
      </w:pPr>
      <w:r>
        <w:rPr>
          <w:sz w:val="28"/>
          <w:szCs w:val="28"/>
          <w:lang w:val="ru-RU"/>
        </w:rPr>
        <w:t>Нажать на ФИО застрахованного лица.</w:t>
      </w:r>
    </w:p>
    <w:p w:rsidR="00E63D84" w:rsidRDefault="008659A8">
      <w:pPr>
        <w:pStyle w:val="19"/>
        <w:numPr>
          <w:ilvl w:val="0"/>
          <w:numId w:val="29"/>
        </w:numPr>
        <w:spacing w:line="276" w:lineRule="auto"/>
        <w:ind w:left="0" w:firstLine="0"/>
        <w:rPr>
          <w:sz w:val="28"/>
          <w:szCs w:val="28"/>
        </w:rPr>
      </w:pPr>
      <w:r>
        <w:rPr>
          <w:sz w:val="28"/>
          <w:szCs w:val="28"/>
        </w:rPr>
        <w:t>Откроется карточка ЗЛ.</w:t>
      </w:r>
    </w:p>
    <w:p w:rsidR="00E63D84" w:rsidRDefault="008659A8">
      <w:pPr>
        <w:pStyle w:val="19"/>
        <w:numPr>
          <w:ilvl w:val="0"/>
          <w:numId w:val="29"/>
        </w:numPr>
        <w:spacing w:line="276" w:lineRule="auto"/>
        <w:ind w:left="0" w:firstLine="0"/>
        <w:rPr>
          <w:sz w:val="28"/>
          <w:szCs w:val="28"/>
        </w:rPr>
      </w:pPr>
      <w:r>
        <w:rPr>
          <w:sz w:val="28"/>
          <w:szCs w:val="28"/>
        </w:rPr>
        <w:t>Нажать на кнопку «Действия».</w:t>
      </w:r>
    </w:p>
    <w:p w:rsidR="00E63D84" w:rsidRDefault="008659A8">
      <w:pPr>
        <w:pStyle w:val="19"/>
        <w:numPr>
          <w:ilvl w:val="0"/>
          <w:numId w:val="29"/>
        </w:numPr>
        <w:spacing w:line="276" w:lineRule="auto"/>
        <w:ind w:left="0" w:firstLine="0"/>
        <w:rPr>
          <w:sz w:val="28"/>
          <w:szCs w:val="28"/>
          <w:lang w:val="ru-RU"/>
        </w:rPr>
      </w:pPr>
      <w:r>
        <w:rPr>
          <w:sz w:val="28"/>
          <w:szCs w:val="28"/>
          <w:lang w:val="ru-RU"/>
        </w:rPr>
        <w:t>В открывшемся выпадающем списке выбрать вариант «Редактировать».</w:t>
      </w:r>
    </w:p>
    <w:p w:rsidR="00E63D84" w:rsidRDefault="008659A8">
      <w:pPr>
        <w:pStyle w:val="19"/>
        <w:numPr>
          <w:ilvl w:val="0"/>
          <w:numId w:val="29"/>
        </w:numPr>
        <w:spacing w:line="276" w:lineRule="auto"/>
        <w:ind w:left="0" w:firstLine="0"/>
        <w:rPr>
          <w:sz w:val="28"/>
          <w:szCs w:val="28"/>
          <w:lang w:val="ru-RU"/>
        </w:rPr>
      </w:pPr>
      <w:r>
        <w:rPr>
          <w:sz w:val="28"/>
          <w:szCs w:val="28"/>
          <w:lang w:val="ru-RU"/>
        </w:rPr>
        <w:t>Для нужного результата диспансеризации и ПО в выпадающем списке выбрать необходимое значение для признака «Экспертиза»: «Экспертиза проведена» или «Нет данных».</w:t>
      </w:r>
    </w:p>
    <w:p w:rsidR="00E63D84" w:rsidRDefault="008659A8">
      <w:pPr>
        <w:pStyle w:val="19"/>
        <w:numPr>
          <w:ilvl w:val="0"/>
          <w:numId w:val="29"/>
        </w:numPr>
        <w:spacing w:line="276" w:lineRule="auto"/>
        <w:ind w:left="0" w:firstLine="0"/>
        <w:rPr>
          <w:sz w:val="28"/>
          <w:szCs w:val="28"/>
          <w:lang w:val="ru-RU"/>
        </w:rPr>
      </w:pPr>
      <w:r>
        <w:rPr>
          <w:sz w:val="28"/>
          <w:szCs w:val="28"/>
          <w:lang w:val="ru-RU"/>
        </w:rPr>
        <w:t>Нажать на кнопку «Сохранить изменения».</w:t>
      </w:r>
    </w:p>
    <w:p w:rsidR="00E63D84" w:rsidRDefault="008659A8">
      <w:pPr>
        <w:pStyle w:val="3H3h33Gliederung3CharGliederung333MapLevel3TopicHeadingH31MinorH32H33H34H35H36H37H38H39H310H311H312H313H314Level1-1h31h32h33h34h35h36h37h38h39h310h311h321h331H315"/>
        <w:spacing w:line="276" w:lineRule="auto"/>
        <w:jc w:val="both"/>
        <w:rPr>
          <w:sz w:val="28"/>
          <w:szCs w:val="28"/>
        </w:rPr>
      </w:pPr>
      <w:r>
        <w:rPr>
          <w:sz w:val="28"/>
          <w:szCs w:val="28"/>
        </w:rPr>
        <w:t>2.8.6 Создание отчетов с динамическим набором полей</w:t>
      </w:r>
    </w:p>
    <w:p w:rsidR="00E63D84" w:rsidRDefault="008659A8">
      <w:pPr>
        <w:pStyle w:val="444h4Level4TopicHeadingH4Sub-MinorCaseSub-Headerheading4I4l4I4141l41heading41ShiftCtrl4Titre41t4T44headinga4dashd4dash1d131h41a14dash2d232h42a24dash3d333h43a34dash4d434h44a4"/>
        <w:spacing w:before="0" w:line="276" w:lineRule="auto"/>
        <w:rPr>
          <w:sz w:val="28"/>
          <w:szCs w:val="28"/>
          <w:lang w:val="ru-RU"/>
        </w:rPr>
      </w:pPr>
      <w:r>
        <w:rPr>
          <w:sz w:val="28"/>
          <w:szCs w:val="28"/>
          <w:lang w:val="ru-RU"/>
        </w:rPr>
        <w:t>2.8.6.1 Создание отчета с динамическим набором полей о результатах диспансеризации</w:t>
      </w:r>
    </w:p>
    <w:p w:rsidR="00E63D84" w:rsidRDefault="008659A8">
      <w:pPr>
        <w:pStyle w:val="1f6"/>
        <w:spacing w:line="276" w:lineRule="auto"/>
        <w:rPr>
          <w:szCs w:val="28"/>
        </w:rPr>
      </w:pPr>
      <w:r>
        <w:rPr>
          <w:szCs w:val="28"/>
        </w:rPr>
        <w:t>Для создания отчета о результатах диспансеризации, необходимо:</w:t>
      </w:r>
    </w:p>
    <w:p w:rsidR="00E63D84" w:rsidRDefault="008659A8">
      <w:pPr>
        <w:pStyle w:val="19"/>
        <w:numPr>
          <w:ilvl w:val="0"/>
          <w:numId w:val="114"/>
        </w:numPr>
        <w:spacing w:line="276" w:lineRule="auto"/>
        <w:ind w:left="0" w:firstLine="0"/>
        <w:rPr>
          <w:sz w:val="28"/>
          <w:szCs w:val="28"/>
          <w:lang w:val="ru-RU"/>
        </w:rPr>
      </w:pPr>
      <w:r>
        <w:rPr>
          <w:bCs/>
          <w:sz w:val="28"/>
          <w:szCs w:val="20"/>
          <w:lang w:val="ru-RU" w:eastAsia="ru-RU"/>
        </w:rPr>
        <w:t xml:space="preserve">Открыть раздел «Диспансеризация» </w:t>
      </w:r>
      <w:r>
        <w:rPr>
          <w:sz w:val="28"/>
          <w:szCs w:val="28"/>
          <w:lang w:val="ru-RU"/>
        </w:rPr>
        <w:t>и нужный список ЗЛ.</w:t>
      </w:r>
    </w:p>
    <w:p w:rsidR="00E63D84" w:rsidRDefault="008659A8">
      <w:pPr>
        <w:pStyle w:val="19"/>
        <w:numPr>
          <w:ilvl w:val="0"/>
          <w:numId w:val="114"/>
        </w:numPr>
        <w:spacing w:line="276" w:lineRule="auto"/>
        <w:ind w:left="0" w:firstLine="0"/>
        <w:rPr>
          <w:sz w:val="28"/>
          <w:szCs w:val="28"/>
        </w:rPr>
      </w:pPr>
      <w:r>
        <w:rPr>
          <w:sz w:val="28"/>
          <w:szCs w:val="28"/>
        </w:rPr>
        <w:t>Нажать на кнопку «Экспорт».</w:t>
      </w:r>
    </w:p>
    <w:p w:rsidR="00E63D84" w:rsidRDefault="008659A8">
      <w:pPr>
        <w:pStyle w:val="19"/>
        <w:numPr>
          <w:ilvl w:val="0"/>
          <w:numId w:val="114"/>
        </w:numPr>
        <w:spacing w:line="276" w:lineRule="auto"/>
        <w:ind w:left="0" w:firstLine="0"/>
        <w:rPr>
          <w:sz w:val="28"/>
          <w:szCs w:val="28"/>
          <w:lang w:val="ru-RU"/>
        </w:rPr>
      </w:pPr>
      <w:r>
        <w:rPr>
          <w:sz w:val="28"/>
          <w:szCs w:val="28"/>
          <w:lang w:val="ru-RU"/>
        </w:rPr>
        <w:t>В выпадающем списке выбрать пункт «Составить свою таблицу»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5014456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 xml:space="preserve">Рисунок </w:t>
      </w:r>
      <w:r>
        <w:rPr>
          <w:i/>
          <w:sz w:val="28"/>
          <w:szCs w:val="28"/>
        </w:rPr>
        <w:fldChar w:fldCharType="end"/>
      </w:r>
      <w:r>
        <w:rPr>
          <w:i/>
          <w:sz w:val="28"/>
          <w:szCs w:val="28"/>
          <w:lang w:val="ru-RU"/>
        </w:rPr>
        <w:t>46</w:t>
      </w:r>
      <w:r>
        <w:rPr>
          <w:sz w:val="28"/>
          <w:szCs w:val="28"/>
          <w:lang w:val="ru-RU"/>
        </w:rPr>
        <w:t>).</w:t>
      </w:r>
    </w:p>
    <w:p w:rsidR="00E63D84" w:rsidRDefault="006F2064">
      <w:pPr>
        <w:pStyle w:val="19"/>
        <w:spacing w:line="240" w:lineRule="auto"/>
        <w:ind w:firstLine="0"/>
        <w:jc w:val="center"/>
        <w:rPr>
          <w:szCs w:val="28"/>
          <w:lang w:eastAsia="ru-RU"/>
        </w:rPr>
      </w:pPr>
      <w:r>
        <w:rPr>
          <w:noProof/>
          <w:szCs w:val="28"/>
          <w:lang w:val="ru-RU" w:eastAsia="ru-RU"/>
        </w:rPr>
        <w:pict>
          <v:shape id="_x0000_i1191" type="#_x0000_t75" style="width:502.5pt;height:159.75pt;visibility:visible;mso-wrap-style:square">
            <v:imagedata r:id="rId140" o:title=""/>
          </v:shape>
        </w:pict>
      </w:r>
    </w:p>
    <w:p w:rsidR="00E63D84" w:rsidRDefault="008659A8">
      <w:pPr>
        <w:pStyle w:val="afffff5"/>
        <w:spacing w:after="0" w:line="240" w:lineRule="auto"/>
        <w:rPr>
          <w:b/>
          <w:i/>
        </w:rPr>
      </w:pPr>
      <w:r>
        <w:rPr>
          <w:b/>
          <w:i/>
        </w:rPr>
        <w:t>Рисунок 46 – Доступ к функции создания отчёта с динамическим набором полей о результатах диспансеризации и ПО</w:t>
      </w:r>
    </w:p>
    <w:p w:rsidR="00E63D84" w:rsidRDefault="008659A8">
      <w:pPr>
        <w:pStyle w:val="19"/>
        <w:numPr>
          <w:ilvl w:val="0"/>
          <w:numId w:val="114"/>
        </w:numPr>
        <w:spacing w:line="276" w:lineRule="auto"/>
        <w:ind w:left="0" w:firstLine="0"/>
        <w:rPr>
          <w:sz w:val="28"/>
          <w:szCs w:val="28"/>
          <w:lang w:val="ru-RU"/>
        </w:rPr>
      </w:pPr>
      <w:r>
        <w:rPr>
          <w:sz w:val="28"/>
          <w:szCs w:val="28"/>
          <w:lang w:val="ru-RU"/>
        </w:rPr>
        <w:t>В открывшемся модальном окне (</w:t>
      </w:r>
      <w:r>
        <w:rPr>
          <w:i/>
          <w:sz w:val="28"/>
          <w:szCs w:val="28"/>
          <w:lang w:val="ru-RU"/>
        </w:rPr>
        <w:t xml:space="preserve">Рисунок 47) </w:t>
      </w:r>
      <w:r>
        <w:rPr>
          <w:sz w:val="28"/>
          <w:szCs w:val="28"/>
          <w:lang w:val="ru-RU"/>
        </w:rPr>
        <w:t>заполнить поля из раздела «Общие параметры»:</w:t>
      </w:r>
    </w:p>
    <w:p w:rsidR="00E63D84" w:rsidRDefault="008659A8">
      <w:pPr>
        <w:pStyle w:val="19"/>
        <w:numPr>
          <w:ilvl w:val="0"/>
          <w:numId w:val="22"/>
        </w:numPr>
        <w:spacing w:line="276" w:lineRule="auto"/>
        <w:ind w:left="0" w:firstLine="709"/>
        <w:rPr>
          <w:sz w:val="28"/>
          <w:szCs w:val="28"/>
          <w:lang w:val="ru-RU"/>
        </w:rPr>
      </w:pPr>
      <w:r>
        <w:rPr>
          <w:sz w:val="28"/>
          <w:szCs w:val="28"/>
          <w:lang w:val="ru-RU"/>
        </w:rPr>
        <w:t>«Тип отчета» – выбрать вариант «Результаты диспансеризации»;</w:t>
      </w:r>
    </w:p>
    <w:p w:rsidR="00E63D84" w:rsidRDefault="008659A8">
      <w:pPr>
        <w:pStyle w:val="19"/>
        <w:numPr>
          <w:ilvl w:val="0"/>
          <w:numId w:val="22"/>
        </w:numPr>
        <w:spacing w:line="276" w:lineRule="auto"/>
        <w:ind w:left="0" w:firstLine="709"/>
        <w:rPr>
          <w:sz w:val="28"/>
          <w:szCs w:val="28"/>
          <w:lang w:val="ru-RU"/>
        </w:rPr>
      </w:pPr>
      <w:r>
        <w:rPr>
          <w:sz w:val="28"/>
          <w:szCs w:val="28"/>
          <w:lang w:val="ru-RU"/>
        </w:rPr>
        <w:t>«Год» – год проведения диспансеризации. По умолчанию указывается текущий год. В выпадающем списке можно выбрать любой год, по которому имеются данные в системе;</w:t>
      </w:r>
    </w:p>
    <w:p w:rsidR="00E63D84" w:rsidRDefault="008659A8">
      <w:pPr>
        <w:pStyle w:val="19"/>
        <w:numPr>
          <w:ilvl w:val="0"/>
          <w:numId w:val="22"/>
        </w:numPr>
        <w:spacing w:line="276" w:lineRule="auto"/>
        <w:ind w:left="0" w:firstLine="709"/>
        <w:rPr>
          <w:sz w:val="28"/>
          <w:szCs w:val="28"/>
          <w:lang w:val="ru-RU"/>
        </w:rPr>
      </w:pPr>
      <w:r>
        <w:rPr>
          <w:sz w:val="28"/>
          <w:szCs w:val="28"/>
          <w:lang w:val="ru-RU"/>
        </w:rPr>
        <w:t>«Квартал» – квартал, в котором ЗЛ по плану должен пройти проф. мероприятие;</w:t>
      </w:r>
    </w:p>
    <w:p w:rsidR="00E63D84" w:rsidRDefault="008659A8">
      <w:pPr>
        <w:pStyle w:val="19"/>
        <w:numPr>
          <w:ilvl w:val="0"/>
          <w:numId w:val="22"/>
        </w:numPr>
        <w:spacing w:line="276" w:lineRule="auto"/>
        <w:ind w:left="0" w:firstLine="709"/>
        <w:rPr>
          <w:sz w:val="28"/>
          <w:szCs w:val="28"/>
          <w:lang w:val="ru-RU"/>
        </w:rPr>
      </w:pPr>
      <w:r>
        <w:rPr>
          <w:sz w:val="28"/>
          <w:szCs w:val="28"/>
          <w:lang w:val="ru-RU"/>
        </w:rPr>
        <w:t>«Месяц» – месяц, в котором ЗЛ по плану должен пройти проф. мероприятие;</w:t>
      </w:r>
    </w:p>
    <w:p w:rsidR="00E63D84" w:rsidRDefault="008659A8">
      <w:pPr>
        <w:pStyle w:val="19"/>
        <w:numPr>
          <w:ilvl w:val="0"/>
          <w:numId w:val="22"/>
        </w:numPr>
        <w:spacing w:line="276" w:lineRule="auto"/>
        <w:ind w:left="0" w:firstLine="709"/>
        <w:rPr>
          <w:sz w:val="28"/>
          <w:szCs w:val="28"/>
        </w:rPr>
      </w:pPr>
      <w:r>
        <w:rPr>
          <w:sz w:val="28"/>
          <w:szCs w:val="28"/>
          <w:lang w:val="ru-RU"/>
        </w:rPr>
        <w:t xml:space="preserve">«Этап диспансеризации» – «Первый этап диспансеризации», «Второй этап диспансеризации», «Профилактический осмотр» (для списка диспансеризация и по) или «Все этапы». Если выбрано значение «Все этапы» – рекомендуется в разделе «Настраиваемые поля для добавления в таблицу» в части «Результаты диспансеризации» выбрать для вывода поле «Этап». </w:t>
      </w:r>
      <w:r>
        <w:rPr>
          <w:sz w:val="28"/>
          <w:szCs w:val="28"/>
        </w:rPr>
        <w:t>По выбранным значениям будет сформирован отчет.</w:t>
      </w:r>
    </w:p>
    <w:p w:rsidR="00E63D84" w:rsidRDefault="006F2064">
      <w:pPr>
        <w:pStyle w:val="19"/>
        <w:spacing w:line="240" w:lineRule="auto"/>
        <w:ind w:firstLine="0"/>
        <w:jc w:val="center"/>
        <w:rPr>
          <w:szCs w:val="28"/>
          <w:lang w:eastAsia="ru-RU"/>
        </w:rPr>
      </w:pPr>
      <w:r>
        <w:rPr>
          <w:noProof/>
          <w:szCs w:val="28"/>
          <w:lang w:val="ru-RU" w:eastAsia="ru-RU"/>
        </w:rPr>
        <w:pict>
          <v:shape id="_x0000_i1192" type="#_x0000_t75" style="width:318.75pt;height:448.5pt;visibility:visible;mso-wrap-style:square">
            <v:imagedata r:id="rId71" o:title=""/>
          </v:shape>
        </w:pict>
      </w:r>
    </w:p>
    <w:p w:rsidR="00E63D84" w:rsidRDefault="008659A8">
      <w:pPr>
        <w:pStyle w:val="afffff5"/>
        <w:spacing w:after="0" w:line="240" w:lineRule="auto"/>
        <w:rPr>
          <w:b/>
          <w:i/>
        </w:rPr>
      </w:pPr>
      <w:r>
        <w:rPr>
          <w:b/>
          <w:i/>
        </w:rPr>
        <w:t>Рисунок 47 – Окно для создания отчета</w:t>
      </w:r>
    </w:p>
    <w:p w:rsidR="00E63D84" w:rsidRDefault="008659A8">
      <w:pPr>
        <w:pStyle w:val="19"/>
        <w:numPr>
          <w:ilvl w:val="0"/>
          <w:numId w:val="114"/>
        </w:numPr>
        <w:spacing w:line="276" w:lineRule="auto"/>
        <w:ind w:left="0" w:firstLine="0"/>
        <w:rPr>
          <w:sz w:val="28"/>
          <w:szCs w:val="28"/>
          <w:lang w:val="ru-RU"/>
        </w:rPr>
      </w:pPr>
      <w:r>
        <w:rPr>
          <w:sz w:val="28"/>
          <w:szCs w:val="28"/>
          <w:lang w:val="ru-RU"/>
        </w:rPr>
        <w:t>В разделе «Настраиваемые поля для добавления в таблицу» (</w:t>
      </w:r>
      <w:r>
        <w:rPr>
          <w:i/>
          <w:sz w:val="28"/>
          <w:szCs w:val="28"/>
          <w:lang w:val="ru-RU"/>
        </w:rPr>
        <w:t>Рисунок 48</w:t>
      </w:r>
      <w:r>
        <w:rPr>
          <w:sz w:val="28"/>
          <w:szCs w:val="28"/>
          <w:lang w:val="ru-RU"/>
        </w:rPr>
        <w:t>) состоит из пяти частей: «Общие данные», «Документ, подтверждающий факт страхования», «МО прикрепления», «МО места работы, учёбы» и «Результаты диспансеризации» Выбрать поля, которые необходимо отобразить в итоговом отчёте.</w:t>
      </w:r>
    </w:p>
    <w:p w:rsidR="00E63D84" w:rsidRDefault="008659A8">
      <w:pPr>
        <w:pStyle w:val="19"/>
        <w:numPr>
          <w:ilvl w:val="0"/>
          <w:numId w:val="114"/>
        </w:numPr>
        <w:spacing w:line="276" w:lineRule="auto"/>
        <w:ind w:left="0" w:firstLine="0"/>
        <w:rPr>
          <w:sz w:val="28"/>
          <w:szCs w:val="28"/>
          <w:lang w:val="ru-RU"/>
        </w:rPr>
      </w:pPr>
      <w:r>
        <w:rPr>
          <w:sz w:val="28"/>
          <w:szCs w:val="28"/>
          <w:lang w:val="ru-RU"/>
        </w:rPr>
        <w:t>Нажать на кнопку «Создать таблицу».</w:t>
      </w:r>
    </w:p>
    <w:p w:rsidR="00E63D84" w:rsidRDefault="008659A8">
      <w:pPr>
        <w:pStyle w:val="19"/>
        <w:numPr>
          <w:ilvl w:val="0"/>
          <w:numId w:val="114"/>
        </w:numPr>
        <w:spacing w:line="276" w:lineRule="auto"/>
        <w:ind w:left="0" w:firstLine="0"/>
        <w:rPr>
          <w:sz w:val="28"/>
          <w:szCs w:val="28"/>
          <w:lang w:val="ru-RU"/>
        </w:rPr>
      </w:pPr>
      <w:r>
        <w:rPr>
          <w:sz w:val="28"/>
          <w:szCs w:val="28"/>
          <w:lang w:val="ru-RU"/>
        </w:rPr>
        <w:t>На экране будет отображена таблица (</w:t>
      </w:r>
      <w:r>
        <w:rPr>
          <w:i/>
          <w:sz w:val="28"/>
          <w:szCs w:val="28"/>
          <w:lang w:val="ru-RU"/>
        </w:rPr>
        <w:t>Рисунок 49</w:t>
      </w:r>
      <w:r>
        <w:rPr>
          <w:sz w:val="28"/>
          <w:szCs w:val="28"/>
          <w:lang w:val="ru-RU"/>
        </w:rPr>
        <w:t>), состоящая из выбранных полей.</w:t>
      </w:r>
    </w:p>
    <w:p w:rsidR="00E63D84" w:rsidRDefault="008659A8">
      <w:pPr>
        <w:pStyle w:val="19"/>
        <w:numPr>
          <w:ilvl w:val="0"/>
          <w:numId w:val="114"/>
        </w:numPr>
        <w:spacing w:line="276" w:lineRule="auto"/>
        <w:ind w:left="0" w:firstLine="0"/>
        <w:rPr>
          <w:sz w:val="28"/>
          <w:szCs w:val="28"/>
        </w:rPr>
      </w:pPr>
      <w:r>
        <w:rPr>
          <w:sz w:val="28"/>
          <w:szCs w:val="28"/>
          <w:lang w:val="ru-RU"/>
        </w:rPr>
        <w:t xml:space="preserve">Для того, чтобы отчет сохранить, необходимо нажать на кнопку «Выгрузить в </w:t>
      </w:r>
      <w:r>
        <w:rPr>
          <w:sz w:val="28"/>
          <w:szCs w:val="28"/>
        </w:rPr>
        <w:t>Excel</w:t>
      </w:r>
      <w:r>
        <w:rPr>
          <w:sz w:val="28"/>
          <w:szCs w:val="28"/>
          <w:lang w:val="ru-RU"/>
        </w:rPr>
        <w:t>» или «Выгрузить в *.</w:t>
      </w:r>
      <w:r>
        <w:rPr>
          <w:sz w:val="28"/>
          <w:szCs w:val="28"/>
        </w:rPr>
        <w:t>csv</w:t>
      </w:r>
      <w:r>
        <w:rPr>
          <w:sz w:val="28"/>
          <w:szCs w:val="28"/>
          <w:lang w:val="ru-RU"/>
        </w:rPr>
        <w:t xml:space="preserve">». </w:t>
      </w:r>
      <w:r>
        <w:rPr>
          <w:sz w:val="28"/>
          <w:szCs w:val="28"/>
        </w:rPr>
        <w:t>Отчет можно сохранить в формате xlsx или csv;</w:t>
      </w:r>
    </w:p>
    <w:p w:rsidR="00E63D84" w:rsidRDefault="008659A8">
      <w:pPr>
        <w:pStyle w:val="19"/>
        <w:numPr>
          <w:ilvl w:val="0"/>
          <w:numId w:val="114"/>
        </w:numPr>
        <w:spacing w:line="276" w:lineRule="auto"/>
        <w:ind w:left="0" w:firstLine="0"/>
        <w:rPr>
          <w:sz w:val="28"/>
          <w:szCs w:val="28"/>
          <w:lang w:val="ru-RU"/>
        </w:rPr>
      </w:pPr>
      <w:r>
        <w:rPr>
          <w:sz w:val="28"/>
          <w:szCs w:val="28"/>
          <w:lang w:val="ru-RU"/>
        </w:rPr>
        <w:t>После сохранения отчета нажать на кнопку «Отмена» или на «</w:t>
      </w:r>
      <w:r>
        <w:rPr>
          <w:sz w:val="28"/>
          <w:szCs w:val="28"/>
        </w:rPr>
        <w:t>X</w:t>
      </w:r>
      <w:r>
        <w:rPr>
          <w:sz w:val="28"/>
          <w:szCs w:val="28"/>
          <w:lang w:val="ru-RU"/>
        </w:rPr>
        <w:t>» в правом верхнем углу для выхода из окна построения отчетов.</w:t>
      </w:r>
    </w:p>
    <w:p w:rsidR="00E63D84" w:rsidRDefault="006F2064">
      <w:pPr>
        <w:pStyle w:val="19"/>
        <w:spacing w:line="240" w:lineRule="auto"/>
        <w:ind w:firstLine="0"/>
        <w:jc w:val="center"/>
        <w:rPr>
          <w:szCs w:val="28"/>
          <w:lang w:eastAsia="ru-RU"/>
        </w:rPr>
      </w:pPr>
      <w:r>
        <w:rPr>
          <w:noProof/>
          <w:szCs w:val="28"/>
          <w:lang w:val="ru-RU" w:eastAsia="ru-RU"/>
        </w:rPr>
        <w:pict>
          <v:shape id="_x0000_i1193" type="#_x0000_t75" style="width:330pt;height:454.5pt;visibility:visible;mso-wrap-style:square">
            <v:imagedata r:id="rId72" o:title=""/>
          </v:shape>
        </w:pict>
      </w:r>
    </w:p>
    <w:p w:rsidR="00E63D84" w:rsidRDefault="008659A8">
      <w:pPr>
        <w:pStyle w:val="DDphPictureCaptionCharCaptionChar1CaptionCharChar1ONON"/>
        <w:jc w:val="center"/>
        <w:rPr>
          <w:i/>
          <w:sz w:val="24"/>
          <w:szCs w:val="24"/>
        </w:rPr>
      </w:pPr>
      <w:r>
        <w:rPr>
          <w:i/>
          <w:sz w:val="24"/>
          <w:szCs w:val="24"/>
        </w:rPr>
        <w:t>Рисунок 48 – Настраиваемые поля для добавления в таблицу</w:t>
      </w:r>
    </w:p>
    <w:p w:rsidR="00E63D84" w:rsidRDefault="006F2064">
      <w:pPr>
        <w:pStyle w:val="19"/>
        <w:spacing w:line="240" w:lineRule="auto"/>
        <w:ind w:firstLine="0"/>
        <w:jc w:val="center"/>
        <w:rPr>
          <w:szCs w:val="28"/>
          <w:lang w:eastAsia="ru-RU"/>
        </w:rPr>
      </w:pPr>
      <w:r>
        <w:rPr>
          <w:noProof/>
          <w:szCs w:val="28"/>
          <w:lang w:val="ru-RU" w:eastAsia="ru-RU"/>
        </w:rPr>
        <w:pict>
          <v:shape id="_x0000_i1194" type="#_x0000_t75" style="width:517.5pt;height:221.25pt;visibility:visible;mso-wrap-style:square">
            <v:imagedata r:id="rId73" o:title=""/>
          </v:shape>
        </w:pict>
      </w:r>
    </w:p>
    <w:p w:rsidR="00E63D84" w:rsidRDefault="008659A8">
      <w:pPr>
        <w:pStyle w:val="DDphPictureCaptionCharCaptionChar1CaptionCharChar1ONON"/>
        <w:jc w:val="center"/>
        <w:rPr>
          <w:i/>
          <w:sz w:val="24"/>
          <w:szCs w:val="24"/>
        </w:rPr>
      </w:pPr>
      <w:r>
        <w:rPr>
          <w:i/>
          <w:sz w:val="24"/>
          <w:szCs w:val="24"/>
        </w:rPr>
        <w:t>Рисунок 49 – Просмотр таблицы «Список диспансеризации» с динамическим набором</w:t>
      </w:r>
      <w:r>
        <w:rPr>
          <w:sz w:val="24"/>
          <w:szCs w:val="24"/>
        </w:rPr>
        <w:t xml:space="preserve"> </w:t>
      </w:r>
      <w:r>
        <w:rPr>
          <w:i/>
          <w:sz w:val="24"/>
          <w:szCs w:val="24"/>
        </w:rPr>
        <w:t>полей</w:t>
      </w:r>
    </w:p>
    <w:p w:rsidR="00E63D84" w:rsidRDefault="008659A8">
      <w:pPr>
        <w:pStyle w:val="444h4Level4TopicHeadingH4Sub-MinorCaseSub-Headerheading4I4l4I4141l41heading41ShiftCtrl4Titre41t4T44headinga4dashd4dash1d131h41a14dash2d232h42a24dash3d333h43a34dash4d434h44a4"/>
        <w:spacing w:before="0" w:line="276" w:lineRule="auto"/>
        <w:rPr>
          <w:sz w:val="28"/>
          <w:szCs w:val="28"/>
          <w:lang w:val="ru-RU"/>
        </w:rPr>
      </w:pPr>
      <w:r>
        <w:rPr>
          <w:sz w:val="28"/>
          <w:szCs w:val="28"/>
          <w:lang w:val="ru-RU"/>
        </w:rPr>
        <w:t>2.8.6.2 Создание отчета с динамическим набором полей о результатах информирования</w:t>
      </w:r>
    </w:p>
    <w:p w:rsidR="00E63D84" w:rsidRDefault="008659A8">
      <w:pPr>
        <w:pStyle w:val="19"/>
        <w:spacing w:line="276" w:lineRule="auto"/>
        <w:ind w:firstLine="709"/>
        <w:rPr>
          <w:sz w:val="28"/>
          <w:szCs w:val="28"/>
          <w:lang w:val="ru-RU"/>
        </w:rPr>
      </w:pPr>
      <w:r>
        <w:rPr>
          <w:sz w:val="28"/>
          <w:szCs w:val="28"/>
          <w:lang w:val="ru-RU"/>
        </w:rPr>
        <w:t>Для создания отчета с динамическим набором полей о результатах информирования, необходимо:</w:t>
      </w:r>
    </w:p>
    <w:p w:rsidR="00E63D84" w:rsidRDefault="008659A8">
      <w:pPr>
        <w:pStyle w:val="19"/>
        <w:numPr>
          <w:ilvl w:val="0"/>
          <w:numId w:val="115"/>
        </w:numPr>
        <w:spacing w:line="276" w:lineRule="auto"/>
        <w:ind w:left="0" w:firstLine="0"/>
        <w:rPr>
          <w:sz w:val="28"/>
          <w:szCs w:val="28"/>
          <w:lang w:val="ru-RU"/>
        </w:rPr>
      </w:pPr>
      <w:r>
        <w:rPr>
          <w:bCs/>
          <w:sz w:val="28"/>
          <w:szCs w:val="20"/>
          <w:lang w:val="ru-RU" w:eastAsia="ru-RU"/>
        </w:rPr>
        <w:t>Открыть раздел «Диспансеризация» и нужный список ЗЛ</w:t>
      </w:r>
      <w:r>
        <w:rPr>
          <w:sz w:val="28"/>
          <w:szCs w:val="28"/>
          <w:lang w:val="ru-RU"/>
        </w:rPr>
        <w:t>.</w:t>
      </w:r>
    </w:p>
    <w:p w:rsidR="00E63D84" w:rsidRDefault="008659A8">
      <w:pPr>
        <w:pStyle w:val="19"/>
        <w:numPr>
          <w:ilvl w:val="0"/>
          <w:numId w:val="115"/>
        </w:numPr>
        <w:spacing w:line="276" w:lineRule="auto"/>
        <w:ind w:left="0" w:firstLine="0"/>
        <w:rPr>
          <w:bCs/>
          <w:sz w:val="28"/>
          <w:szCs w:val="28"/>
        </w:rPr>
      </w:pPr>
      <w:r>
        <w:rPr>
          <w:sz w:val="28"/>
          <w:szCs w:val="28"/>
        </w:rPr>
        <w:t>Нажать</w:t>
      </w:r>
      <w:r>
        <w:rPr>
          <w:bCs/>
          <w:sz w:val="28"/>
          <w:szCs w:val="28"/>
        </w:rPr>
        <w:t xml:space="preserve"> на кнопку «Экспорт»</w:t>
      </w:r>
      <w:r>
        <w:rPr>
          <w:sz w:val="28"/>
          <w:szCs w:val="28"/>
        </w:rPr>
        <w:t>.</w:t>
      </w:r>
    </w:p>
    <w:p w:rsidR="00E63D84" w:rsidRDefault="008659A8">
      <w:pPr>
        <w:pStyle w:val="19"/>
        <w:numPr>
          <w:ilvl w:val="0"/>
          <w:numId w:val="115"/>
        </w:numPr>
        <w:spacing w:line="276" w:lineRule="auto"/>
        <w:ind w:left="0" w:firstLine="0"/>
        <w:rPr>
          <w:sz w:val="28"/>
          <w:szCs w:val="28"/>
          <w:lang w:val="ru-RU"/>
        </w:rPr>
      </w:pPr>
      <w:r>
        <w:rPr>
          <w:sz w:val="28"/>
          <w:szCs w:val="28"/>
          <w:lang w:val="ru-RU"/>
        </w:rPr>
        <w:t>В выпадающем списке выбрать пункт «Составить свою таблицу»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5014456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 xml:space="preserve">Рисунок </w:t>
      </w:r>
      <w:r>
        <w:rPr>
          <w:i/>
          <w:sz w:val="28"/>
          <w:szCs w:val="28"/>
        </w:rPr>
        <w:fldChar w:fldCharType="end"/>
      </w:r>
      <w:r>
        <w:rPr>
          <w:i/>
          <w:sz w:val="28"/>
          <w:szCs w:val="28"/>
          <w:lang w:val="ru-RU"/>
        </w:rPr>
        <w:t>46</w:t>
      </w:r>
      <w:r>
        <w:rPr>
          <w:sz w:val="28"/>
          <w:szCs w:val="28"/>
          <w:lang w:val="ru-RU"/>
        </w:rPr>
        <w:t>).</w:t>
      </w:r>
    </w:p>
    <w:p w:rsidR="00E63D84" w:rsidRDefault="008659A8">
      <w:pPr>
        <w:pStyle w:val="19"/>
        <w:numPr>
          <w:ilvl w:val="0"/>
          <w:numId w:val="115"/>
        </w:numPr>
        <w:spacing w:line="276" w:lineRule="auto"/>
        <w:ind w:left="0" w:firstLine="0"/>
        <w:rPr>
          <w:sz w:val="28"/>
          <w:szCs w:val="28"/>
          <w:lang w:val="ru-RU"/>
        </w:rPr>
      </w:pPr>
      <w:r>
        <w:rPr>
          <w:sz w:val="28"/>
          <w:szCs w:val="28"/>
          <w:lang w:val="ru-RU"/>
        </w:rPr>
        <w:t>В открывшемся модальном окне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5014410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 50</w:t>
      </w:r>
      <w:r>
        <w:rPr>
          <w:i/>
          <w:sz w:val="28"/>
          <w:szCs w:val="28"/>
        </w:rPr>
        <w:fldChar w:fldCharType="end"/>
      </w:r>
      <w:r>
        <w:rPr>
          <w:sz w:val="28"/>
          <w:szCs w:val="28"/>
          <w:lang w:val="ru-RU"/>
        </w:rPr>
        <w:t>) заполните поля из раздела «Общие данные»:</w:t>
      </w:r>
    </w:p>
    <w:p w:rsidR="00E63D84" w:rsidRDefault="008659A8">
      <w:pPr>
        <w:pStyle w:val="19"/>
        <w:numPr>
          <w:ilvl w:val="0"/>
          <w:numId w:val="22"/>
        </w:numPr>
        <w:spacing w:line="276" w:lineRule="auto"/>
        <w:ind w:left="0" w:firstLine="709"/>
        <w:rPr>
          <w:sz w:val="28"/>
          <w:szCs w:val="28"/>
          <w:lang w:val="ru-RU"/>
        </w:rPr>
      </w:pPr>
      <w:r>
        <w:rPr>
          <w:sz w:val="28"/>
          <w:szCs w:val="28"/>
          <w:lang w:val="ru-RU"/>
        </w:rPr>
        <w:t>«Тип отчета» – выбрать вариант «Информирование»;</w:t>
      </w:r>
    </w:p>
    <w:p w:rsidR="00E63D84" w:rsidRDefault="008659A8">
      <w:pPr>
        <w:pStyle w:val="19"/>
        <w:numPr>
          <w:ilvl w:val="0"/>
          <w:numId w:val="22"/>
        </w:numPr>
        <w:spacing w:line="276" w:lineRule="auto"/>
        <w:ind w:left="0" w:firstLine="709"/>
        <w:rPr>
          <w:sz w:val="28"/>
          <w:szCs w:val="28"/>
          <w:lang w:val="ru-RU"/>
        </w:rPr>
      </w:pPr>
      <w:r>
        <w:rPr>
          <w:sz w:val="28"/>
          <w:szCs w:val="28"/>
          <w:lang w:val="ru-RU"/>
        </w:rPr>
        <w:t>«Год» – год проведения диспансеризации и ПО. По умолчанию указывается текущий год. В выпадающем списке можно выбрать любой год, по которому имеются данные в системе;</w:t>
      </w:r>
    </w:p>
    <w:p w:rsidR="00E63D84" w:rsidRDefault="008659A8">
      <w:pPr>
        <w:pStyle w:val="19"/>
        <w:numPr>
          <w:ilvl w:val="0"/>
          <w:numId w:val="22"/>
        </w:numPr>
        <w:spacing w:line="276" w:lineRule="auto"/>
        <w:ind w:left="0" w:firstLine="709"/>
        <w:rPr>
          <w:sz w:val="28"/>
          <w:szCs w:val="28"/>
          <w:lang w:val="ru-RU"/>
        </w:rPr>
      </w:pPr>
      <w:r>
        <w:rPr>
          <w:sz w:val="28"/>
          <w:szCs w:val="28"/>
          <w:lang w:val="ru-RU"/>
        </w:rPr>
        <w:t>«Квартал» – квартал, в котором ЗЛ по плану должно пройти диспансеризацию и ПО;</w:t>
      </w:r>
    </w:p>
    <w:p w:rsidR="00E63D84" w:rsidRDefault="008659A8">
      <w:pPr>
        <w:pStyle w:val="19"/>
        <w:numPr>
          <w:ilvl w:val="0"/>
          <w:numId w:val="22"/>
        </w:numPr>
        <w:spacing w:line="276" w:lineRule="auto"/>
        <w:ind w:left="0" w:firstLine="709"/>
        <w:rPr>
          <w:sz w:val="28"/>
          <w:szCs w:val="28"/>
          <w:lang w:val="ru-RU"/>
        </w:rPr>
      </w:pPr>
      <w:r>
        <w:rPr>
          <w:sz w:val="28"/>
          <w:szCs w:val="28"/>
          <w:lang w:val="ru-RU"/>
        </w:rPr>
        <w:t>«Месяц» – месяц, в котором ЗЛ по плану должно пройти диспансеризацию и ПО;</w:t>
      </w:r>
    </w:p>
    <w:p w:rsidR="00E63D84" w:rsidRDefault="008659A8">
      <w:pPr>
        <w:pStyle w:val="19"/>
        <w:numPr>
          <w:ilvl w:val="0"/>
          <w:numId w:val="22"/>
        </w:numPr>
        <w:spacing w:line="276" w:lineRule="auto"/>
        <w:ind w:left="0" w:firstLine="709"/>
        <w:rPr>
          <w:sz w:val="28"/>
          <w:szCs w:val="28"/>
          <w:lang w:val="ru-RU"/>
        </w:rPr>
      </w:pPr>
      <w:r>
        <w:rPr>
          <w:sz w:val="28"/>
          <w:szCs w:val="28"/>
          <w:lang w:val="ru-RU"/>
        </w:rPr>
        <w:t>«Этап диспансеризации» – «Первый этап диспансеризации», «Второй этап диспансеризации», «Профилактический осмотр» (для списка диспансеризация и по) или «Все этапы».</w:t>
      </w:r>
    </w:p>
    <w:p w:rsidR="00E63D84" w:rsidRDefault="008659A8">
      <w:pPr>
        <w:pStyle w:val="19"/>
        <w:numPr>
          <w:ilvl w:val="0"/>
          <w:numId w:val="22"/>
        </w:numPr>
        <w:spacing w:line="276" w:lineRule="auto"/>
        <w:ind w:left="0" w:firstLine="709"/>
        <w:rPr>
          <w:sz w:val="28"/>
          <w:szCs w:val="28"/>
          <w:lang w:val="ru-RU"/>
        </w:rPr>
      </w:pPr>
      <w:r>
        <w:rPr>
          <w:sz w:val="28"/>
          <w:szCs w:val="28"/>
          <w:lang w:val="ru-RU"/>
        </w:rPr>
        <w:t>«Тип информирования» – «Первичное», «Повторное» или «Все». Если выбрано значение «Все», то рекомендуется в разделе «Настраиваемые поля для добавления в таблицу» в части «Информирование» выбрать для вывода поле «Тип информирования».</w:t>
      </w:r>
    </w:p>
    <w:p w:rsidR="00E63D84" w:rsidRDefault="008659A8">
      <w:pPr>
        <w:pStyle w:val="19"/>
        <w:spacing w:line="276" w:lineRule="auto"/>
        <w:ind w:firstLine="709"/>
        <w:rPr>
          <w:sz w:val="28"/>
          <w:szCs w:val="28"/>
          <w:lang w:val="ru-RU"/>
        </w:rPr>
      </w:pPr>
      <w:r>
        <w:rPr>
          <w:sz w:val="28"/>
          <w:szCs w:val="28"/>
          <w:lang w:val="ru-RU"/>
        </w:rPr>
        <w:t>По выбранным значениям будет сформирован отчет, но некоторые поля можно не выводить в интерфейс.</w:t>
      </w:r>
    </w:p>
    <w:p w:rsidR="00E63D84" w:rsidRDefault="008659A8">
      <w:pPr>
        <w:pStyle w:val="19"/>
        <w:numPr>
          <w:ilvl w:val="0"/>
          <w:numId w:val="115"/>
        </w:numPr>
        <w:spacing w:line="276" w:lineRule="auto"/>
        <w:ind w:left="0" w:firstLine="0"/>
        <w:rPr>
          <w:sz w:val="28"/>
          <w:szCs w:val="28"/>
          <w:lang w:val="ru-RU"/>
        </w:rPr>
      </w:pPr>
      <w:r>
        <w:rPr>
          <w:sz w:val="28"/>
          <w:szCs w:val="28"/>
          <w:lang w:val="ru-RU"/>
        </w:rPr>
        <w:t>В разделе «Настраиваемые поля для добавления в таблицу» состоит из пяти частей: «Общие данные», «Документ, подтверждающий факт страхования», «МО прикрепления», «МО места работы, учёбы» и «Информирование» Выбрать поля, которые необходимо отобразить в итоговом отчёте.</w:t>
      </w:r>
    </w:p>
    <w:p w:rsidR="00E63D84" w:rsidRDefault="008659A8">
      <w:pPr>
        <w:pStyle w:val="19"/>
        <w:numPr>
          <w:ilvl w:val="0"/>
          <w:numId w:val="115"/>
        </w:numPr>
        <w:spacing w:line="276" w:lineRule="auto"/>
        <w:ind w:left="0" w:firstLine="0"/>
        <w:rPr>
          <w:sz w:val="28"/>
          <w:szCs w:val="28"/>
        </w:rPr>
      </w:pPr>
      <w:r>
        <w:rPr>
          <w:sz w:val="28"/>
          <w:szCs w:val="28"/>
        </w:rPr>
        <w:t>Нажать кнопку «Создать таблицу».</w:t>
      </w:r>
    </w:p>
    <w:p w:rsidR="00E63D84" w:rsidRDefault="008659A8">
      <w:pPr>
        <w:pStyle w:val="19"/>
        <w:numPr>
          <w:ilvl w:val="0"/>
          <w:numId w:val="115"/>
        </w:numPr>
        <w:spacing w:line="276" w:lineRule="auto"/>
        <w:ind w:left="0" w:firstLine="0"/>
        <w:rPr>
          <w:sz w:val="28"/>
          <w:szCs w:val="28"/>
          <w:lang w:val="ru-RU"/>
        </w:rPr>
      </w:pPr>
      <w:r>
        <w:rPr>
          <w:sz w:val="28"/>
          <w:szCs w:val="28"/>
          <w:lang w:val="ru-RU"/>
        </w:rPr>
        <w:t>На экране будет отображена таблица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5014391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 51</w:t>
      </w:r>
      <w:r>
        <w:rPr>
          <w:i/>
          <w:sz w:val="28"/>
          <w:szCs w:val="28"/>
        </w:rPr>
        <w:fldChar w:fldCharType="end"/>
      </w:r>
      <w:r>
        <w:rPr>
          <w:sz w:val="28"/>
          <w:szCs w:val="28"/>
          <w:lang w:val="ru-RU"/>
        </w:rPr>
        <w:t>), состоящая из выбранных полей.</w:t>
      </w:r>
    </w:p>
    <w:p w:rsidR="00E63D84" w:rsidRDefault="008659A8">
      <w:pPr>
        <w:pStyle w:val="19"/>
        <w:numPr>
          <w:ilvl w:val="0"/>
          <w:numId w:val="115"/>
        </w:numPr>
        <w:spacing w:line="276" w:lineRule="auto"/>
        <w:ind w:left="0" w:firstLine="0"/>
        <w:rPr>
          <w:sz w:val="28"/>
          <w:szCs w:val="28"/>
        </w:rPr>
      </w:pPr>
      <w:r>
        <w:rPr>
          <w:sz w:val="28"/>
          <w:szCs w:val="28"/>
          <w:lang w:val="ru-RU"/>
        </w:rPr>
        <w:t xml:space="preserve">Для того, чтобы отчет сохранить, необходимо нажать на кнопку «Выгрузить в </w:t>
      </w:r>
      <w:r>
        <w:rPr>
          <w:sz w:val="28"/>
          <w:szCs w:val="28"/>
        </w:rPr>
        <w:t>Excel</w:t>
      </w:r>
      <w:r>
        <w:rPr>
          <w:sz w:val="28"/>
          <w:szCs w:val="28"/>
          <w:lang w:val="ru-RU"/>
        </w:rPr>
        <w:t>» или «Выгрузить в *.</w:t>
      </w:r>
      <w:r>
        <w:rPr>
          <w:sz w:val="28"/>
          <w:szCs w:val="28"/>
        </w:rPr>
        <w:t>csv</w:t>
      </w:r>
      <w:r>
        <w:rPr>
          <w:sz w:val="28"/>
          <w:szCs w:val="28"/>
          <w:lang w:val="ru-RU"/>
        </w:rPr>
        <w:t xml:space="preserve">». </w:t>
      </w:r>
      <w:r>
        <w:rPr>
          <w:sz w:val="28"/>
          <w:szCs w:val="28"/>
        </w:rPr>
        <w:t>Отчет можно сохранить в формате xlsx или csv.</w:t>
      </w:r>
    </w:p>
    <w:p w:rsidR="00E63D84" w:rsidRDefault="008659A8">
      <w:pPr>
        <w:pStyle w:val="19"/>
        <w:numPr>
          <w:ilvl w:val="0"/>
          <w:numId w:val="115"/>
        </w:numPr>
        <w:spacing w:line="276" w:lineRule="auto"/>
        <w:ind w:left="0" w:firstLine="0"/>
        <w:rPr>
          <w:sz w:val="28"/>
          <w:szCs w:val="28"/>
          <w:lang w:val="ru-RU"/>
        </w:rPr>
      </w:pPr>
      <w:r>
        <w:rPr>
          <w:sz w:val="28"/>
          <w:szCs w:val="28"/>
          <w:lang w:val="ru-RU"/>
        </w:rPr>
        <w:t>После сохранения отчета нажать на кнопку «Отмена» или на «</w:t>
      </w:r>
      <w:r>
        <w:rPr>
          <w:sz w:val="28"/>
          <w:szCs w:val="28"/>
        </w:rPr>
        <w:t>X</w:t>
      </w:r>
      <w:r>
        <w:rPr>
          <w:sz w:val="28"/>
          <w:szCs w:val="28"/>
          <w:lang w:val="ru-RU"/>
        </w:rPr>
        <w:t>» в правом верхнем углу для выхода из окна построения отчетов.</w:t>
      </w:r>
    </w:p>
    <w:p w:rsidR="00E63D84" w:rsidRDefault="006F2064">
      <w:pPr>
        <w:pStyle w:val="19"/>
        <w:spacing w:line="240" w:lineRule="auto"/>
        <w:ind w:firstLine="0"/>
        <w:jc w:val="center"/>
        <w:rPr>
          <w:szCs w:val="28"/>
          <w:lang w:eastAsia="ru-RU"/>
        </w:rPr>
      </w:pPr>
      <w:r>
        <w:rPr>
          <w:noProof/>
          <w:szCs w:val="28"/>
          <w:lang w:val="ru-RU" w:eastAsia="ru-RU"/>
        </w:rPr>
        <w:pict>
          <v:shape id="_x0000_i1195" type="#_x0000_t75" style="width:295.5pt;height:414pt;visibility:visible;mso-wrap-style:square">
            <v:imagedata r:id="rId75" o:title=""/>
          </v:shape>
        </w:pict>
      </w:r>
    </w:p>
    <w:p w:rsidR="00E63D84" w:rsidRDefault="008659A8">
      <w:pPr>
        <w:pStyle w:val="afffff5"/>
        <w:spacing w:after="0" w:line="240" w:lineRule="auto"/>
        <w:rPr>
          <w:b/>
          <w:i/>
        </w:rPr>
      </w:pPr>
      <w:r>
        <w:rPr>
          <w:b/>
          <w:i/>
        </w:rPr>
        <w:t>Рисунок 50 – Окно для создания отчета</w:t>
      </w:r>
    </w:p>
    <w:p w:rsidR="00E63D84" w:rsidRDefault="006F2064">
      <w:pPr>
        <w:pStyle w:val="19"/>
        <w:spacing w:line="240" w:lineRule="auto"/>
        <w:ind w:firstLine="0"/>
        <w:jc w:val="center"/>
        <w:rPr>
          <w:szCs w:val="28"/>
          <w:lang w:eastAsia="ru-RU"/>
        </w:rPr>
      </w:pPr>
      <w:r>
        <w:rPr>
          <w:noProof/>
          <w:szCs w:val="28"/>
          <w:lang w:val="ru-RU" w:eastAsia="ru-RU"/>
        </w:rPr>
        <w:pict>
          <v:shape id="_x0000_i1196" type="#_x0000_t75" style="width:433.5pt;height:286.5pt;visibility:visible;mso-wrap-style:square">
            <v:imagedata r:id="rId76" o:title=""/>
          </v:shape>
        </w:pict>
      </w:r>
    </w:p>
    <w:p w:rsidR="00E63D84" w:rsidRDefault="008659A8">
      <w:pPr>
        <w:pStyle w:val="afffff5"/>
        <w:spacing w:after="0" w:line="240" w:lineRule="auto"/>
        <w:rPr>
          <w:b/>
          <w:i/>
        </w:rPr>
      </w:pPr>
      <w:r>
        <w:rPr>
          <w:b/>
          <w:i/>
        </w:rPr>
        <w:t>Рисунок 51 – Отчет, созданный по указанной в п. 4 и п. 5 информации</w:t>
      </w:r>
    </w:p>
    <w:p w:rsidR="00E63D84" w:rsidRDefault="008659A8">
      <w:pPr>
        <w:pStyle w:val="3H3h33Gliederung3CharGliederung333MapLevel3TopicHeadingH31MinorH32H33H34H35H36H37H38H39H310H311H312H313H314Level1-1h31h32h33h34h35h36h37h38h39h310h311h321h331H315"/>
        <w:spacing w:line="276" w:lineRule="auto"/>
        <w:jc w:val="both"/>
        <w:rPr>
          <w:sz w:val="28"/>
          <w:szCs w:val="28"/>
        </w:rPr>
      </w:pPr>
      <w:r>
        <w:rPr>
          <w:sz w:val="28"/>
          <w:szCs w:val="28"/>
        </w:rPr>
        <w:t>2.8.7 Создание отчета об эффективности информирования в разрезе СМО, пола и возраста</w:t>
      </w:r>
    </w:p>
    <w:p w:rsidR="00E63D84" w:rsidRDefault="008659A8">
      <w:pPr>
        <w:spacing w:line="276" w:lineRule="auto"/>
        <w:ind w:firstLine="709"/>
        <w:rPr>
          <w:sz w:val="28"/>
          <w:szCs w:val="28"/>
        </w:rPr>
      </w:pPr>
      <w:r>
        <w:rPr>
          <w:sz w:val="28"/>
          <w:szCs w:val="28"/>
        </w:rPr>
        <w:t>Для создания Отчета об эффективности информирования в разрезе СМО, пола и возраста необходимо:</w:t>
      </w:r>
    </w:p>
    <w:p w:rsidR="00E63D84" w:rsidRDefault="008659A8">
      <w:pPr>
        <w:pStyle w:val="ListParagraph"/>
        <w:numPr>
          <w:ilvl w:val="0"/>
          <w:numId w:val="116"/>
        </w:numPr>
        <w:spacing w:line="276" w:lineRule="auto"/>
        <w:ind w:left="0" w:firstLine="0"/>
        <w:rPr>
          <w:szCs w:val="28"/>
        </w:rPr>
      </w:pPr>
      <w:r>
        <w:rPr>
          <w:rFonts w:eastAsia="Times New Roman"/>
          <w:bCs/>
          <w:szCs w:val="20"/>
          <w:lang w:eastAsia="ru-RU"/>
        </w:rPr>
        <w:t>Открыть раздел «Диспансеризация» и нужный список ЗЛ</w:t>
      </w:r>
      <w:r>
        <w:rPr>
          <w:szCs w:val="28"/>
        </w:rPr>
        <w:t>.</w:t>
      </w:r>
    </w:p>
    <w:p w:rsidR="00E63D84" w:rsidRDefault="008659A8">
      <w:pPr>
        <w:pStyle w:val="ListParagraph"/>
        <w:numPr>
          <w:ilvl w:val="0"/>
          <w:numId w:val="54"/>
        </w:numPr>
        <w:spacing w:line="276" w:lineRule="auto"/>
        <w:ind w:left="0" w:firstLine="0"/>
        <w:rPr>
          <w:szCs w:val="28"/>
        </w:rPr>
      </w:pPr>
      <w:r>
        <w:rPr>
          <w:szCs w:val="28"/>
        </w:rPr>
        <w:t>Нажать на кнопку «Экспорт».</w:t>
      </w:r>
    </w:p>
    <w:p w:rsidR="00E63D84" w:rsidRDefault="008659A8">
      <w:pPr>
        <w:pStyle w:val="ListParagraph"/>
        <w:numPr>
          <w:ilvl w:val="0"/>
          <w:numId w:val="54"/>
        </w:numPr>
        <w:spacing w:line="276" w:lineRule="auto"/>
        <w:ind w:left="0" w:firstLine="0"/>
        <w:rPr>
          <w:szCs w:val="28"/>
        </w:rPr>
      </w:pPr>
      <w:r>
        <w:rPr>
          <w:szCs w:val="28"/>
        </w:rPr>
        <w:t>В выпадающем списке выбрать пункт «Отчет об эффективности информирования в разрезе СМО, пола и возраста» (</w:t>
      </w:r>
      <w:r>
        <w:rPr>
          <w:i/>
          <w:szCs w:val="28"/>
        </w:rPr>
        <w:fldChar w:fldCharType="begin"/>
      </w:r>
      <w:r>
        <w:rPr>
          <w:i/>
          <w:szCs w:val="28"/>
        </w:rPr>
        <w:instrText xml:space="preserve"> REF _Ref192775593 \h  \* MERGEFORMAT </w:instrText>
      </w:r>
      <w:r>
        <w:rPr>
          <w:i/>
          <w:szCs w:val="28"/>
        </w:rPr>
      </w:r>
      <w:r>
        <w:rPr>
          <w:i/>
          <w:szCs w:val="28"/>
        </w:rPr>
        <w:fldChar w:fldCharType="separate"/>
      </w:r>
      <w:r>
        <w:rPr>
          <w:i/>
        </w:rPr>
        <w:t xml:space="preserve">Рисунок </w:t>
      </w:r>
      <w:r>
        <w:rPr>
          <w:i/>
          <w:szCs w:val="28"/>
        </w:rPr>
        <w:fldChar w:fldCharType="end"/>
      </w:r>
      <w:r>
        <w:rPr>
          <w:i/>
          <w:szCs w:val="28"/>
        </w:rPr>
        <w:t>52</w:t>
      </w:r>
      <w:r>
        <w:rPr>
          <w:szCs w:val="28"/>
        </w:rPr>
        <w:t>).</w:t>
      </w:r>
    </w:p>
    <w:p w:rsidR="00E63D84" w:rsidRDefault="006F2064">
      <w:pPr>
        <w:pStyle w:val="19"/>
        <w:spacing w:line="240" w:lineRule="auto"/>
        <w:ind w:firstLine="0"/>
        <w:jc w:val="center"/>
        <w:rPr>
          <w:szCs w:val="28"/>
          <w:lang w:eastAsia="ru-RU"/>
        </w:rPr>
      </w:pPr>
      <w:r>
        <w:rPr>
          <w:noProof/>
          <w:szCs w:val="28"/>
          <w:lang w:val="ru-RU" w:eastAsia="ru-RU"/>
        </w:rPr>
        <w:pict>
          <v:shape id="_x0000_i1197" type="#_x0000_t75" style="width:180pt;height:126.75pt;visibility:visible;mso-wrap-style:square">
            <v:imagedata r:id="rId141" o:title=""/>
          </v:shape>
        </w:pict>
      </w:r>
    </w:p>
    <w:p w:rsidR="00E63D84" w:rsidRDefault="008659A8">
      <w:pPr>
        <w:pStyle w:val="DDphPictureCaptionCharCaptionChar1CaptionCharChar1ONON"/>
        <w:jc w:val="center"/>
        <w:rPr>
          <w:i/>
          <w:sz w:val="24"/>
          <w:szCs w:val="24"/>
        </w:rPr>
      </w:pPr>
      <w:r>
        <w:rPr>
          <w:i/>
          <w:sz w:val="24"/>
          <w:szCs w:val="24"/>
        </w:rPr>
        <w:t>Рисунок 52 – Отчет об эффективности информирования в разрезе СМО, пола и возраста</w:t>
      </w:r>
    </w:p>
    <w:p w:rsidR="00E63D84" w:rsidRDefault="008659A8">
      <w:pPr>
        <w:pStyle w:val="ListParagraph"/>
        <w:numPr>
          <w:ilvl w:val="0"/>
          <w:numId w:val="54"/>
        </w:numPr>
        <w:spacing w:line="276" w:lineRule="auto"/>
        <w:ind w:left="0" w:firstLine="0"/>
        <w:rPr>
          <w:szCs w:val="28"/>
        </w:rPr>
      </w:pPr>
      <w:r>
        <w:rPr>
          <w:szCs w:val="28"/>
        </w:rPr>
        <w:t>В открывшемся модальном окне (</w:t>
      </w:r>
      <w:r>
        <w:rPr>
          <w:i/>
          <w:szCs w:val="28"/>
        </w:rPr>
        <w:fldChar w:fldCharType="begin"/>
      </w:r>
      <w:r>
        <w:rPr>
          <w:i/>
          <w:szCs w:val="28"/>
        </w:rPr>
        <w:instrText xml:space="preserve"> REF _Ref192775749 \h  \* MERGEFORMAT </w:instrText>
      </w:r>
      <w:r>
        <w:rPr>
          <w:i/>
          <w:szCs w:val="28"/>
        </w:rPr>
      </w:r>
      <w:r>
        <w:rPr>
          <w:i/>
          <w:szCs w:val="28"/>
        </w:rPr>
        <w:fldChar w:fldCharType="separate"/>
      </w:r>
      <w:r>
        <w:rPr>
          <w:i/>
        </w:rPr>
        <w:t xml:space="preserve">Рисунок </w:t>
      </w:r>
      <w:r>
        <w:rPr>
          <w:i/>
          <w:szCs w:val="28"/>
        </w:rPr>
        <w:fldChar w:fldCharType="end"/>
      </w:r>
      <w:r>
        <w:rPr>
          <w:i/>
          <w:szCs w:val="28"/>
        </w:rPr>
        <w:t>53</w:t>
      </w:r>
      <w:r>
        <w:rPr>
          <w:szCs w:val="28"/>
        </w:rPr>
        <w:t>) выбрать отчетный год и период отчета, по которому будет сформирован отчет.</w:t>
      </w:r>
    </w:p>
    <w:p w:rsidR="00E63D84" w:rsidRDefault="006F2064">
      <w:pPr>
        <w:pStyle w:val="19"/>
        <w:spacing w:line="240" w:lineRule="auto"/>
        <w:ind w:firstLine="0"/>
        <w:jc w:val="center"/>
        <w:rPr>
          <w:szCs w:val="28"/>
          <w:lang w:eastAsia="ru-RU"/>
        </w:rPr>
      </w:pPr>
      <w:r>
        <w:rPr>
          <w:noProof/>
          <w:szCs w:val="28"/>
          <w:lang w:val="ru-RU" w:eastAsia="ru-RU"/>
        </w:rPr>
        <w:pict>
          <v:shape id="_x0000_i1198" type="#_x0000_t75" style="width:344.25pt;height:175.5pt;visibility:visible;mso-wrap-style:square">
            <v:imagedata r:id="rId142" o:title=""/>
          </v:shape>
        </w:pict>
      </w:r>
    </w:p>
    <w:p w:rsidR="00E63D84" w:rsidRDefault="008659A8">
      <w:pPr>
        <w:pStyle w:val="DDphPictureCaptionCharCaptionChar1CaptionCharChar1ONON"/>
        <w:jc w:val="center"/>
        <w:rPr>
          <w:i/>
          <w:sz w:val="24"/>
          <w:szCs w:val="24"/>
        </w:rPr>
      </w:pPr>
      <w:r>
        <w:rPr>
          <w:i/>
          <w:sz w:val="24"/>
          <w:szCs w:val="24"/>
        </w:rPr>
        <w:t>Рисунок 53 – Модальное окно Отчета об эффективности информирования в разрезе СМО, возраста и пола</w:t>
      </w:r>
    </w:p>
    <w:p w:rsidR="00E63D84" w:rsidRDefault="008659A8">
      <w:pPr>
        <w:pStyle w:val="ListParagraph"/>
        <w:numPr>
          <w:ilvl w:val="0"/>
          <w:numId w:val="54"/>
        </w:numPr>
        <w:spacing w:line="276" w:lineRule="auto"/>
        <w:ind w:left="0" w:firstLine="0"/>
        <w:rPr>
          <w:szCs w:val="28"/>
        </w:rPr>
      </w:pPr>
      <w:r>
        <w:rPr>
          <w:szCs w:val="28"/>
        </w:rPr>
        <w:t>Нажать кнопку «Экспорт».</w:t>
      </w:r>
    </w:p>
    <w:p w:rsidR="00E63D84" w:rsidRDefault="008659A8">
      <w:pPr>
        <w:pStyle w:val="ListParagraph"/>
        <w:numPr>
          <w:ilvl w:val="0"/>
          <w:numId w:val="54"/>
        </w:numPr>
        <w:spacing w:line="276" w:lineRule="auto"/>
        <w:ind w:left="0" w:firstLine="0"/>
        <w:rPr>
          <w:szCs w:val="28"/>
        </w:rPr>
      </w:pPr>
      <w:r>
        <w:rPr>
          <w:szCs w:val="28"/>
        </w:rPr>
        <w:t>Будет сформирован файл отчета в формате xlsx, содержащий данные для СМО пользователя о количестве ЗЛ каждого возраста (для каждого года в интервале от 18 до 100 лет):</w:t>
      </w:r>
    </w:p>
    <w:p w:rsidR="00E63D84" w:rsidRDefault="008659A8">
      <w:pPr>
        <w:pStyle w:val="afffffb"/>
        <w:numPr>
          <w:ilvl w:val="0"/>
          <w:numId w:val="44"/>
        </w:numPr>
        <w:ind w:left="0" w:firstLine="709"/>
      </w:pPr>
      <w:r>
        <w:t>включенных в план на выбранный период: всего, в т.ч. мужчины, женщины;</w:t>
      </w:r>
    </w:p>
    <w:p w:rsidR="00E63D84" w:rsidRDefault="008659A8">
      <w:pPr>
        <w:pStyle w:val="afffffb"/>
        <w:numPr>
          <w:ilvl w:val="0"/>
          <w:numId w:val="44"/>
        </w:numPr>
        <w:ind w:left="0" w:firstLine="709"/>
      </w:pPr>
      <w:r>
        <w:t>для которых от имени СМО загружен результат первичного информирования с датой информирования, соответствующей выбранному периоду: всего, в т.ч. мужчины, женщины;</w:t>
      </w:r>
    </w:p>
    <w:p w:rsidR="00E63D84" w:rsidRDefault="008659A8">
      <w:pPr>
        <w:pStyle w:val="afffffb"/>
        <w:numPr>
          <w:ilvl w:val="0"/>
          <w:numId w:val="44"/>
        </w:numPr>
        <w:ind w:left="0" w:firstLine="709"/>
      </w:pPr>
      <w:r>
        <w:t>для которых от имени СМО загружен результат первичного информирования с датой, соответствующей выбранному периоду, и загружен результат прохождения этапа проф. мероприятия с датой окончания услуги в выбранном году: всего, в т.ч. мужчины, женщины (</w:t>
      </w:r>
      <w:r>
        <w:rPr>
          <w:i/>
        </w:rPr>
        <w:fldChar w:fldCharType="begin"/>
      </w:r>
      <w:r>
        <w:rPr>
          <w:i/>
        </w:rPr>
        <w:instrText xml:space="preserve"> REF _Ref192775825 \h  \* MERGEFORMAT </w:instrText>
      </w:r>
      <w:r>
        <w:rPr>
          <w:i/>
        </w:rPr>
      </w:r>
      <w:r>
        <w:rPr>
          <w:i/>
        </w:rPr>
        <w:fldChar w:fldCharType="separate"/>
      </w:r>
      <w:r>
        <w:rPr>
          <w:i/>
        </w:rPr>
        <w:t xml:space="preserve">Рисунок </w:t>
      </w:r>
      <w:r>
        <w:rPr>
          <w:i/>
        </w:rPr>
        <w:fldChar w:fldCharType="end"/>
      </w:r>
      <w:r>
        <w:rPr>
          <w:i/>
        </w:rPr>
        <w:t>54</w:t>
      </w:r>
      <w:r>
        <w:t>).</w:t>
      </w:r>
    </w:p>
    <w:p w:rsidR="00E63D84" w:rsidRDefault="006F2064">
      <w:pPr>
        <w:pStyle w:val="19"/>
        <w:spacing w:line="240" w:lineRule="auto"/>
        <w:ind w:firstLine="0"/>
        <w:jc w:val="center"/>
        <w:rPr>
          <w:szCs w:val="28"/>
          <w:lang w:eastAsia="ru-RU"/>
        </w:rPr>
      </w:pPr>
      <w:r>
        <w:rPr>
          <w:noProof/>
          <w:szCs w:val="28"/>
          <w:lang w:val="ru-RU" w:eastAsia="ru-RU"/>
        </w:rPr>
        <w:pict>
          <v:shape id="_x0000_i1199" type="#_x0000_t75" style="width:490.5pt;height:294.75pt;visibility:visible;mso-wrap-style:square">
            <v:imagedata r:id="rId143" o:title=""/>
          </v:shape>
        </w:pict>
      </w:r>
    </w:p>
    <w:p w:rsidR="00E63D84" w:rsidRDefault="008659A8">
      <w:pPr>
        <w:pStyle w:val="afffff5"/>
        <w:spacing w:after="0" w:line="240" w:lineRule="auto"/>
        <w:rPr>
          <w:b/>
          <w:i/>
        </w:rPr>
      </w:pPr>
      <w:r>
        <w:rPr>
          <w:b/>
          <w:i/>
        </w:rPr>
        <w:t>Рисунок 54 – Макет состава данных отчета об эффективности информирования в разрезе СМО, пола и возраста</w:t>
      </w:r>
    </w:p>
    <w:p w:rsidR="00E63D84" w:rsidRDefault="008659A8">
      <w:pPr>
        <w:pStyle w:val="3H3h33Gliederung3CharGliederung333MapLevel3TopicHeadingH31MinorH32H33H34H35H36H37H38H39H310H311H312H313H314Level1-1h31h32h33h34h35h36h37h38h39h310h311h321h331H315"/>
        <w:spacing w:line="276" w:lineRule="auto"/>
        <w:jc w:val="both"/>
        <w:rPr>
          <w:sz w:val="28"/>
          <w:szCs w:val="28"/>
        </w:rPr>
      </w:pPr>
      <w:r>
        <w:rPr>
          <w:sz w:val="28"/>
          <w:szCs w:val="28"/>
        </w:rPr>
        <w:t>2.8.8 Создание отчета об эффективности информирования в разрезе СМО и возраста</w:t>
      </w:r>
    </w:p>
    <w:p w:rsidR="00E63D84" w:rsidRDefault="008659A8">
      <w:pPr>
        <w:pStyle w:val="affffff1"/>
      </w:pPr>
      <w:r>
        <w:t>Для создания Отчета об эффективности информирования в разрезе СМО и возраста необходимо:</w:t>
      </w:r>
    </w:p>
    <w:p w:rsidR="00E63D84" w:rsidRDefault="008659A8">
      <w:pPr>
        <w:pStyle w:val="19"/>
        <w:numPr>
          <w:ilvl w:val="0"/>
          <w:numId w:val="59"/>
        </w:numPr>
        <w:spacing w:line="276" w:lineRule="auto"/>
        <w:ind w:left="0" w:firstLine="0"/>
        <w:rPr>
          <w:sz w:val="28"/>
          <w:szCs w:val="28"/>
          <w:lang w:val="ru-RU"/>
        </w:rPr>
      </w:pPr>
      <w:r>
        <w:rPr>
          <w:bCs/>
          <w:sz w:val="28"/>
          <w:szCs w:val="20"/>
          <w:lang w:val="ru-RU" w:eastAsia="ru-RU"/>
        </w:rPr>
        <w:t>Открыть раздел «Диспансеризация» и нужный список ЗЛ</w:t>
      </w:r>
      <w:r>
        <w:rPr>
          <w:sz w:val="28"/>
          <w:szCs w:val="28"/>
          <w:lang w:val="ru-RU"/>
        </w:rPr>
        <w:t>.</w:t>
      </w:r>
    </w:p>
    <w:p w:rsidR="00E63D84" w:rsidRDefault="008659A8">
      <w:pPr>
        <w:pStyle w:val="19"/>
        <w:numPr>
          <w:ilvl w:val="0"/>
          <w:numId w:val="59"/>
        </w:numPr>
        <w:spacing w:line="276" w:lineRule="auto"/>
        <w:ind w:left="0" w:firstLine="0"/>
        <w:rPr>
          <w:sz w:val="28"/>
          <w:szCs w:val="28"/>
        </w:rPr>
      </w:pPr>
      <w:r>
        <w:rPr>
          <w:sz w:val="28"/>
          <w:szCs w:val="28"/>
        </w:rPr>
        <w:t>Нажать на кнопку «Экспорт».</w:t>
      </w:r>
    </w:p>
    <w:p w:rsidR="00E63D84" w:rsidRDefault="008659A8">
      <w:pPr>
        <w:pStyle w:val="19"/>
        <w:numPr>
          <w:ilvl w:val="0"/>
          <w:numId w:val="59"/>
        </w:numPr>
        <w:spacing w:line="276" w:lineRule="auto"/>
        <w:ind w:left="0" w:firstLine="0"/>
        <w:rPr>
          <w:sz w:val="28"/>
          <w:szCs w:val="28"/>
          <w:lang w:val="ru-RU"/>
        </w:rPr>
      </w:pPr>
      <w:r>
        <w:rPr>
          <w:sz w:val="28"/>
          <w:szCs w:val="28"/>
          <w:lang w:val="ru-RU"/>
        </w:rPr>
        <w:t>В выпадающем списке выбрать пункт «Отчет об эффективности информирования в разрезе СМО возраста»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192775934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 xml:space="preserve">Рисунок </w:t>
      </w:r>
      <w:r>
        <w:rPr>
          <w:i/>
          <w:sz w:val="28"/>
          <w:szCs w:val="28"/>
        </w:rPr>
        <w:fldChar w:fldCharType="end"/>
      </w:r>
      <w:r>
        <w:rPr>
          <w:i/>
          <w:sz w:val="28"/>
          <w:szCs w:val="28"/>
          <w:lang w:val="ru-RU"/>
        </w:rPr>
        <w:t>55</w:t>
      </w:r>
      <w:r>
        <w:rPr>
          <w:sz w:val="28"/>
          <w:szCs w:val="28"/>
          <w:lang w:val="ru-RU"/>
        </w:rPr>
        <w:t>).</w:t>
      </w:r>
    </w:p>
    <w:p w:rsidR="00E63D84" w:rsidRDefault="006F2064">
      <w:pPr>
        <w:pStyle w:val="19"/>
        <w:spacing w:line="240" w:lineRule="auto"/>
        <w:ind w:firstLine="0"/>
        <w:jc w:val="center"/>
        <w:rPr>
          <w:szCs w:val="28"/>
          <w:lang w:eastAsia="ru-RU"/>
        </w:rPr>
      </w:pPr>
      <w:r>
        <w:rPr>
          <w:noProof/>
          <w:szCs w:val="28"/>
          <w:lang w:val="ru-RU" w:eastAsia="ru-RU"/>
        </w:rPr>
        <w:pict>
          <v:shape id="_x0000_i1200" type="#_x0000_t75" style="width:182.25pt;height:128.25pt;visibility:visible;mso-wrap-style:square">
            <v:imagedata r:id="rId144" o:title=""/>
          </v:shape>
        </w:pict>
      </w:r>
    </w:p>
    <w:p w:rsidR="00E63D84" w:rsidRDefault="008659A8">
      <w:pPr>
        <w:pStyle w:val="DDphPictureCaptionCharCaptionChar1CaptionCharChar1ONON"/>
        <w:jc w:val="center"/>
        <w:rPr>
          <w:i/>
          <w:sz w:val="24"/>
          <w:szCs w:val="24"/>
        </w:rPr>
      </w:pPr>
      <w:r>
        <w:rPr>
          <w:i/>
          <w:sz w:val="24"/>
          <w:szCs w:val="24"/>
        </w:rPr>
        <w:t>Рисунок 55 – Отчет об эффективности информирования в разрезе СМО возраста</w:t>
      </w:r>
    </w:p>
    <w:p w:rsidR="00E63D84" w:rsidRDefault="008659A8">
      <w:pPr>
        <w:pStyle w:val="19"/>
        <w:numPr>
          <w:ilvl w:val="0"/>
          <w:numId w:val="59"/>
        </w:numPr>
        <w:spacing w:line="276" w:lineRule="auto"/>
        <w:ind w:left="0" w:firstLine="0"/>
        <w:rPr>
          <w:sz w:val="28"/>
          <w:szCs w:val="28"/>
          <w:lang w:val="ru-RU"/>
        </w:rPr>
      </w:pPr>
      <w:r>
        <w:rPr>
          <w:sz w:val="28"/>
          <w:szCs w:val="28"/>
          <w:lang w:val="ru-RU"/>
        </w:rPr>
        <w:t>В открывшемся модальном окне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192775972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 xml:space="preserve">Рисунок </w:t>
      </w:r>
      <w:r>
        <w:rPr>
          <w:i/>
          <w:sz w:val="28"/>
          <w:szCs w:val="28"/>
        </w:rPr>
        <w:fldChar w:fldCharType="end"/>
      </w:r>
      <w:r>
        <w:rPr>
          <w:i/>
          <w:sz w:val="28"/>
          <w:szCs w:val="28"/>
          <w:lang w:val="ru-RU"/>
        </w:rPr>
        <w:t>56</w:t>
      </w:r>
      <w:r>
        <w:rPr>
          <w:sz w:val="28"/>
          <w:szCs w:val="28"/>
          <w:lang w:val="ru-RU"/>
        </w:rPr>
        <w:t>) выбрать отчетный год, период отчета и возраст.</w:t>
      </w:r>
    </w:p>
    <w:p w:rsidR="00E63D84" w:rsidRDefault="006F2064">
      <w:pPr>
        <w:pStyle w:val="19"/>
        <w:spacing w:line="240" w:lineRule="auto"/>
        <w:ind w:firstLine="0"/>
        <w:jc w:val="center"/>
        <w:rPr>
          <w:szCs w:val="28"/>
          <w:lang w:eastAsia="ru-RU"/>
        </w:rPr>
      </w:pPr>
      <w:r>
        <w:rPr>
          <w:noProof/>
          <w:szCs w:val="28"/>
          <w:lang w:val="ru-RU" w:eastAsia="ru-RU"/>
        </w:rPr>
        <w:pict>
          <v:shape id="_x0000_i1201" type="#_x0000_t75" style="width:281.25pt;height:162pt;visibility:visible;mso-wrap-style:square">
            <v:imagedata r:id="rId145" o:title=""/>
          </v:shape>
        </w:pict>
      </w:r>
    </w:p>
    <w:p w:rsidR="00E63D84" w:rsidRDefault="008659A8">
      <w:pPr>
        <w:pStyle w:val="afffff5"/>
        <w:spacing w:after="0" w:line="240" w:lineRule="auto"/>
        <w:rPr>
          <w:b/>
          <w:i/>
        </w:rPr>
      </w:pPr>
      <w:r>
        <w:rPr>
          <w:b/>
          <w:i/>
        </w:rPr>
        <w:t>Рисунок 56 – Окно для создания отчета об эффективности информирования в разрезе СМО и возраста</w:t>
      </w:r>
    </w:p>
    <w:p w:rsidR="00E63D84" w:rsidRDefault="008659A8">
      <w:pPr>
        <w:pStyle w:val="19"/>
        <w:numPr>
          <w:ilvl w:val="0"/>
          <w:numId w:val="59"/>
        </w:numPr>
        <w:spacing w:line="276" w:lineRule="auto"/>
        <w:ind w:left="0" w:firstLine="0"/>
        <w:rPr>
          <w:sz w:val="28"/>
          <w:szCs w:val="28"/>
        </w:rPr>
      </w:pPr>
      <w:r>
        <w:rPr>
          <w:sz w:val="28"/>
          <w:szCs w:val="28"/>
        </w:rPr>
        <w:t>Нажать кнопку «Экспорт».</w:t>
      </w:r>
    </w:p>
    <w:p w:rsidR="00E63D84" w:rsidRDefault="008659A8">
      <w:pPr>
        <w:pStyle w:val="19"/>
        <w:numPr>
          <w:ilvl w:val="0"/>
          <w:numId w:val="59"/>
        </w:numPr>
        <w:spacing w:line="276" w:lineRule="auto"/>
        <w:ind w:left="0" w:firstLine="0"/>
        <w:rPr>
          <w:sz w:val="28"/>
          <w:szCs w:val="28"/>
          <w:lang w:val="ru-RU"/>
        </w:rPr>
      </w:pPr>
      <w:r>
        <w:rPr>
          <w:sz w:val="28"/>
          <w:szCs w:val="28"/>
          <w:lang w:val="ru-RU"/>
        </w:rPr>
        <w:t xml:space="preserve">Будет сформирован файл отчета в формате </w:t>
      </w:r>
      <w:r>
        <w:rPr>
          <w:sz w:val="28"/>
          <w:szCs w:val="28"/>
        </w:rPr>
        <w:t>xlsx</w:t>
      </w:r>
      <w:r>
        <w:rPr>
          <w:sz w:val="28"/>
          <w:szCs w:val="28"/>
          <w:lang w:val="ru-RU"/>
        </w:rPr>
        <w:t>, содержащий данные для СМО пользователя о количестве ЗЛ:</w:t>
      </w:r>
    </w:p>
    <w:p w:rsidR="00E63D84" w:rsidRDefault="008659A8">
      <w:pPr>
        <w:pStyle w:val="afffffb"/>
        <w:ind w:firstLine="709"/>
      </w:pPr>
      <w:r>
        <w:t>включенных в план на выбранный период: всего, в т.ч. выбранного возраста (возрастов);</w:t>
      </w:r>
    </w:p>
    <w:p w:rsidR="00E63D84" w:rsidRDefault="008659A8">
      <w:pPr>
        <w:pStyle w:val="afffffb"/>
        <w:ind w:firstLine="709"/>
      </w:pPr>
      <w:r>
        <w:t>для которых от имени СМО загружен результат первичного информирования с датой информирования, соответствующей выбранному периоду: всего, в т.ч. выбранного возраста (возрастов);</w:t>
      </w:r>
    </w:p>
    <w:p w:rsidR="00E63D84" w:rsidRDefault="008659A8">
      <w:pPr>
        <w:pStyle w:val="afffffb"/>
        <w:ind w:firstLine="709"/>
      </w:pPr>
      <w:r>
        <w:t>для которых от имени СМО загружен результат первичного информирования с датой, соответствующей выбранному периоду, и загружен результат прохождения этапа проф. мероприятия с датой окончания услуги в выбранном году: всего, в т.ч. выбранного возраста (возрастов) (</w:t>
      </w:r>
      <w:r>
        <w:rPr>
          <w:i/>
        </w:rPr>
        <w:fldChar w:fldCharType="begin"/>
      </w:r>
      <w:r>
        <w:instrText xml:space="preserve"> REF _Ref192776008 \h </w:instrText>
      </w:r>
      <w:r>
        <w:rPr>
          <w:i/>
        </w:rPr>
        <w:instrText xml:space="preserve"> \* MERGEFORMAT </w:instrText>
      </w:r>
      <w:r>
        <w:rPr>
          <w:i/>
        </w:rPr>
      </w:r>
      <w:r>
        <w:rPr>
          <w:i/>
        </w:rPr>
        <w:fldChar w:fldCharType="separate"/>
      </w:r>
      <w:r>
        <w:rPr>
          <w:i/>
        </w:rPr>
        <w:t xml:space="preserve">Рисунок </w:t>
      </w:r>
      <w:r>
        <w:rPr>
          <w:i/>
        </w:rPr>
        <w:fldChar w:fldCharType="end"/>
      </w:r>
      <w:r>
        <w:rPr>
          <w:i/>
        </w:rPr>
        <w:t>57</w:t>
      </w:r>
      <w:r>
        <w:t>).</w:t>
      </w:r>
    </w:p>
    <w:p w:rsidR="00E63D84" w:rsidRDefault="006F2064">
      <w:pPr>
        <w:pStyle w:val="19"/>
        <w:spacing w:line="240" w:lineRule="auto"/>
        <w:ind w:firstLine="0"/>
        <w:jc w:val="center"/>
        <w:rPr>
          <w:szCs w:val="28"/>
          <w:lang w:eastAsia="ru-RU"/>
        </w:rPr>
      </w:pPr>
      <w:r>
        <w:rPr>
          <w:noProof/>
          <w:szCs w:val="28"/>
          <w:lang w:val="ru-RU" w:eastAsia="ru-RU"/>
        </w:rPr>
        <w:pict>
          <v:shape id="_x0000_i1202" type="#_x0000_t75" style="width:408.75pt;height:196.5pt;visibility:visible;mso-wrap-style:square">
            <v:imagedata r:id="rId146" o:title=""/>
          </v:shape>
        </w:pict>
      </w:r>
    </w:p>
    <w:p w:rsidR="00E63D84" w:rsidRDefault="008659A8">
      <w:pPr>
        <w:pStyle w:val="afffff5"/>
        <w:spacing w:after="0" w:line="240" w:lineRule="auto"/>
        <w:rPr>
          <w:b/>
          <w:i/>
        </w:rPr>
      </w:pPr>
      <w:r>
        <w:rPr>
          <w:b/>
          <w:i/>
        </w:rPr>
        <w:t>Рисунок 57 – Макет состава данных отчета об эффективности информирования в разрезе СМО и возраста</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r>
        <w:rPr>
          <w:sz w:val="28"/>
          <w:szCs w:val="28"/>
        </w:rPr>
        <w:t>2.9 Диспансерное наблюдение</w:t>
      </w:r>
    </w:p>
    <w:p w:rsidR="00E63D84" w:rsidRDefault="008659A8">
      <w:pPr>
        <w:pStyle w:val="3H3h33Gliederung3CharGliederung333MapLevel3TopicHeadingH31MinorH32H33H34H35H36H37H38H39H310H311H312H313H314Level1-1h31h32h33h34h35h36h37h38h39h310h311h321h331H315"/>
        <w:spacing w:line="276" w:lineRule="auto"/>
        <w:jc w:val="both"/>
        <w:rPr>
          <w:sz w:val="28"/>
          <w:szCs w:val="28"/>
        </w:rPr>
      </w:pPr>
      <w:r>
        <w:rPr>
          <w:sz w:val="28"/>
          <w:szCs w:val="28"/>
        </w:rPr>
        <w:t>2.9.1 Просмотр списка ЗЛ, подлежащих диспансерному наблюдению</w:t>
      </w:r>
    </w:p>
    <w:p w:rsidR="00E63D84" w:rsidRDefault="008659A8">
      <w:pPr>
        <w:pStyle w:val="1f6"/>
      </w:pPr>
      <w:r>
        <w:t>Раздел «Диспансерное наблюдение» (</w:t>
      </w:r>
      <w:r>
        <w:rPr>
          <w:i/>
          <w:szCs w:val="28"/>
        </w:rPr>
        <w:t>Рисунок 58</w:t>
      </w:r>
      <w:r>
        <w:t>) предназначен для хранения информации о застрахованных в СМО пользователя лицах, подлежащих диспансерному наблюдению в Московской области.</w:t>
      </w:r>
    </w:p>
    <w:p w:rsidR="00E63D84" w:rsidRDefault="008659A8">
      <w:pPr>
        <w:pStyle w:val="1f6"/>
      </w:pPr>
      <w:r>
        <w:t>Для перехода к списку диспансерного наблюдения необходимо нажать на вкладку «Диспансерное наблюдение». Будет открыто окно со списком ЗЛ, имеющих плановый срок проведения диспансерного осмотра в выбранном году (по умолчанию выведен список для текущего года).</w:t>
      </w:r>
    </w:p>
    <w:p w:rsidR="00E63D84" w:rsidRDefault="006F2064">
      <w:pPr>
        <w:pStyle w:val="19"/>
        <w:spacing w:line="240" w:lineRule="auto"/>
        <w:ind w:firstLine="0"/>
        <w:jc w:val="center"/>
        <w:rPr>
          <w:szCs w:val="28"/>
          <w:lang w:eastAsia="ru-RU"/>
        </w:rPr>
      </w:pPr>
      <w:r>
        <w:rPr>
          <w:noProof/>
          <w:szCs w:val="28"/>
          <w:lang w:val="ru-RU" w:eastAsia="ru-RU"/>
        </w:rPr>
        <w:pict>
          <v:shape id="_x0000_i1203" type="#_x0000_t75" style="width:503.25pt;height:146.25pt;visibility:visible;mso-wrap-style:square">
            <v:imagedata r:id="rId147" o:title=""/>
          </v:shape>
        </w:pict>
      </w:r>
    </w:p>
    <w:p w:rsidR="00E63D84" w:rsidRDefault="008659A8">
      <w:pPr>
        <w:pStyle w:val="afffff5"/>
        <w:spacing w:after="0" w:line="240" w:lineRule="auto"/>
        <w:rPr>
          <w:b/>
          <w:i/>
        </w:rPr>
      </w:pPr>
      <w:r>
        <w:rPr>
          <w:b/>
          <w:i/>
        </w:rPr>
        <w:t>Рисунок 58 – Список ЗЛ, подлежащих диспансерному наблюдению</w:t>
      </w:r>
    </w:p>
    <w:p w:rsidR="00E63D84" w:rsidRDefault="008659A8">
      <w:pPr>
        <w:pStyle w:val="3H3h33Gliederung3CharGliederung333MapLevel3TopicHeadingH31MinorH32H33H34H35H36H37H38H39H310H311H312H313H314Level1-1h31h32h33h34h35h36h37h38h39h310h311h321h331H315"/>
        <w:spacing w:line="276" w:lineRule="auto"/>
        <w:jc w:val="both"/>
        <w:rPr>
          <w:sz w:val="28"/>
          <w:szCs w:val="28"/>
        </w:rPr>
      </w:pPr>
      <w:r>
        <w:rPr>
          <w:sz w:val="28"/>
          <w:szCs w:val="28"/>
        </w:rPr>
        <w:t>2.9.2 Просмотр карточки ЗЛ в списке «Диспансерное наблюдение»</w:t>
      </w:r>
    </w:p>
    <w:p w:rsidR="00E63D84" w:rsidRDefault="008659A8">
      <w:pPr>
        <w:pStyle w:val="19"/>
        <w:spacing w:line="276" w:lineRule="auto"/>
        <w:ind w:firstLine="709"/>
        <w:rPr>
          <w:sz w:val="28"/>
          <w:szCs w:val="28"/>
          <w:lang w:val="ru-RU"/>
        </w:rPr>
      </w:pPr>
      <w:r>
        <w:rPr>
          <w:sz w:val="28"/>
          <w:szCs w:val="28"/>
          <w:lang w:val="ru-RU"/>
        </w:rPr>
        <w:t>Для открытия карточки застрахованного лица:</w:t>
      </w:r>
    </w:p>
    <w:p w:rsidR="00E63D84" w:rsidRDefault="008659A8">
      <w:pPr>
        <w:pStyle w:val="19"/>
        <w:numPr>
          <w:ilvl w:val="0"/>
          <w:numId w:val="117"/>
        </w:numPr>
        <w:spacing w:line="276" w:lineRule="auto"/>
        <w:ind w:left="0" w:firstLine="0"/>
        <w:rPr>
          <w:sz w:val="28"/>
          <w:szCs w:val="28"/>
          <w:lang w:val="ru-RU"/>
        </w:rPr>
      </w:pPr>
      <w:r>
        <w:rPr>
          <w:sz w:val="28"/>
          <w:szCs w:val="28"/>
          <w:lang w:val="ru-RU"/>
        </w:rPr>
        <w:t>В рабочей области «Диспансерного наблюдения» нажмите на ФИО застрахованного лица.</w:t>
      </w:r>
    </w:p>
    <w:p w:rsidR="00E63D84" w:rsidRDefault="008659A8">
      <w:pPr>
        <w:pStyle w:val="19"/>
        <w:numPr>
          <w:ilvl w:val="0"/>
          <w:numId w:val="117"/>
        </w:numPr>
        <w:spacing w:line="276" w:lineRule="auto"/>
        <w:ind w:left="0" w:firstLine="0"/>
        <w:rPr>
          <w:sz w:val="28"/>
          <w:szCs w:val="28"/>
          <w:lang w:val="ru-RU"/>
        </w:rPr>
      </w:pPr>
      <w:r>
        <w:rPr>
          <w:sz w:val="28"/>
          <w:szCs w:val="28"/>
          <w:lang w:val="ru-RU"/>
        </w:rPr>
        <w:t>Откроется карточка ЗЛ с подробной информацией о диспансерном наблюдении.</w:t>
      </w:r>
    </w:p>
    <w:p w:rsidR="00E63D84" w:rsidRDefault="008659A8">
      <w:pPr>
        <w:pStyle w:val="19"/>
        <w:spacing w:line="276" w:lineRule="auto"/>
        <w:ind w:firstLine="709"/>
        <w:rPr>
          <w:sz w:val="28"/>
          <w:szCs w:val="28"/>
          <w:lang w:val="ru-RU"/>
        </w:rPr>
      </w:pPr>
      <w:r>
        <w:rPr>
          <w:sz w:val="28"/>
          <w:szCs w:val="28"/>
          <w:lang w:val="ru-RU"/>
        </w:rPr>
        <w:t>В карточке ЗЛ представлены:</w:t>
      </w:r>
    </w:p>
    <w:p w:rsidR="00E63D84" w:rsidRDefault="008659A8">
      <w:pPr>
        <w:pStyle w:val="afffffb"/>
        <w:ind w:firstLine="709"/>
      </w:pPr>
      <w:r>
        <w:t>«Общие данные» – актуальные данные о ЗЛ, действительные на текущий момент времени (</w:t>
      </w:r>
      <w:r>
        <w:rPr>
          <w:i/>
          <w:szCs w:val="28"/>
        </w:rPr>
        <w:t>Рисунок 59</w:t>
      </w:r>
      <w:r>
        <w:t>);</w:t>
      </w:r>
    </w:p>
    <w:p w:rsidR="00E63D84" w:rsidRDefault="008659A8">
      <w:pPr>
        <w:pStyle w:val="afffffb"/>
        <w:ind w:firstLine="709"/>
      </w:pPr>
      <w:r>
        <w:t>«Диспансерное наблюдение» – информация запланированных осмотрах, о результатах осмотров в рамках диспансерного наблюдения и об информировании ЗЛ, подлежащих диспансерному наблюдению (</w:t>
      </w:r>
      <w:r>
        <w:rPr>
          <w:i/>
          <w:szCs w:val="28"/>
        </w:rPr>
        <w:t>Рисунок 60</w:t>
      </w:r>
      <w:r>
        <w:t>);</w:t>
      </w:r>
    </w:p>
    <w:p w:rsidR="00E63D84" w:rsidRDefault="008659A8">
      <w:pPr>
        <w:pStyle w:val="afffffb"/>
        <w:ind w:firstLine="709"/>
      </w:pPr>
      <w:r>
        <w:t xml:space="preserve">«История изменений» – информация об изменениях атрибутов записи застрахованного лица </w:t>
      </w:r>
      <w:r>
        <w:rPr>
          <w:i/>
        </w:rPr>
        <w:t>(</w:t>
      </w:r>
      <w:r>
        <w:rPr>
          <w:i/>
          <w:szCs w:val="28"/>
        </w:rPr>
        <w:t>Рисунок 61</w:t>
      </w:r>
      <w:r>
        <w:t>).</w:t>
      </w:r>
    </w:p>
    <w:p w:rsidR="00E63D84" w:rsidRDefault="006F2064">
      <w:pPr>
        <w:pStyle w:val="19"/>
        <w:spacing w:line="240" w:lineRule="auto"/>
        <w:ind w:firstLine="0"/>
        <w:jc w:val="center"/>
        <w:rPr>
          <w:szCs w:val="28"/>
          <w:lang w:eastAsia="ru-RU"/>
        </w:rPr>
      </w:pPr>
      <w:r>
        <w:rPr>
          <w:noProof/>
          <w:szCs w:val="28"/>
          <w:lang w:val="ru-RU" w:eastAsia="ru-RU"/>
        </w:rPr>
        <w:pict>
          <v:shape id="_x0000_i1204" type="#_x0000_t75" style="width:498.75pt;height:246.75pt;visibility:visible;mso-wrap-style:square">
            <v:imagedata r:id="rId80" o:title=""/>
          </v:shape>
        </w:pict>
      </w:r>
    </w:p>
    <w:p w:rsidR="00E63D84" w:rsidRDefault="008659A8">
      <w:pPr>
        <w:pStyle w:val="afffff5"/>
        <w:spacing w:after="0" w:line="240" w:lineRule="auto"/>
        <w:rPr>
          <w:b/>
          <w:i/>
        </w:rPr>
      </w:pPr>
      <w:r>
        <w:rPr>
          <w:b/>
          <w:i/>
        </w:rPr>
        <w:t>Рисунок 59 – Карточка застрахованного лица в диспансерном наблюдении раздел «Общие данные»</w:t>
      </w:r>
    </w:p>
    <w:p w:rsidR="00E63D84" w:rsidRDefault="006F2064">
      <w:pPr>
        <w:pStyle w:val="19"/>
        <w:spacing w:line="240" w:lineRule="auto"/>
        <w:ind w:firstLine="0"/>
        <w:jc w:val="center"/>
        <w:rPr>
          <w:szCs w:val="28"/>
          <w:lang w:eastAsia="ru-RU"/>
        </w:rPr>
      </w:pPr>
      <w:r>
        <w:rPr>
          <w:noProof/>
          <w:szCs w:val="28"/>
          <w:lang w:val="ru-RU" w:eastAsia="ru-RU"/>
        </w:rPr>
        <w:pict>
          <v:shape id="_x0000_i1205" type="#_x0000_t75" style="width:466.5pt;height:162.75pt;visibility:visible;mso-wrap-style:square">
            <v:imagedata r:id="rId81" o:title=""/>
          </v:shape>
        </w:pict>
      </w:r>
    </w:p>
    <w:p w:rsidR="00E63D84" w:rsidRDefault="008659A8">
      <w:pPr>
        <w:pStyle w:val="afffff5"/>
        <w:spacing w:after="0" w:line="240" w:lineRule="auto"/>
        <w:rPr>
          <w:b/>
          <w:i/>
        </w:rPr>
      </w:pPr>
      <w:r>
        <w:rPr>
          <w:b/>
          <w:i/>
        </w:rPr>
        <w:t>Рисунок 60 – Карточка застрахованного лица в диспансерном наблюдении раздел «Диспансерное наблюдение»</w:t>
      </w:r>
    </w:p>
    <w:p w:rsidR="00E63D84" w:rsidRDefault="006F2064">
      <w:pPr>
        <w:pStyle w:val="19"/>
        <w:spacing w:line="240" w:lineRule="auto"/>
        <w:ind w:firstLine="0"/>
        <w:jc w:val="center"/>
        <w:rPr>
          <w:szCs w:val="28"/>
          <w:lang w:eastAsia="ru-RU"/>
        </w:rPr>
      </w:pPr>
      <w:r>
        <w:rPr>
          <w:noProof/>
          <w:szCs w:val="28"/>
          <w:lang w:val="ru-RU" w:eastAsia="ru-RU"/>
        </w:rPr>
        <w:pict>
          <v:shape id="_x0000_i1206" type="#_x0000_t75" style="width:450pt;height:232.5pt;visibility:visible;mso-wrap-style:square">
            <v:imagedata r:id="rId82" o:title=""/>
          </v:shape>
        </w:pict>
      </w:r>
    </w:p>
    <w:p w:rsidR="00E63D84" w:rsidRDefault="008659A8">
      <w:pPr>
        <w:pStyle w:val="afffff5"/>
        <w:spacing w:after="0" w:line="240" w:lineRule="auto"/>
        <w:rPr>
          <w:b/>
          <w:i/>
        </w:rPr>
      </w:pPr>
      <w:r>
        <w:rPr>
          <w:b/>
          <w:i/>
        </w:rPr>
        <w:t>Рисунок 61 – Карточка застрахованного лица в диспансерном наблюдении раздел «История изменений»</w:t>
      </w:r>
    </w:p>
    <w:p w:rsidR="00E63D84" w:rsidRDefault="008659A8">
      <w:pPr>
        <w:pStyle w:val="3H3h33Gliederung3CharGliederung333MapLevel3TopicHeadingH31MinorH32H33H34H35H36H37H38H39H310H311H312H313H314Level1-1h31h32h33h34h35h36h37h38h39h310h311h321h331H315"/>
        <w:spacing w:line="276" w:lineRule="auto"/>
        <w:jc w:val="both"/>
        <w:rPr>
          <w:sz w:val="28"/>
          <w:szCs w:val="28"/>
        </w:rPr>
      </w:pPr>
      <w:r>
        <w:rPr>
          <w:sz w:val="28"/>
          <w:szCs w:val="28"/>
        </w:rPr>
        <w:t>2.9.3 Добавление фактов информирования ЗЛ о необходимости прохождения осмотров в рамках диспансерного наблюдения</w:t>
      </w:r>
    </w:p>
    <w:p w:rsidR="00E63D84" w:rsidRDefault="008659A8">
      <w:pPr>
        <w:pStyle w:val="afffff5"/>
        <w:spacing w:after="0" w:line="276" w:lineRule="auto"/>
        <w:ind w:firstLine="709"/>
        <w:jc w:val="both"/>
        <w:rPr>
          <w:sz w:val="28"/>
          <w:szCs w:val="28"/>
        </w:rPr>
      </w:pPr>
      <w:r>
        <w:rPr>
          <w:sz w:val="28"/>
          <w:szCs w:val="28"/>
        </w:rPr>
        <w:t>Факты информирования застрахованных лиц о необходимости прохождения осмотров в рамках диспансерного наблюдения можно добавлять путём загрузки соответствующих файлов или через веб–интерфейс для определённого застрахованного лица.</w:t>
      </w:r>
    </w:p>
    <w:p w:rsidR="00E63D84" w:rsidRDefault="008659A8">
      <w:pPr>
        <w:pStyle w:val="444h4Level4TopicHeadingH4Sub-MinorCaseSub-Headerheading4I4l4I4141l41heading41ShiftCtrl4Titre41t4T44headinga4dashd4dash1d131h41a14dash2d232h42a24dash3d333h43a34dash4d434h44a4"/>
        <w:spacing w:before="0" w:line="276" w:lineRule="auto"/>
        <w:rPr>
          <w:sz w:val="28"/>
          <w:szCs w:val="28"/>
          <w:lang w:val="ru-RU"/>
        </w:rPr>
      </w:pPr>
      <w:r>
        <w:rPr>
          <w:sz w:val="28"/>
          <w:szCs w:val="28"/>
          <w:lang w:val="ru-RU"/>
        </w:rPr>
        <w:t>2.9.3.1 Загрузка данных при помощи файла</w:t>
      </w:r>
    </w:p>
    <w:p w:rsidR="00E63D84" w:rsidRDefault="008659A8">
      <w:pPr>
        <w:pStyle w:val="1f6"/>
        <w:spacing w:line="276" w:lineRule="auto"/>
        <w:rPr>
          <w:szCs w:val="28"/>
        </w:rPr>
      </w:pPr>
      <w:r>
        <w:rPr>
          <w:szCs w:val="28"/>
        </w:rPr>
        <w:t xml:space="preserve">Подсистема поддерживает загрузку файлов в </w:t>
      </w:r>
      <w:r>
        <w:rPr>
          <w:szCs w:val="28"/>
          <w:lang w:val="en-US"/>
        </w:rPr>
        <w:t>DBF</w:t>
      </w:r>
      <w:r>
        <w:rPr>
          <w:szCs w:val="28"/>
        </w:rPr>
        <w:t xml:space="preserve">, </w:t>
      </w:r>
      <w:r>
        <w:rPr>
          <w:szCs w:val="28"/>
          <w:lang w:val="en-US"/>
        </w:rPr>
        <w:t>XML</w:t>
      </w:r>
      <w:r>
        <w:rPr>
          <w:szCs w:val="28"/>
        </w:rPr>
        <w:t xml:space="preserve"> и </w:t>
      </w:r>
      <w:r>
        <w:rPr>
          <w:szCs w:val="28"/>
          <w:lang w:val="en-US"/>
        </w:rPr>
        <w:t>CSV</w:t>
      </w:r>
      <w:r>
        <w:rPr>
          <w:szCs w:val="28"/>
        </w:rPr>
        <w:t xml:space="preserve"> форматах. Файл должен соответствовать структуре.</w:t>
      </w:r>
    </w:p>
    <w:p w:rsidR="00E63D84" w:rsidRDefault="008659A8">
      <w:pPr>
        <w:pStyle w:val="1f6"/>
        <w:spacing w:line="276" w:lineRule="auto"/>
        <w:rPr>
          <w:szCs w:val="28"/>
        </w:rPr>
      </w:pPr>
      <w:r>
        <w:rPr>
          <w:szCs w:val="28"/>
        </w:rPr>
        <w:t>Для загрузки файла, необходимо:</w:t>
      </w:r>
    </w:p>
    <w:p w:rsidR="00E63D84" w:rsidRDefault="008659A8">
      <w:pPr>
        <w:pStyle w:val="19"/>
        <w:numPr>
          <w:ilvl w:val="1"/>
          <w:numId w:val="61"/>
        </w:numPr>
        <w:spacing w:line="276" w:lineRule="auto"/>
        <w:ind w:left="0" w:firstLine="0"/>
        <w:rPr>
          <w:sz w:val="28"/>
          <w:szCs w:val="28"/>
        </w:rPr>
      </w:pPr>
      <w:r>
        <w:rPr>
          <w:sz w:val="28"/>
          <w:szCs w:val="28"/>
        </w:rPr>
        <w:t>Открыть раздел «Диспансерное наблюдение».</w:t>
      </w:r>
    </w:p>
    <w:p w:rsidR="00E63D84" w:rsidRDefault="008659A8">
      <w:pPr>
        <w:pStyle w:val="19"/>
        <w:numPr>
          <w:ilvl w:val="1"/>
          <w:numId w:val="61"/>
        </w:numPr>
        <w:spacing w:line="276" w:lineRule="auto"/>
        <w:ind w:left="0" w:firstLine="0"/>
        <w:rPr>
          <w:sz w:val="28"/>
          <w:szCs w:val="28"/>
          <w:lang w:val="ru-RU"/>
        </w:rPr>
      </w:pPr>
      <w:r>
        <w:rPr>
          <w:sz w:val="28"/>
          <w:szCs w:val="28"/>
          <w:lang w:val="ru-RU"/>
        </w:rPr>
        <w:t>Нажать на кнопку «Загрузить данные».</w:t>
      </w:r>
    </w:p>
    <w:p w:rsidR="00E63D84" w:rsidRDefault="008659A8">
      <w:pPr>
        <w:pStyle w:val="19"/>
        <w:numPr>
          <w:ilvl w:val="1"/>
          <w:numId w:val="61"/>
        </w:numPr>
        <w:spacing w:line="276" w:lineRule="auto"/>
        <w:ind w:left="0" w:firstLine="0"/>
        <w:rPr>
          <w:sz w:val="28"/>
          <w:szCs w:val="28"/>
          <w:lang w:val="ru-RU"/>
        </w:rPr>
      </w:pPr>
      <w:r>
        <w:rPr>
          <w:sz w:val="28"/>
          <w:szCs w:val="28"/>
          <w:lang w:val="ru-RU"/>
        </w:rPr>
        <w:t>В открывшемся выпадающем списке выбрать вариант «Факты информирования».</w:t>
      </w:r>
    </w:p>
    <w:p w:rsidR="00E63D84" w:rsidRDefault="008659A8">
      <w:pPr>
        <w:pStyle w:val="19"/>
        <w:numPr>
          <w:ilvl w:val="1"/>
          <w:numId w:val="61"/>
        </w:numPr>
        <w:spacing w:line="276" w:lineRule="auto"/>
        <w:ind w:left="0" w:firstLine="0"/>
        <w:rPr>
          <w:sz w:val="28"/>
          <w:szCs w:val="28"/>
          <w:lang w:val="ru-RU"/>
        </w:rPr>
      </w:pPr>
      <w:r>
        <w:rPr>
          <w:sz w:val="28"/>
          <w:szCs w:val="28"/>
          <w:lang w:val="ru-RU"/>
        </w:rPr>
        <w:t>Добавить файл с фактами информирования со своего рабочего компьютера (</w:t>
      </w:r>
      <w:r>
        <w:rPr>
          <w:i/>
          <w:sz w:val="32"/>
          <w:szCs w:val="28"/>
        </w:rPr>
        <w:fldChar w:fldCharType="begin"/>
      </w:r>
      <w:r>
        <w:rPr>
          <w:i/>
          <w:sz w:val="32"/>
          <w:szCs w:val="28"/>
          <w:lang w:val="ru-RU"/>
        </w:rPr>
        <w:instrText xml:space="preserve"> </w:instrText>
      </w:r>
      <w:r>
        <w:rPr>
          <w:i/>
          <w:sz w:val="32"/>
          <w:szCs w:val="28"/>
        </w:rPr>
        <w:instrText>REF</w:instrText>
      </w:r>
      <w:r>
        <w:rPr>
          <w:i/>
          <w:sz w:val="32"/>
          <w:szCs w:val="28"/>
          <w:lang w:val="ru-RU"/>
        </w:rPr>
        <w:instrText xml:space="preserve"> _</w:instrText>
      </w:r>
      <w:r>
        <w:rPr>
          <w:i/>
          <w:sz w:val="32"/>
          <w:szCs w:val="28"/>
        </w:rPr>
        <w:instrText>Ref</w:instrText>
      </w:r>
      <w:r>
        <w:rPr>
          <w:i/>
          <w:sz w:val="32"/>
          <w:szCs w:val="28"/>
          <w:lang w:val="ru-RU"/>
        </w:rPr>
        <w:instrText>5014347 \</w:instrText>
      </w:r>
      <w:r>
        <w:rPr>
          <w:i/>
          <w:sz w:val="32"/>
          <w:szCs w:val="28"/>
        </w:rPr>
        <w:instrText>h</w:instrText>
      </w:r>
      <w:r>
        <w:rPr>
          <w:i/>
          <w:sz w:val="32"/>
          <w:szCs w:val="28"/>
          <w:lang w:val="ru-RU"/>
        </w:rPr>
        <w:instrText xml:space="preserve">  \* </w:instrText>
      </w:r>
      <w:r>
        <w:rPr>
          <w:i/>
          <w:sz w:val="32"/>
          <w:szCs w:val="28"/>
        </w:rPr>
        <w:instrText>MERGEFORMAT</w:instrText>
      </w:r>
      <w:r>
        <w:rPr>
          <w:i/>
          <w:sz w:val="32"/>
          <w:szCs w:val="28"/>
          <w:lang w:val="ru-RU"/>
        </w:rPr>
        <w:instrText xml:space="preserve"> </w:instrText>
      </w:r>
      <w:r>
        <w:rPr>
          <w:i/>
          <w:sz w:val="32"/>
          <w:szCs w:val="28"/>
        </w:rPr>
      </w:r>
      <w:r>
        <w:rPr>
          <w:i/>
          <w:sz w:val="32"/>
          <w:szCs w:val="28"/>
        </w:rPr>
        <w:fldChar w:fldCharType="separate"/>
      </w:r>
      <w:r>
        <w:rPr>
          <w:i/>
          <w:sz w:val="28"/>
          <w:lang w:val="ru-RU"/>
        </w:rPr>
        <w:t xml:space="preserve">Рисунок </w:t>
      </w:r>
      <w:r>
        <w:rPr>
          <w:i/>
          <w:sz w:val="32"/>
          <w:szCs w:val="28"/>
        </w:rPr>
        <w:fldChar w:fldCharType="end"/>
      </w:r>
      <w:r>
        <w:rPr>
          <w:i/>
          <w:sz w:val="28"/>
          <w:szCs w:val="28"/>
          <w:lang w:val="ru-RU"/>
        </w:rPr>
        <w:t>62</w:t>
      </w:r>
      <w:r>
        <w:rPr>
          <w:sz w:val="28"/>
          <w:szCs w:val="28"/>
          <w:lang w:val="ru-RU"/>
        </w:rPr>
        <w:t>).</w:t>
      </w:r>
    </w:p>
    <w:p w:rsidR="00E63D84" w:rsidRDefault="008659A8">
      <w:pPr>
        <w:pStyle w:val="19"/>
        <w:numPr>
          <w:ilvl w:val="1"/>
          <w:numId w:val="61"/>
        </w:numPr>
        <w:spacing w:line="276" w:lineRule="auto"/>
        <w:ind w:left="0" w:firstLine="0"/>
        <w:rPr>
          <w:sz w:val="28"/>
          <w:szCs w:val="28"/>
        </w:rPr>
      </w:pPr>
      <w:r>
        <w:rPr>
          <w:sz w:val="28"/>
          <w:szCs w:val="28"/>
        </w:rPr>
        <w:t>Дождаться результатов проверки файла.</w:t>
      </w:r>
    </w:p>
    <w:p w:rsidR="00E63D84" w:rsidRDefault="008659A8">
      <w:pPr>
        <w:pStyle w:val="19"/>
        <w:numPr>
          <w:ilvl w:val="1"/>
          <w:numId w:val="61"/>
        </w:numPr>
        <w:spacing w:line="276" w:lineRule="auto"/>
        <w:ind w:left="0" w:firstLine="0"/>
        <w:rPr>
          <w:sz w:val="28"/>
          <w:szCs w:val="28"/>
          <w:lang w:val="ru-RU"/>
        </w:rPr>
      </w:pPr>
      <w:r>
        <w:rPr>
          <w:sz w:val="28"/>
          <w:szCs w:val="28"/>
          <w:lang w:val="ru-RU"/>
        </w:rPr>
        <w:t>Если проверка завершилась успешно, то нажать на кнопку «Загрузить». После этого файл будет помещен в общую очередь загрузки, а в правом нижнем углу откроется модальное окно «Загрузка файлов», где можно посмотреть текущий статус загрузки всех ваших файлов.</w:t>
      </w:r>
    </w:p>
    <w:p w:rsidR="00E63D84" w:rsidRDefault="008659A8">
      <w:pPr>
        <w:pStyle w:val="19"/>
        <w:numPr>
          <w:ilvl w:val="1"/>
          <w:numId w:val="61"/>
        </w:numPr>
        <w:spacing w:line="276" w:lineRule="auto"/>
        <w:ind w:left="0" w:firstLine="0"/>
        <w:rPr>
          <w:sz w:val="28"/>
          <w:szCs w:val="28"/>
          <w:lang w:val="ru-RU"/>
        </w:rPr>
      </w:pPr>
      <w:r>
        <w:rPr>
          <w:sz w:val="28"/>
          <w:szCs w:val="28"/>
          <w:lang w:val="ru-RU"/>
        </w:rPr>
        <w:t>Информация о факте информирования будет отражена в карточке ЗЛ в составе данных:</w:t>
      </w:r>
    </w:p>
    <w:p w:rsidR="00E63D84" w:rsidRDefault="008659A8">
      <w:pPr>
        <w:pStyle w:val="a0"/>
        <w:numPr>
          <w:ilvl w:val="0"/>
          <w:numId w:val="64"/>
        </w:numPr>
        <w:spacing w:line="276" w:lineRule="auto"/>
        <w:ind w:left="0" w:firstLine="709"/>
        <w:rPr>
          <w:szCs w:val="28"/>
        </w:rPr>
      </w:pPr>
      <w:r>
        <w:rPr>
          <w:szCs w:val="28"/>
        </w:rPr>
        <w:t>СМО, которая провела информирование;</w:t>
      </w:r>
    </w:p>
    <w:p w:rsidR="00E63D84" w:rsidRDefault="008659A8">
      <w:pPr>
        <w:pStyle w:val="a0"/>
        <w:numPr>
          <w:ilvl w:val="0"/>
          <w:numId w:val="64"/>
        </w:numPr>
        <w:spacing w:line="276" w:lineRule="auto"/>
        <w:ind w:left="0" w:firstLine="709"/>
        <w:rPr>
          <w:szCs w:val="28"/>
        </w:rPr>
      </w:pPr>
      <w:r>
        <w:rPr>
          <w:szCs w:val="28"/>
        </w:rPr>
        <w:t>тип информирования;</w:t>
      </w:r>
    </w:p>
    <w:p w:rsidR="00E63D84" w:rsidRDefault="008659A8">
      <w:pPr>
        <w:pStyle w:val="a0"/>
        <w:numPr>
          <w:ilvl w:val="0"/>
          <w:numId w:val="64"/>
        </w:numPr>
        <w:spacing w:line="276" w:lineRule="auto"/>
        <w:ind w:left="0" w:firstLine="709"/>
        <w:rPr>
          <w:szCs w:val="28"/>
        </w:rPr>
      </w:pPr>
      <w:r>
        <w:rPr>
          <w:szCs w:val="28"/>
        </w:rPr>
        <w:t>дата информирования;</w:t>
      </w:r>
    </w:p>
    <w:p w:rsidR="00E63D84" w:rsidRDefault="008659A8">
      <w:pPr>
        <w:pStyle w:val="a0"/>
        <w:numPr>
          <w:ilvl w:val="0"/>
          <w:numId w:val="64"/>
        </w:numPr>
        <w:spacing w:line="276" w:lineRule="auto"/>
        <w:ind w:left="0" w:firstLine="709"/>
        <w:rPr>
          <w:szCs w:val="28"/>
        </w:rPr>
      </w:pPr>
      <w:r>
        <w:rPr>
          <w:szCs w:val="28"/>
        </w:rPr>
        <w:t>способ информирования.</w:t>
      </w:r>
    </w:p>
    <w:p w:rsidR="00E63D84" w:rsidRDefault="006F2064">
      <w:pPr>
        <w:spacing w:line="288" w:lineRule="auto"/>
        <w:jc w:val="center"/>
      </w:pPr>
      <w:r>
        <w:rPr>
          <w:noProof/>
        </w:rPr>
        <w:pict>
          <v:shape id="_x0000_i1207" type="#_x0000_t75" style="width:351pt;height:201pt;visibility:visible;mso-wrap-style:square">
            <v:imagedata r:id="rId148" o:title=""/>
          </v:shape>
        </w:pict>
      </w:r>
    </w:p>
    <w:p w:rsidR="00E63D84" w:rsidRDefault="008659A8">
      <w:pPr>
        <w:pStyle w:val="afffff5"/>
        <w:spacing w:after="0" w:line="240" w:lineRule="auto"/>
        <w:rPr>
          <w:b/>
          <w:i/>
        </w:rPr>
      </w:pPr>
      <w:r>
        <w:rPr>
          <w:b/>
          <w:i/>
        </w:rPr>
        <w:t>Рисунок 62 – Загрузка файла с фактами информирования о диспансерном наблюдении</w:t>
      </w:r>
    </w:p>
    <w:p w:rsidR="00E63D84" w:rsidRDefault="008659A8">
      <w:pPr>
        <w:pStyle w:val="19"/>
        <w:spacing w:line="276" w:lineRule="auto"/>
        <w:ind w:firstLine="709"/>
        <w:rPr>
          <w:i/>
          <w:sz w:val="28"/>
          <w:szCs w:val="28"/>
          <w:lang w:val="ru-RU"/>
        </w:rPr>
      </w:pPr>
      <w:r>
        <w:rPr>
          <w:i/>
          <w:sz w:val="28"/>
          <w:szCs w:val="28"/>
          <w:lang w:val="ru-RU"/>
        </w:rPr>
        <w:t>Дополнительно:</w:t>
      </w:r>
    </w:p>
    <w:p w:rsidR="00E63D84" w:rsidRDefault="008659A8">
      <w:pPr>
        <w:pStyle w:val="1f6"/>
        <w:spacing w:line="276" w:lineRule="auto"/>
        <w:rPr>
          <w:szCs w:val="28"/>
        </w:rPr>
      </w:pPr>
      <w:r>
        <w:rPr>
          <w:szCs w:val="28"/>
        </w:rPr>
        <w:t xml:space="preserve">Если </w:t>
      </w:r>
      <w:r>
        <w:rPr>
          <w:szCs w:val="28"/>
          <w:u w:val="single"/>
        </w:rPr>
        <w:t>Факт информирования</w:t>
      </w:r>
      <w:r>
        <w:rPr>
          <w:szCs w:val="28"/>
        </w:rPr>
        <w:t xml:space="preserve"> был загружен в список Диспансерного наблюдения из файла, то в разделе «Информирование» будут отображены сведения о загрузке Факта информирования:</w:t>
      </w:r>
    </w:p>
    <w:p w:rsidR="00E63D84" w:rsidRDefault="008659A8">
      <w:pPr>
        <w:pStyle w:val="a0"/>
        <w:numPr>
          <w:ilvl w:val="0"/>
          <w:numId w:val="65"/>
        </w:numPr>
        <w:spacing w:line="276" w:lineRule="auto"/>
        <w:ind w:left="0" w:firstLine="993"/>
        <w:rPr>
          <w:szCs w:val="28"/>
        </w:rPr>
      </w:pPr>
      <w:r>
        <w:rPr>
          <w:szCs w:val="28"/>
        </w:rPr>
        <w:t>дата загрузки Факта информирования;</w:t>
      </w:r>
    </w:p>
    <w:p w:rsidR="00E63D84" w:rsidRDefault="008659A8">
      <w:pPr>
        <w:pStyle w:val="a0"/>
        <w:numPr>
          <w:ilvl w:val="0"/>
          <w:numId w:val="65"/>
        </w:numPr>
        <w:spacing w:line="276" w:lineRule="auto"/>
        <w:ind w:left="0" w:firstLine="993"/>
        <w:rPr>
          <w:szCs w:val="28"/>
        </w:rPr>
      </w:pPr>
      <w:r>
        <w:rPr>
          <w:szCs w:val="28"/>
        </w:rPr>
        <w:t>название файла, из которого Факт информирования был загружен;</w:t>
      </w:r>
    </w:p>
    <w:p w:rsidR="00E63D84" w:rsidRDefault="008659A8">
      <w:pPr>
        <w:pStyle w:val="a0"/>
        <w:numPr>
          <w:ilvl w:val="0"/>
          <w:numId w:val="65"/>
        </w:numPr>
        <w:spacing w:line="276" w:lineRule="auto"/>
        <w:ind w:left="0" w:firstLine="993"/>
        <w:rPr>
          <w:szCs w:val="28"/>
        </w:rPr>
      </w:pPr>
      <w:r>
        <w:rPr>
          <w:szCs w:val="28"/>
        </w:rPr>
        <w:t>пользователь, которым был загружен Факт информирования.</w:t>
      </w:r>
    </w:p>
    <w:p w:rsidR="00E63D84" w:rsidRDefault="008659A8">
      <w:pPr>
        <w:pStyle w:val="444h4Level4TopicHeadingH4Sub-MinorCaseSub-Headerheading4I4l4I4141l41heading41ShiftCtrl4Titre41t4T44headinga4dashd4dash1d131h41a14dash2d232h42a24dash3d333h43a34dash4d434h44a4"/>
        <w:spacing w:before="0" w:line="276" w:lineRule="auto"/>
        <w:rPr>
          <w:sz w:val="28"/>
          <w:szCs w:val="28"/>
          <w:lang w:val="ru-RU"/>
        </w:rPr>
      </w:pPr>
      <w:r>
        <w:rPr>
          <w:sz w:val="28"/>
          <w:szCs w:val="28"/>
          <w:lang w:val="ru-RU"/>
        </w:rPr>
        <w:t>2.9.3.2 Добавление через веб–интерфейс</w:t>
      </w:r>
    </w:p>
    <w:p w:rsidR="00E63D84" w:rsidRDefault="008659A8">
      <w:pPr>
        <w:pStyle w:val="1f6"/>
        <w:spacing w:line="276" w:lineRule="auto"/>
        <w:rPr>
          <w:szCs w:val="28"/>
        </w:rPr>
      </w:pPr>
      <w:r>
        <w:rPr>
          <w:szCs w:val="28"/>
        </w:rPr>
        <w:t>Для добавления факта информирования определённого ЗЛ через веб–интерфейс, необходимо:</w:t>
      </w:r>
    </w:p>
    <w:p w:rsidR="00E63D84" w:rsidRDefault="008659A8">
      <w:pPr>
        <w:pStyle w:val="19"/>
        <w:numPr>
          <w:ilvl w:val="0"/>
          <w:numId w:val="62"/>
        </w:numPr>
        <w:spacing w:line="276" w:lineRule="auto"/>
        <w:ind w:left="0" w:firstLine="0"/>
        <w:rPr>
          <w:sz w:val="28"/>
          <w:szCs w:val="28"/>
        </w:rPr>
      </w:pPr>
      <w:r>
        <w:rPr>
          <w:sz w:val="28"/>
          <w:szCs w:val="28"/>
        </w:rPr>
        <w:t>Открыть раздел «Диспансерное наблюдение».</w:t>
      </w:r>
    </w:p>
    <w:p w:rsidR="00E63D84" w:rsidRDefault="008659A8">
      <w:pPr>
        <w:pStyle w:val="19"/>
        <w:numPr>
          <w:ilvl w:val="0"/>
          <w:numId w:val="62"/>
        </w:numPr>
        <w:spacing w:line="276" w:lineRule="auto"/>
        <w:ind w:left="0" w:firstLine="0"/>
        <w:rPr>
          <w:sz w:val="28"/>
          <w:szCs w:val="28"/>
          <w:lang w:val="ru-RU"/>
        </w:rPr>
      </w:pPr>
      <w:r>
        <w:rPr>
          <w:sz w:val="28"/>
          <w:szCs w:val="28"/>
          <w:lang w:val="ru-RU"/>
        </w:rPr>
        <w:t>Указать необходимые параметры в фильтрах, чтобы найти определённое застрахованное лицо.</w:t>
      </w:r>
    </w:p>
    <w:p w:rsidR="00E63D84" w:rsidRDefault="008659A8">
      <w:pPr>
        <w:pStyle w:val="19"/>
        <w:numPr>
          <w:ilvl w:val="0"/>
          <w:numId w:val="62"/>
        </w:numPr>
        <w:spacing w:line="276" w:lineRule="auto"/>
        <w:ind w:left="0" w:firstLine="0"/>
        <w:rPr>
          <w:sz w:val="28"/>
          <w:szCs w:val="28"/>
          <w:lang w:val="ru-RU"/>
        </w:rPr>
      </w:pPr>
      <w:r>
        <w:rPr>
          <w:sz w:val="28"/>
          <w:szCs w:val="28"/>
          <w:lang w:val="ru-RU"/>
        </w:rPr>
        <w:t>В рабочей области отобразятся данные найденного застрахованного лица.</w:t>
      </w:r>
    </w:p>
    <w:p w:rsidR="00E63D84" w:rsidRDefault="008659A8">
      <w:pPr>
        <w:pStyle w:val="19"/>
        <w:numPr>
          <w:ilvl w:val="0"/>
          <w:numId w:val="62"/>
        </w:numPr>
        <w:spacing w:line="276" w:lineRule="auto"/>
        <w:ind w:left="0" w:firstLine="0"/>
        <w:rPr>
          <w:sz w:val="28"/>
          <w:szCs w:val="28"/>
          <w:lang w:val="ru-RU"/>
        </w:rPr>
      </w:pPr>
      <w:r>
        <w:rPr>
          <w:sz w:val="28"/>
          <w:szCs w:val="28"/>
          <w:lang w:val="ru-RU"/>
        </w:rPr>
        <w:t>Нажать на ФИО застрахованного лица.</w:t>
      </w:r>
    </w:p>
    <w:p w:rsidR="00E63D84" w:rsidRDefault="008659A8">
      <w:pPr>
        <w:pStyle w:val="19"/>
        <w:numPr>
          <w:ilvl w:val="0"/>
          <w:numId w:val="62"/>
        </w:numPr>
        <w:spacing w:line="276" w:lineRule="auto"/>
        <w:ind w:left="0" w:firstLine="0"/>
        <w:rPr>
          <w:sz w:val="28"/>
          <w:szCs w:val="28"/>
          <w:lang w:val="ru-RU"/>
        </w:rPr>
      </w:pPr>
      <w:r>
        <w:rPr>
          <w:sz w:val="28"/>
          <w:szCs w:val="28"/>
          <w:lang w:val="ru-RU"/>
        </w:rPr>
        <w:t>Откроется карточка ЗЛ с подробной информации о диспансерном наблюдении ЗЛ.</w:t>
      </w:r>
    </w:p>
    <w:p w:rsidR="00E63D84" w:rsidRDefault="008659A8">
      <w:pPr>
        <w:pStyle w:val="19"/>
        <w:numPr>
          <w:ilvl w:val="0"/>
          <w:numId w:val="62"/>
        </w:numPr>
        <w:spacing w:line="276" w:lineRule="auto"/>
        <w:ind w:left="0" w:firstLine="0"/>
        <w:rPr>
          <w:sz w:val="28"/>
          <w:szCs w:val="28"/>
        </w:rPr>
      </w:pPr>
      <w:r>
        <w:rPr>
          <w:sz w:val="28"/>
          <w:szCs w:val="28"/>
        </w:rPr>
        <w:t>Нажать на кнопку «Действия».</w:t>
      </w:r>
    </w:p>
    <w:p w:rsidR="00E63D84" w:rsidRDefault="008659A8">
      <w:pPr>
        <w:pStyle w:val="19"/>
        <w:numPr>
          <w:ilvl w:val="0"/>
          <w:numId w:val="62"/>
        </w:numPr>
        <w:spacing w:line="276" w:lineRule="auto"/>
        <w:ind w:left="0" w:firstLine="0"/>
        <w:rPr>
          <w:sz w:val="28"/>
          <w:szCs w:val="28"/>
          <w:lang w:val="ru-RU"/>
        </w:rPr>
      </w:pPr>
      <w:r>
        <w:rPr>
          <w:sz w:val="28"/>
          <w:szCs w:val="28"/>
          <w:lang w:val="ru-RU"/>
        </w:rPr>
        <w:t>В открывшемся выпадающем списке выбрать вариант «Редактировать».</w:t>
      </w:r>
    </w:p>
    <w:p w:rsidR="00E63D84" w:rsidRDefault="008659A8">
      <w:pPr>
        <w:pStyle w:val="19"/>
        <w:numPr>
          <w:ilvl w:val="0"/>
          <w:numId w:val="62"/>
        </w:numPr>
        <w:spacing w:line="276" w:lineRule="auto"/>
        <w:ind w:left="0" w:firstLine="0"/>
        <w:rPr>
          <w:sz w:val="28"/>
          <w:szCs w:val="28"/>
          <w:lang w:val="ru-RU"/>
        </w:rPr>
      </w:pPr>
      <w:r>
        <w:rPr>
          <w:sz w:val="28"/>
          <w:szCs w:val="28"/>
          <w:lang w:val="ru-RU"/>
        </w:rPr>
        <w:t>Выбрать диагноз и диспансерный осмотр, по которым необходимо добавить факт информирования.</w:t>
      </w:r>
    </w:p>
    <w:p w:rsidR="00E63D84" w:rsidRDefault="008659A8">
      <w:pPr>
        <w:pStyle w:val="19"/>
        <w:numPr>
          <w:ilvl w:val="0"/>
          <w:numId w:val="62"/>
        </w:numPr>
        <w:spacing w:line="276" w:lineRule="auto"/>
        <w:ind w:left="0" w:firstLine="0"/>
        <w:rPr>
          <w:sz w:val="28"/>
          <w:szCs w:val="28"/>
          <w:lang w:val="ru-RU"/>
        </w:rPr>
      </w:pPr>
      <w:r>
        <w:rPr>
          <w:sz w:val="28"/>
          <w:szCs w:val="28"/>
          <w:lang w:val="ru-RU"/>
        </w:rPr>
        <w:t>Нажать на кнопку «Добавить факт информирования».</w:t>
      </w:r>
    </w:p>
    <w:p w:rsidR="00E63D84" w:rsidRDefault="008659A8">
      <w:pPr>
        <w:pStyle w:val="19"/>
        <w:numPr>
          <w:ilvl w:val="0"/>
          <w:numId w:val="62"/>
        </w:numPr>
        <w:spacing w:line="276" w:lineRule="auto"/>
        <w:ind w:left="0" w:firstLine="0"/>
        <w:rPr>
          <w:sz w:val="28"/>
          <w:szCs w:val="28"/>
          <w:lang w:val="ru-RU"/>
        </w:rPr>
      </w:pPr>
      <w:r>
        <w:rPr>
          <w:sz w:val="28"/>
          <w:szCs w:val="28"/>
          <w:lang w:val="ru-RU"/>
        </w:rPr>
        <w:t>Указать тип, дату и способ информирования. Первичное информирование может быть только одно, а повторных – несколько.</w:t>
      </w:r>
    </w:p>
    <w:p w:rsidR="00E63D84" w:rsidRDefault="008659A8">
      <w:pPr>
        <w:pStyle w:val="19"/>
        <w:numPr>
          <w:ilvl w:val="0"/>
          <w:numId w:val="62"/>
        </w:numPr>
        <w:spacing w:line="276" w:lineRule="auto"/>
        <w:ind w:left="0" w:firstLine="0"/>
        <w:rPr>
          <w:sz w:val="28"/>
          <w:szCs w:val="28"/>
          <w:lang w:val="ru-RU"/>
        </w:rPr>
      </w:pPr>
      <w:r>
        <w:rPr>
          <w:sz w:val="28"/>
          <w:szCs w:val="28"/>
          <w:lang w:val="ru-RU"/>
        </w:rPr>
        <w:t>Нажать на кнопку «Сохранить изменения».</w:t>
      </w:r>
    </w:p>
    <w:p w:rsidR="00E63D84" w:rsidRDefault="008659A8">
      <w:pPr>
        <w:pStyle w:val="19"/>
        <w:numPr>
          <w:ilvl w:val="0"/>
          <w:numId w:val="62"/>
        </w:numPr>
        <w:spacing w:line="276" w:lineRule="auto"/>
        <w:ind w:left="0" w:firstLine="0"/>
        <w:rPr>
          <w:sz w:val="28"/>
          <w:szCs w:val="28"/>
          <w:lang w:val="ru-RU"/>
        </w:rPr>
      </w:pPr>
      <w:r>
        <w:rPr>
          <w:sz w:val="28"/>
          <w:szCs w:val="28"/>
          <w:lang w:val="ru-RU"/>
        </w:rPr>
        <w:t>Информация о факте информирования будет отражена в карточке ЗЛ в составе данных:</w:t>
      </w:r>
    </w:p>
    <w:p w:rsidR="00E63D84" w:rsidRDefault="008659A8">
      <w:pPr>
        <w:pStyle w:val="a0"/>
        <w:numPr>
          <w:ilvl w:val="0"/>
          <w:numId w:val="66"/>
        </w:numPr>
        <w:spacing w:line="276" w:lineRule="auto"/>
        <w:ind w:left="0" w:firstLine="709"/>
        <w:rPr>
          <w:szCs w:val="28"/>
        </w:rPr>
      </w:pPr>
      <w:r>
        <w:rPr>
          <w:szCs w:val="28"/>
        </w:rPr>
        <w:t>СМО, которая провела информирование;</w:t>
      </w:r>
    </w:p>
    <w:p w:rsidR="00E63D84" w:rsidRDefault="008659A8">
      <w:pPr>
        <w:pStyle w:val="a0"/>
        <w:numPr>
          <w:ilvl w:val="0"/>
          <w:numId w:val="66"/>
        </w:numPr>
        <w:spacing w:line="276" w:lineRule="auto"/>
        <w:ind w:left="0" w:firstLine="709"/>
        <w:rPr>
          <w:szCs w:val="28"/>
        </w:rPr>
      </w:pPr>
      <w:r>
        <w:rPr>
          <w:szCs w:val="28"/>
        </w:rPr>
        <w:t>тип информирования;</w:t>
      </w:r>
    </w:p>
    <w:p w:rsidR="00E63D84" w:rsidRDefault="008659A8">
      <w:pPr>
        <w:pStyle w:val="a0"/>
        <w:numPr>
          <w:ilvl w:val="0"/>
          <w:numId w:val="66"/>
        </w:numPr>
        <w:spacing w:line="276" w:lineRule="auto"/>
        <w:ind w:left="0" w:firstLine="709"/>
        <w:rPr>
          <w:szCs w:val="28"/>
        </w:rPr>
      </w:pPr>
      <w:r>
        <w:rPr>
          <w:szCs w:val="28"/>
        </w:rPr>
        <w:t>дата информирования;</w:t>
      </w:r>
    </w:p>
    <w:p w:rsidR="00E63D84" w:rsidRDefault="008659A8">
      <w:pPr>
        <w:pStyle w:val="a0"/>
        <w:numPr>
          <w:ilvl w:val="0"/>
          <w:numId w:val="66"/>
        </w:numPr>
        <w:spacing w:line="276" w:lineRule="auto"/>
        <w:ind w:left="0" w:firstLine="709"/>
        <w:rPr>
          <w:szCs w:val="28"/>
        </w:rPr>
      </w:pPr>
      <w:r>
        <w:rPr>
          <w:szCs w:val="28"/>
        </w:rPr>
        <w:t>способ информирования.</w:t>
      </w:r>
    </w:p>
    <w:p w:rsidR="00E63D84" w:rsidRDefault="008659A8">
      <w:pPr>
        <w:pStyle w:val="3H3h33Gliederung3CharGliederung333MapLevel3TopicHeadingH31MinorH32H33H34H35H36H37H38H39H310H311H312H313H314Level1-1h31h32h33h34h35h36h37h38h39h310h311h321h331H315"/>
        <w:spacing w:line="276" w:lineRule="auto"/>
        <w:jc w:val="both"/>
        <w:rPr>
          <w:sz w:val="28"/>
          <w:szCs w:val="28"/>
        </w:rPr>
      </w:pPr>
      <w:r>
        <w:rPr>
          <w:sz w:val="28"/>
          <w:szCs w:val="28"/>
        </w:rPr>
        <w:t>2.9.4 Создание отчетов с динамическим набором полей в диспансерном наблюдении</w:t>
      </w:r>
    </w:p>
    <w:p w:rsidR="00E63D84" w:rsidRDefault="008659A8">
      <w:pPr>
        <w:pStyle w:val="444h4Level4TopicHeadingH4Sub-MinorCaseSub-Headerheading4I4l4I4141l41heading41ShiftCtrl4Titre41t4T44headinga4dashd4dash1d131h41a14dash2d232h42a24dash3d333h43a34dash4d434h44a4"/>
        <w:spacing w:before="0" w:line="276" w:lineRule="auto"/>
        <w:rPr>
          <w:sz w:val="28"/>
          <w:szCs w:val="28"/>
          <w:lang w:val="ru-RU"/>
        </w:rPr>
      </w:pPr>
      <w:r>
        <w:rPr>
          <w:sz w:val="28"/>
          <w:szCs w:val="28"/>
          <w:lang w:val="ru-RU"/>
        </w:rPr>
        <w:t>2.9.4.1 Создание отчета о результатах диспансерных осмотров</w:t>
      </w:r>
    </w:p>
    <w:p w:rsidR="00E63D84" w:rsidRDefault="008659A8">
      <w:pPr>
        <w:spacing w:line="276" w:lineRule="auto"/>
        <w:ind w:firstLine="709"/>
        <w:rPr>
          <w:sz w:val="28"/>
          <w:szCs w:val="28"/>
        </w:rPr>
      </w:pPr>
      <w:r>
        <w:rPr>
          <w:sz w:val="28"/>
          <w:szCs w:val="28"/>
        </w:rPr>
        <w:t>Для создания отчета о результатах диспансерных осмотров необходимо:</w:t>
      </w:r>
    </w:p>
    <w:p w:rsidR="00E63D84" w:rsidRDefault="008659A8">
      <w:pPr>
        <w:pStyle w:val="ListParagraph"/>
        <w:numPr>
          <w:ilvl w:val="0"/>
          <w:numId w:val="118"/>
        </w:numPr>
        <w:spacing w:line="276" w:lineRule="auto"/>
        <w:ind w:left="0" w:firstLine="0"/>
        <w:rPr>
          <w:szCs w:val="28"/>
        </w:rPr>
      </w:pPr>
      <w:r>
        <w:rPr>
          <w:szCs w:val="28"/>
        </w:rPr>
        <w:t>Открыть раздел «Диспансерное наблюдение».</w:t>
      </w:r>
    </w:p>
    <w:p w:rsidR="00E63D84" w:rsidRDefault="008659A8">
      <w:pPr>
        <w:pStyle w:val="ListParagraph"/>
        <w:spacing w:line="276" w:lineRule="auto"/>
        <w:ind w:left="0" w:firstLine="0"/>
        <w:rPr>
          <w:szCs w:val="28"/>
        </w:rPr>
      </w:pPr>
      <w:r>
        <w:rPr>
          <w:szCs w:val="28"/>
        </w:rPr>
        <w:t>Нажать на кнопку «Экспорт».</w:t>
      </w:r>
    </w:p>
    <w:p w:rsidR="00E63D84" w:rsidRDefault="008659A8">
      <w:pPr>
        <w:pStyle w:val="ListParagraph"/>
        <w:spacing w:line="276" w:lineRule="auto"/>
        <w:ind w:left="0" w:firstLine="0"/>
        <w:rPr>
          <w:szCs w:val="28"/>
        </w:rPr>
      </w:pPr>
      <w:r>
        <w:rPr>
          <w:szCs w:val="28"/>
        </w:rPr>
        <w:t>В выпадающем списке выбрать пункт «Составить свою таблицу».</w:t>
      </w:r>
      <w:r>
        <w:rPr>
          <w:szCs w:val="28"/>
        </w:rPr>
        <w:br w:type="textWrapping" w:clear="all"/>
        <w:t>(</w:t>
      </w:r>
      <w:r>
        <w:rPr>
          <w:i/>
          <w:szCs w:val="28"/>
        </w:rPr>
        <w:fldChar w:fldCharType="begin"/>
      </w:r>
      <w:r>
        <w:rPr>
          <w:i/>
          <w:szCs w:val="28"/>
        </w:rPr>
        <w:instrText xml:space="preserve"> REF _Ref5014324 \h  \* MERGEFORMAT </w:instrText>
      </w:r>
      <w:r>
        <w:rPr>
          <w:i/>
          <w:szCs w:val="28"/>
        </w:rPr>
      </w:r>
      <w:r>
        <w:rPr>
          <w:i/>
          <w:szCs w:val="28"/>
        </w:rPr>
        <w:fldChar w:fldCharType="separate"/>
      </w:r>
      <w:r>
        <w:rPr>
          <w:i/>
          <w:szCs w:val="28"/>
        </w:rPr>
        <w:t>Рисунок 63</w:t>
      </w:r>
      <w:r>
        <w:rPr>
          <w:i/>
          <w:szCs w:val="28"/>
        </w:rPr>
        <w:fldChar w:fldCharType="end"/>
      </w:r>
      <w:r>
        <w:rPr>
          <w:szCs w:val="28"/>
        </w:rPr>
        <w:t>).</w:t>
      </w:r>
    </w:p>
    <w:p w:rsidR="00E63D84" w:rsidRDefault="006F2064">
      <w:pPr>
        <w:spacing w:line="288" w:lineRule="auto"/>
        <w:ind w:firstLine="0"/>
        <w:jc w:val="center"/>
      </w:pPr>
      <w:r>
        <w:rPr>
          <w:noProof/>
        </w:rPr>
        <w:pict>
          <v:shape id="_x0000_i1208" type="#_x0000_t75" style="width:503.25pt;height:81pt;visibility:visible;mso-wrap-style:square">
            <v:imagedata r:id="rId149" o:title=""/>
          </v:shape>
        </w:pict>
      </w:r>
    </w:p>
    <w:p w:rsidR="00E63D84" w:rsidRDefault="008659A8">
      <w:pPr>
        <w:pStyle w:val="afffff5"/>
        <w:spacing w:after="0" w:line="240" w:lineRule="auto"/>
        <w:rPr>
          <w:b/>
          <w:i/>
        </w:rPr>
      </w:pPr>
      <w:r>
        <w:rPr>
          <w:b/>
          <w:i/>
        </w:rPr>
        <w:t xml:space="preserve">Рисунок </w:t>
      </w:r>
      <w:r>
        <w:rPr>
          <w:b/>
          <w:i/>
          <w:lang w:val="en-US"/>
        </w:rPr>
        <w:t>63</w:t>
      </w:r>
      <w:r>
        <w:rPr>
          <w:b/>
          <w:i/>
        </w:rPr>
        <w:t xml:space="preserve"> – «Составить свою таблицу»</w:t>
      </w:r>
    </w:p>
    <w:p w:rsidR="00E63D84" w:rsidRDefault="008659A8">
      <w:pPr>
        <w:pStyle w:val="ListParagraph"/>
        <w:spacing w:line="276" w:lineRule="auto"/>
        <w:ind w:left="0" w:firstLine="0"/>
        <w:rPr>
          <w:szCs w:val="28"/>
        </w:rPr>
      </w:pPr>
      <w:r>
        <w:rPr>
          <w:szCs w:val="28"/>
        </w:rPr>
        <w:t xml:space="preserve">В открывшемся модальном окне заполните поля из раздела «Общие параметры» </w:t>
      </w:r>
      <w:r>
        <w:t>(</w:t>
      </w:r>
      <w:r>
        <w:rPr>
          <w:i/>
        </w:rPr>
        <w:fldChar w:fldCharType="begin"/>
      </w:r>
      <w:r>
        <w:rPr>
          <w:i/>
        </w:rPr>
        <w:instrText xml:space="preserve"> REF _Ref5014315 \h  \* MERGEFORMAT </w:instrText>
      </w:r>
      <w:r>
        <w:rPr>
          <w:i/>
        </w:rPr>
      </w:r>
      <w:r>
        <w:rPr>
          <w:i/>
        </w:rPr>
        <w:fldChar w:fldCharType="separate"/>
      </w:r>
      <w:r>
        <w:rPr>
          <w:i/>
        </w:rPr>
        <w:t>Рисунок 64</w:t>
      </w:r>
      <w:r>
        <w:rPr>
          <w:i/>
        </w:rPr>
        <w:fldChar w:fldCharType="end"/>
      </w:r>
      <w:r>
        <w:t>)</w:t>
      </w:r>
      <w:r>
        <w:rPr>
          <w:szCs w:val="28"/>
        </w:rPr>
        <w:t>:</w:t>
      </w:r>
    </w:p>
    <w:p w:rsidR="00E63D84" w:rsidRDefault="008659A8">
      <w:pPr>
        <w:pStyle w:val="afffffb"/>
        <w:ind w:firstLine="709"/>
      </w:pPr>
      <w:r>
        <w:t>«Тип отчета» – выбрать вариант «Результаты осмотров»;</w:t>
      </w:r>
    </w:p>
    <w:p w:rsidR="00E63D84" w:rsidRDefault="008659A8">
      <w:pPr>
        <w:pStyle w:val="afffffb"/>
        <w:ind w:firstLine="709"/>
      </w:pPr>
      <w:r>
        <w:t>«Параметры выбора» – «Плановый срок проведения ДО» или «Дата постановки на диспансерное наблюдение», или «Дата прохождения ДО»;</w:t>
      </w:r>
    </w:p>
    <w:p w:rsidR="00E63D84" w:rsidRDefault="008659A8">
      <w:pPr>
        <w:pStyle w:val="afffffb"/>
        <w:ind w:firstLine="709"/>
      </w:pPr>
      <w:r>
        <w:t>«Год» – запланированный год проведения осмотра из поля «Срок проведения диспансерного осмотра» в карточке ЗЛ в диспансерном наблюдении, или год постановки на Диспансерное наблюдение, или год прохождения диспансерного осмотра. Можно выбрать любой год, данные по которому загружены в Систему;</w:t>
      </w:r>
    </w:p>
    <w:p w:rsidR="00E63D84" w:rsidRDefault="008659A8">
      <w:pPr>
        <w:pStyle w:val="afffffb"/>
        <w:ind w:firstLine="709"/>
      </w:pPr>
      <w:r>
        <w:t>«Месяц» – запланированный месяц проведения осмотра из поля «Срок проведения диспансерного осмотра» в карточке ЗЛ в диспансерном наблюдении, или месяц постановки на Диспансерное наблюдение, или месяц прохождения диспансерного осмотра. В выпадающем списке можно выбрать несколько месяцев.</w:t>
      </w:r>
    </w:p>
    <w:p w:rsidR="00E63D84" w:rsidRDefault="008659A8">
      <w:pPr>
        <w:pStyle w:val="ListParagraph"/>
        <w:spacing w:line="276" w:lineRule="auto"/>
        <w:ind w:left="0" w:firstLine="0"/>
        <w:rPr>
          <w:szCs w:val="28"/>
        </w:rPr>
      </w:pPr>
      <w:r>
        <w:rPr>
          <w:szCs w:val="28"/>
        </w:rPr>
        <w:t>В разделе «Настраиваемые поля для добавления в таблицу» (</w:t>
      </w:r>
      <w:r>
        <w:rPr>
          <w:i/>
          <w:szCs w:val="28"/>
        </w:rPr>
        <w:fldChar w:fldCharType="begin"/>
      </w:r>
      <w:r>
        <w:rPr>
          <w:i/>
          <w:szCs w:val="28"/>
        </w:rPr>
        <w:instrText xml:space="preserve"> REF _Ref5014306 \h  \* MERGEFORMAT </w:instrText>
      </w:r>
      <w:r>
        <w:rPr>
          <w:i/>
          <w:szCs w:val="28"/>
        </w:rPr>
      </w:r>
      <w:r>
        <w:rPr>
          <w:i/>
          <w:szCs w:val="28"/>
        </w:rPr>
        <w:fldChar w:fldCharType="separate"/>
      </w:r>
      <w:r>
        <w:rPr>
          <w:i/>
          <w:szCs w:val="28"/>
        </w:rPr>
        <w:t>Рисунок 65</w:t>
      </w:r>
      <w:r>
        <w:rPr>
          <w:i/>
          <w:szCs w:val="28"/>
        </w:rPr>
        <w:fldChar w:fldCharType="end"/>
      </w:r>
      <w:r>
        <w:rPr>
          <w:szCs w:val="28"/>
        </w:rPr>
        <w:t>) из трех частей «Общие данные», «Документ, подтверждающий факт страхования» и «Результаты диспансерных осмотров» выбрать поля, которые необходимо отобразить в итоговом отчёте.</w:t>
      </w:r>
    </w:p>
    <w:p w:rsidR="00E63D84" w:rsidRDefault="008659A8">
      <w:pPr>
        <w:pStyle w:val="ListParagraph"/>
        <w:spacing w:line="276" w:lineRule="auto"/>
        <w:ind w:left="0" w:firstLine="0"/>
        <w:rPr>
          <w:szCs w:val="28"/>
        </w:rPr>
      </w:pPr>
      <w:r>
        <w:rPr>
          <w:szCs w:val="28"/>
        </w:rPr>
        <w:t>Нажать кнопку «Создать таблицу».</w:t>
      </w:r>
    </w:p>
    <w:p w:rsidR="00E63D84" w:rsidRDefault="008659A8">
      <w:pPr>
        <w:pStyle w:val="ListParagraph"/>
        <w:spacing w:line="276" w:lineRule="auto"/>
        <w:ind w:left="0" w:firstLine="0"/>
        <w:rPr>
          <w:szCs w:val="28"/>
        </w:rPr>
      </w:pPr>
      <w:r>
        <w:rPr>
          <w:szCs w:val="28"/>
        </w:rPr>
        <w:t>На экране отображена таблица (</w:t>
      </w:r>
      <w:r>
        <w:rPr>
          <w:i/>
          <w:szCs w:val="28"/>
        </w:rPr>
        <w:fldChar w:fldCharType="begin"/>
      </w:r>
      <w:r>
        <w:rPr>
          <w:i/>
          <w:szCs w:val="28"/>
        </w:rPr>
        <w:instrText xml:space="preserve"> REF _Ref5014298 \h  \* MERGEFORMAT </w:instrText>
      </w:r>
      <w:r>
        <w:rPr>
          <w:i/>
          <w:szCs w:val="28"/>
        </w:rPr>
      </w:r>
      <w:r>
        <w:rPr>
          <w:i/>
          <w:szCs w:val="28"/>
        </w:rPr>
        <w:fldChar w:fldCharType="separate"/>
      </w:r>
      <w:r>
        <w:rPr>
          <w:i/>
          <w:szCs w:val="28"/>
        </w:rPr>
        <w:t>Рисунок 66</w:t>
      </w:r>
      <w:r>
        <w:rPr>
          <w:i/>
          <w:szCs w:val="28"/>
        </w:rPr>
        <w:fldChar w:fldCharType="end"/>
      </w:r>
      <w:r>
        <w:rPr>
          <w:szCs w:val="28"/>
        </w:rPr>
        <w:t xml:space="preserve">), состоящая из выбранных полей. </w:t>
      </w:r>
    </w:p>
    <w:p w:rsidR="00E63D84" w:rsidRDefault="006F2064">
      <w:pPr>
        <w:spacing w:line="288" w:lineRule="auto"/>
        <w:jc w:val="center"/>
      </w:pPr>
      <w:r>
        <w:rPr>
          <w:noProof/>
        </w:rPr>
        <w:pict>
          <v:rect id="_x0000_s1050" style="position:absolute;left:0;text-align:left;margin-left:213.7pt;margin-top:75.3pt;width:185.5pt;height:46pt;z-index: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" filled="f" strokecolor="red" strokeweight="1.5pt"/>
        </w:pict>
      </w:r>
      <w:r>
        <w:rPr>
          <w:noProof/>
        </w:rPr>
        <w:pict>
          <v:shape id="_x0000_i1209" type="#_x0000_t75" style="width:300pt;height:334.5pt;visibility:visible;mso-wrap-style:square">
            <v:imagedata r:id="rId91" o:title=""/>
          </v:shape>
        </w:pict>
      </w:r>
    </w:p>
    <w:p w:rsidR="00E63D84" w:rsidRDefault="008659A8">
      <w:pPr>
        <w:pStyle w:val="afffff5"/>
        <w:spacing w:after="0" w:line="240" w:lineRule="auto"/>
        <w:rPr>
          <w:b/>
          <w:i/>
        </w:rPr>
      </w:pPr>
      <w:r>
        <w:rPr>
          <w:b/>
          <w:i/>
        </w:rPr>
        <w:t>Рисунок 64 – Окно создания отчета с параметром выбора «Плановый срок проведения ДО»</w:t>
      </w:r>
    </w:p>
    <w:p w:rsidR="00E63D84" w:rsidRDefault="006F2064">
      <w:pPr>
        <w:spacing w:line="288" w:lineRule="auto"/>
        <w:jc w:val="center"/>
      </w:pPr>
      <w:r>
        <w:rPr>
          <w:noProof/>
        </w:rPr>
        <w:pict>
          <v:shape id="_x0000_i1210" type="#_x0000_t75" style="width:306pt;height:339.75pt;visibility:visible;mso-wrap-style:square">
            <v:imagedata r:id="rId92" o:title=""/>
          </v:shape>
        </w:pict>
      </w:r>
    </w:p>
    <w:p w:rsidR="00E63D84" w:rsidRDefault="008659A8">
      <w:pPr>
        <w:pStyle w:val="afffff5"/>
        <w:spacing w:after="0" w:line="240" w:lineRule="auto"/>
        <w:rPr>
          <w:b/>
          <w:i/>
        </w:rPr>
      </w:pPr>
      <w:r>
        <w:rPr>
          <w:b/>
          <w:i/>
        </w:rPr>
        <w:t xml:space="preserve">Рисунок 65 – Блок настраиваемые поля окна формирования отчета </w:t>
      </w:r>
    </w:p>
    <w:p w:rsidR="00E63D84" w:rsidRDefault="006F2064">
      <w:pPr>
        <w:spacing w:line="288" w:lineRule="auto"/>
        <w:ind w:firstLine="0"/>
        <w:jc w:val="center"/>
      </w:pPr>
      <w:r>
        <w:rPr>
          <w:noProof/>
        </w:rPr>
        <w:pict>
          <v:shape id="_x0000_i1211" type="#_x0000_t75" style="width:506.25pt;height:156.75pt;visibility:visible;mso-wrap-style:square">
            <v:imagedata r:id="rId93" o:title=""/>
          </v:shape>
        </w:pict>
      </w:r>
    </w:p>
    <w:p w:rsidR="00E63D84" w:rsidRDefault="008659A8">
      <w:pPr>
        <w:pStyle w:val="afffff5"/>
        <w:spacing w:after="0" w:line="240" w:lineRule="auto"/>
        <w:rPr>
          <w:b/>
          <w:i/>
        </w:rPr>
      </w:pPr>
      <w:r>
        <w:rPr>
          <w:b/>
          <w:i/>
        </w:rPr>
        <w:t>Рисунок 66 – Отчет, созданный по указанной в п. 4 и п. 5 информации</w:t>
      </w:r>
    </w:p>
    <w:p w:rsidR="00E63D84" w:rsidRDefault="008659A8">
      <w:pPr>
        <w:pStyle w:val="ListParagraph"/>
        <w:spacing w:line="276" w:lineRule="auto"/>
        <w:ind w:left="0" w:firstLine="0"/>
        <w:rPr>
          <w:szCs w:val="28"/>
        </w:rPr>
      </w:pPr>
      <w:r>
        <w:rPr>
          <w:szCs w:val="28"/>
        </w:rPr>
        <w:t>Полученный отчет не сохранится в памяти Системы. Нажать кнопку «Выгрузить в Excel» или «Выгрузить в *.csv» для сохранения отчета в формате xlsx или csv.</w:t>
      </w:r>
    </w:p>
    <w:p w:rsidR="00E63D84" w:rsidRDefault="008659A8">
      <w:pPr>
        <w:pStyle w:val="444h4Level4TopicHeadingH4Sub-MinorCaseSub-Headerheading4I4l4I4141l41heading41ShiftCtrl4Titre41t4T44headinga4dashd4dash1d131h41a14dash2d232h42a24dash3d333h43a34dash4d434h44a4"/>
        <w:spacing w:before="0" w:line="276" w:lineRule="auto"/>
        <w:rPr>
          <w:sz w:val="28"/>
          <w:szCs w:val="28"/>
          <w:lang w:val="ru-RU"/>
        </w:rPr>
      </w:pPr>
      <w:r>
        <w:rPr>
          <w:sz w:val="28"/>
          <w:szCs w:val="28"/>
          <w:lang w:val="ru-RU"/>
        </w:rPr>
        <w:t>2.9.4.2 Создание отчета о результатах информирования по диспансерному наблюдению</w:t>
      </w:r>
    </w:p>
    <w:p w:rsidR="00E63D84" w:rsidRDefault="008659A8">
      <w:pPr>
        <w:pStyle w:val="19"/>
        <w:spacing w:line="276" w:lineRule="auto"/>
        <w:ind w:firstLine="709"/>
        <w:rPr>
          <w:sz w:val="28"/>
          <w:szCs w:val="28"/>
          <w:lang w:val="ru-RU"/>
        </w:rPr>
      </w:pPr>
      <w:r>
        <w:rPr>
          <w:sz w:val="28"/>
          <w:szCs w:val="28"/>
          <w:lang w:val="ru-RU"/>
        </w:rPr>
        <w:t>Для создания отчета о результатах информирования, необходимо:</w:t>
      </w:r>
    </w:p>
    <w:p w:rsidR="00E63D84" w:rsidRDefault="008659A8">
      <w:pPr>
        <w:pStyle w:val="19"/>
        <w:numPr>
          <w:ilvl w:val="0"/>
          <w:numId w:val="119"/>
        </w:numPr>
        <w:spacing w:line="276" w:lineRule="auto"/>
        <w:ind w:left="0" w:firstLine="0"/>
        <w:rPr>
          <w:sz w:val="28"/>
          <w:szCs w:val="28"/>
        </w:rPr>
      </w:pPr>
      <w:r>
        <w:rPr>
          <w:sz w:val="28"/>
          <w:szCs w:val="28"/>
        </w:rPr>
        <w:t>Открыть раздел «Диспансерное наблюдение».</w:t>
      </w:r>
    </w:p>
    <w:p w:rsidR="00E63D84" w:rsidRDefault="008659A8">
      <w:pPr>
        <w:pStyle w:val="19"/>
        <w:numPr>
          <w:ilvl w:val="0"/>
          <w:numId w:val="119"/>
        </w:numPr>
        <w:spacing w:line="276" w:lineRule="auto"/>
        <w:ind w:left="0" w:firstLine="0"/>
        <w:rPr>
          <w:sz w:val="28"/>
          <w:szCs w:val="28"/>
        </w:rPr>
      </w:pPr>
      <w:r>
        <w:rPr>
          <w:sz w:val="28"/>
          <w:szCs w:val="28"/>
        </w:rPr>
        <w:t>Нажать на кнопку «Экспорт».</w:t>
      </w:r>
    </w:p>
    <w:p w:rsidR="00E63D84" w:rsidRDefault="008659A8">
      <w:pPr>
        <w:pStyle w:val="19"/>
        <w:numPr>
          <w:ilvl w:val="0"/>
          <w:numId w:val="119"/>
        </w:numPr>
        <w:spacing w:line="276" w:lineRule="auto"/>
        <w:ind w:left="0" w:firstLine="0"/>
        <w:rPr>
          <w:sz w:val="28"/>
          <w:szCs w:val="28"/>
          <w:lang w:val="ru-RU"/>
        </w:rPr>
      </w:pPr>
      <w:r>
        <w:rPr>
          <w:sz w:val="28"/>
          <w:szCs w:val="28"/>
          <w:lang w:val="ru-RU"/>
        </w:rPr>
        <w:t>В выпадающем списке выбрать пункт «Составить свою таблицу».</w:t>
      </w:r>
    </w:p>
    <w:p w:rsidR="00E63D84" w:rsidRDefault="008659A8">
      <w:pPr>
        <w:pStyle w:val="19"/>
        <w:numPr>
          <w:ilvl w:val="0"/>
          <w:numId w:val="119"/>
        </w:numPr>
        <w:spacing w:line="276" w:lineRule="auto"/>
        <w:ind w:left="0" w:firstLine="0"/>
        <w:rPr>
          <w:sz w:val="28"/>
          <w:szCs w:val="28"/>
          <w:lang w:val="ru-RU"/>
        </w:rPr>
      </w:pPr>
      <w:r>
        <w:rPr>
          <w:sz w:val="28"/>
          <w:szCs w:val="28"/>
          <w:lang w:val="ru-RU"/>
        </w:rPr>
        <w:t>В открывшемся модальном окне заполнить поля из раздела «Общие параметры»:</w:t>
      </w:r>
    </w:p>
    <w:p w:rsidR="00E63D84" w:rsidRDefault="008659A8">
      <w:pPr>
        <w:pStyle w:val="19"/>
        <w:numPr>
          <w:ilvl w:val="0"/>
          <w:numId w:val="22"/>
        </w:numPr>
        <w:spacing w:line="276" w:lineRule="auto"/>
        <w:ind w:left="0" w:firstLine="709"/>
        <w:rPr>
          <w:sz w:val="28"/>
          <w:szCs w:val="28"/>
          <w:lang w:val="ru-RU"/>
        </w:rPr>
      </w:pPr>
      <w:r>
        <w:rPr>
          <w:sz w:val="28"/>
          <w:szCs w:val="28"/>
          <w:lang w:val="ru-RU"/>
        </w:rPr>
        <w:t>«Тип отчета» – выбрать вариант «Информирование»;</w:t>
      </w:r>
    </w:p>
    <w:p w:rsidR="00E63D84" w:rsidRDefault="008659A8">
      <w:pPr>
        <w:pStyle w:val="19"/>
        <w:numPr>
          <w:ilvl w:val="0"/>
          <w:numId w:val="22"/>
        </w:numPr>
        <w:spacing w:line="276" w:lineRule="auto"/>
        <w:ind w:left="0" w:firstLine="709"/>
        <w:rPr>
          <w:sz w:val="28"/>
          <w:szCs w:val="28"/>
          <w:lang w:val="ru-RU"/>
        </w:rPr>
      </w:pPr>
      <w:r>
        <w:rPr>
          <w:sz w:val="28"/>
          <w:szCs w:val="28"/>
          <w:lang w:val="ru-RU"/>
        </w:rPr>
        <w:t>«Параметра выбора» – «Плановый срок проведения ДО» или «Дата информирования» (</w:t>
      </w:r>
      <w:r>
        <w:rPr>
          <w:i/>
          <w:sz w:val="28"/>
          <w:szCs w:val="28"/>
        </w:rPr>
        <w:fldChar w:fldCharType="begin"/>
      </w:r>
      <w:r>
        <w:rPr>
          <w:i/>
          <w:sz w:val="28"/>
          <w:szCs w:val="28"/>
          <w:lang w:val="ru-RU"/>
        </w:rPr>
        <w:instrText xml:space="preserve"> </w:instrText>
      </w:r>
      <w:r>
        <w:rPr>
          <w:i/>
          <w:sz w:val="28"/>
          <w:szCs w:val="28"/>
        </w:rPr>
        <w:instrText>REF</w:instrText>
      </w:r>
      <w:r>
        <w:rPr>
          <w:i/>
          <w:sz w:val="28"/>
          <w:szCs w:val="28"/>
          <w:lang w:val="ru-RU"/>
        </w:rPr>
        <w:instrText xml:space="preserve"> _</w:instrText>
      </w:r>
      <w:r>
        <w:rPr>
          <w:i/>
          <w:sz w:val="28"/>
          <w:szCs w:val="28"/>
        </w:rPr>
        <w:instrText>Ref</w:instrText>
      </w:r>
      <w:r>
        <w:rPr>
          <w:i/>
          <w:sz w:val="28"/>
          <w:szCs w:val="28"/>
          <w:lang w:val="ru-RU"/>
        </w:rPr>
        <w:instrText>154154948 \</w:instrText>
      </w:r>
      <w:r>
        <w:rPr>
          <w:i/>
          <w:sz w:val="28"/>
          <w:szCs w:val="28"/>
        </w:rPr>
        <w:instrText>h</w:instrText>
      </w:r>
      <w:r>
        <w:rPr>
          <w:i/>
          <w:sz w:val="28"/>
          <w:szCs w:val="28"/>
          <w:lang w:val="ru-RU"/>
        </w:rPr>
        <w:instrText xml:space="preserve">  \* </w:instrText>
      </w:r>
      <w:r>
        <w:rPr>
          <w:i/>
          <w:sz w:val="28"/>
          <w:szCs w:val="28"/>
        </w:rPr>
        <w:instrText>MERGEFORMAT</w:instrText>
      </w:r>
      <w:r>
        <w:rPr>
          <w:i/>
          <w:sz w:val="28"/>
          <w:szCs w:val="28"/>
          <w:lang w:val="ru-RU"/>
        </w:rPr>
        <w:instrText xml:space="preserve"> </w:instrText>
      </w:r>
      <w:r>
        <w:rPr>
          <w:i/>
          <w:sz w:val="28"/>
          <w:szCs w:val="28"/>
        </w:rPr>
      </w:r>
      <w:r>
        <w:rPr>
          <w:i/>
          <w:sz w:val="28"/>
          <w:szCs w:val="28"/>
        </w:rPr>
        <w:fldChar w:fldCharType="separate"/>
      </w:r>
      <w:r>
        <w:rPr>
          <w:i/>
          <w:sz w:val="28"/>
          <w:szCs w:val="28"/>
          <w:lang w:val="ru-RU"/>
        </w:rPr>
        <w:t>Рисунок 67</w:t>
      </w:r>
      <w:r>
        <w:rPr>
          <w:i/>
          <w:sz w:val="28"/>
          <w:szCs w:val="28"/>
        </w:rPr>
        <w:fldChar w:fldCharType="end"/>
      </w:r>
      <w:r>
        <w:rPr>
          <w:sz w:val="28"/>
          <w:szCs w:val="28"/>
          <w:lang w:val="ru-RU"/>
        </w:rPr>
        <w:t>);</w:t>
      </w:r>
    </w:p>
    <w:p w:rsidR="00E63D84" w:rsidRDefault="008659A8">
      <w:pPr>
        <w:pStyle w:val="19"/>
        <w:numPr>
          <w:ilvl w:val="0"/>
          <w:numId w:val="22"/>
        </w:numPr>
        <w:spacing w:line="276" w:lineRule="auto"/>
        <w:ind w:left="0" w:firstLine="709"/>
        <w:rPr>
          <w:sz w:val="28"/>
          <w:szCs w:val="28"/>
          <w:lang w:val="ru-RU"/>
        </w:rPr>
      </w:pPr>
      <w:r>
        <w:rPr>
          <w:sz w:val="28"/>
          <w:szCs w:val="28"/>
          <w:lang w:val="ru-RU"/>
        </w:rPr>
        <w:t>«Год» – запланированный год проведения осмотра из поля «Срок проведения диспансерного осмотра» в карточке ЗЛ в диспансерном наблюдении, или год постановки на Диспансерное наблюдение, или год прохождения диспансерного осмотра. Можно выбрать любой год, данные по которому загружены в Систему;</w:t>
      </w:r>
    </w:p>
    <w:p w:rsidR="00E63D84" w:rsidRDefault="008659A8">
      <w:pPr>
        <w:pStyle w:val="19"/>
        <w:numPr>
          <w:ilvl w:val="0"/>
          <w:numId w:val="22"/>
        </w:numPr>
        <w:spacing w:line="276" w:lineRule="auto"/>
        <w:ind w:left="0" w:firstLine="709"/>
        <w:rPr>
          <w:sz w:val="28"/>
          <w:szCs w:val="28"/>
        </w:rPr>
      </w:pPr>
      <w:r>
        <w:rPr>
          <w:sz w:val="28"/>
          <w:szCs w:val="28"/>
          <w:lang w:val="ru-RU"/>
        </w:rPr>
        <w:t xml:space="preserve">«Месяц» – запланированный месяц проведения осмотра из поля «Срок проведения диспансерного осмотра» в карточке ЗЛ в диспансерном наблюдении, или месяц постановки на Диспансерное наблюдение, или месяц прохождения диспансерного осмотра. </w:t>
      </w:r>
      <w:r>
        <w:rPr>
          <w:sz w:val="28"/>
          <w:szCs w:val="28"/>
        </w:rPr>
        <w:t>В выпадающем списке можно выбрать несколько месяцев.</w:t>
      </w:r>
    </w:p>
    <w:p w:rsidR="00E63D84" w:rsidRDefault="008659A8">
      <w:pPr>
        <w:pStyle w:val="19"/>
        <w:numPr>
          <w:ilvl w:val="0"/>
          <w:numId w:val="22"/>
        </w:numPr>
        <w:spacing w:line="276" w:lineRule="auto"/>
        <w:ind w:left="0" w:firstLine="709"/>
        <w:rPr>
          <w:sz w:val="28"/>
          <w:szCs w:val="28"/>
          <w:lang w:val="ru-RU"/>
        </w:rPr>
      </w:pPr>
      <w:r>
        <w:rPr>
          <w:sz w:val="28"/>
          <w:szCs w:val="28"/>
          <w:lang w:val="ru-RU"/>
        </w:rPr>
        <w:t>«Тип информирования» – «Первичное», «Повторное» или «Все». Если выбрано значение «Все», то рекомендуется в разделе «Настраиваемые поля для добавления в таблицу» в части «Информирование» выбрать для вывода поле «Тип информирования».</w:t>
      </w:r>
    </w:p>
    <w:p w:rsidR="00E63D84" w:rsidRDefault="008659A8">
      <w:pPr>
        <w:pStyle w:val="19"/>
        <w:numPr>
          <w:ilvl w:val="0"/>
          <w:numId w:val="119"/>
        </w:numPr>
        <w:spacing w:line="276" w:lineRule="auto"/>
        <w:ind w:left="0" w:firstLine="0"/>
        <w:rPr>
          <w:sz w:val="28"/>
          <w:szCs w:val="28"/>
          <w:lang w:val="ru-RU"/>
        </w:rPr>
      </w:pPr>
      <w:r>
        <w:rPr>
          <w:sz w:val="28"/>
          <w:szCs w:val="28"/>
          <w:lang w:val="ru-RU"/>
        </w:rPr>
        <w:t>В разделе «Настраиваемые поля для добавления в таблицу» выбрать поля, которые необходимо отобразить в итоговом отчёте.</w:t>
      </w:r>
    </w:p>
    <w:p w:rsidR="00E63D84" w:rsidRDefault="008659A8">
      <w:pPr>
        <w:pStyle w:val="19"/>
        <w:numPr>
          <w:ilvl w:val="0"/>
          <w:numId w:val="119"/>
        </w:numPr>
        <w:spacing w:line="276" w:lineRule="auto"/>
        <w:ind w:left="0" w:firstLine="0"/>
        <w:rPr>
          <w:sz w:val="28"/>
          <w:szCs w:val="28"/>
        </w:rPr>
      </w:pPr>
      <w:r>
        <w:rPr>
          <w:sz w:val="28"/>
          <w:szCs w:val="28"/>
        </w:rPr>
        <w:t>Нажать кнопку «Создать таблицу».</w:t>
      </w:r>
    </w:p>
    <w:p w:rsidR="00E63D84" w:rsidRDefault="008659A8">
      <w:pPr>
        <w:pStyle w:val="19"/>
        <w:numPr>
          <w:ilvl w:val="0"/>
          <w:numId w:val="119"/>
        </w:numPr>
        <w:spacing w:line="276" w:lineRule="auto"/>
        <w:ind w:left="0" w:firstLine="0"/>
        <w:rPr>
          <w:sz w:val="28"/>
          <w:szCs w:val="28"/>
          <w:lang w:val="ru-RU"/>
        </w:rPr>
      </w:pPr>
      <w:r>
        <w:rPr>
          <w:sz w:val="28"/>
          <w:szCs w:val="28"/>
          <w:lang w:val="ru-RU"/>
        </w:rPr>
        <w:t xml:space="preserve">На экране отображена таблица, состоящая из выбранных полей. </w:t>
      </w:r>
    </w:p>
    <w:p w:rsidR="00E63D84" w:rsidRDefault="008659A8">
      <w:pPr>
        <w:pStyle w:val="19"/>
        <w:numPr>
          <w:ilvl w:val="0"/>
          <w:numId w:val="119"/>
        </w:numPr>
        <w:spacing w:line="276" w:lineRule="auto"/>
        <w:ind w:left="0" w:firstLine="0"/>
        <w:rPr>
          <w:sz w:val="28"/>
          <w:szCs w:val="28"/>
          <w:lang w:val="ru-RU"/>
        </w:rPr>
      </w:pPr>
      <w:r>
        <w:rPr>
          <w:sz w:val="28"/>
          <w:szCs w:val="28"/>
          <w:lang w:val="ru-RU"/>
        </w:rPr>
        <w:t xml:space="preserve">Полученный отчет не сохранится в памяти Системы. Нажать кнопку «Выгрузить в </w:t>
      </w:r>
      <w:r>
        <w:rPr>
          <w:sz w:val="28"/>
          <w:szCs w:val="28"/>
        </w:rPr>
        <w:t>Excel</w:t>
      </w:r>
      <w:r>
        <w:rPr>
          <w:sz w:val="28"/>
          <w:szCs w:val="28"/>
          <w:lang w:val="ru-RU"/>
        </w:rPr>
        <w:t>» или «Выгрузить в *.</w:t>
      </w:r>
      <w:r>
        <w:rPr>
          <w:sz w:val="28"/>
          <w:szCs w:val="28"/>
        </w:rPr>
        <w:t>csv</w:t>
      </w:r>
      <w:r>
        <w:rPr>
          <w:sz w:val="28"/>
          <w:szCs w:val="28"/>
          <w:lang w:val="ru-RU"/>
        </w:rPr>
        <w:t xml:space="preserve">» для сохранения отчета в формате </w:t>
      </w:r>
      <w:r>
        <w:rPr>
          <w:sz w:val="28"/>
          <w:szCs w:val="28"/>
        </w:rPr>
        <w:t>xlsx</w:t>
      </w:r>
      <w:r>
        <w:rPr>
          <w:sz w:val="28"/>
          <w:szCs w:val="28"/>
          <w:lang w:val="ru-RU"/>
        </w:rPr>
        <w:t xml:space="preserve"> или </w:t>
      </w:r>
      <w:r>
        <w:rPr>
          <w:sz w:val="28"/>
          <w:szCs w:val="28"/>
        </w:rPr>
        <w:t>csv</w:t>
      </w:r>
      <w:r>
        <w:rPr>
          <w:sz w:val="28"/>
          <w:szCs w:val="28"/>
          <w:lang w:val="ru-RU"/>
        </w:rPr>
        <w:t>.</w:t>
      </w:r>
    </w:p>
    <w:p w:rsidR="00E63D84" w:rsidRDefault="006F2064">
      <w:pPr>
        <w:spacing w:line="288" w:lineRule="auto"/>
        <w:jc w:val="center"/>
      </w:pPr>
      <w:r>
        <w:rPr>
          <w:noProof/>
        </w:rPr>
        <w:pict>
          <v:shape id="_x0000_i1212" type="#_x0000_t75" style="width:337.5pt;height:396.75pt;visibility:visible;mso-wrap-style:square">
            <v:imagedata r:id="rId94" o:title=""/>
          </v:shape>
        </w:pict>
      </w:r>
    </w:p>
    <w:p w:rsidR="00E63D84" w:rsidRDefault="008659A8">
      <w:pPr>
        <w:pStyle w:val="DDphPictureCaptionCharCaptionChar1CaptionCharChar1ONON"/>
        <w:jc w:val="center"/>
        <w:rPr>
          <w:i/>
          <w:sz w:val="24"/>
          <w:szCs w:val="24"/>
        </w:rPr>
      </w:pPr>
      <w:r>
        <w:rPr>
          <w:i/>
          <w:sz w:val="24"/>
          <w:szCs w:val="24"/>
        </w:rPr>
        <w:t>Рисунок 67 – Окно создания таблицы «Информирование»</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r>
        <w:rPr>
          <w:sz w:val="28"/>
          <w:szCs w:val="28"/>
        </w:rPr>
        <w:t>2.10 Реестр застрахованных лиц</w:t>
      </w:r>
    </w:p>
    <w:p w:rsidR="00E63D84" w:rsidRDefault="008659A8">
      <w:pPr>
        <w:pStyle w:val="1f6"/>
      </w:pPr>
      <w:r>
        <w:t>Реестр ЗЛ предназначен для хранения информации о застрахованных лицах в Московской области.</w:t>
      </w:r>
    </w:p>
    <w:p w:rsidR="00E63D84" w:rsidRDefault="008659A8">
      <w:pPr>
        <w:pStyle w:val="3H3h33Gliederung3CharGliederung333MapLevel3TopicHeadingH31MinorH32H33H34H35H36H37H38H39H310H311H312H313H314Level1-1h31h32h33h34h35h36h37h38h39h310h311h321h331H315"/>
        <w:spacing w:line="276" w:lineRule="auto"/>
        <w:jc w:val="both"/>
        <w:rPr>
          <w:sz w:val="28"/>
          <w:szCs w:val="28"/>
        </w:rPr>
      </w:pPr>
      <w:r>
        <w:rPr>
          <w:sz w:val="28"/>
          <w:szCs w:val="28"/>
        </w:rPr>
        <w:t>2.10.1 Просмотр реестра застрахованных лиц</w:t>
      </w:r>
    </w:p>
    <w:p w:rsidR="00E63D84" w:rsidRDefault="008659A8">
      <w:pPr>
        <w:spacing w:line="276" w:lineRule="auto"/>
        <w:ind w:firstLine="709"/>
        <w:rPr>
          <w:sz w:val="28"/>
          <w:szCs w:val="28"/>
        </w:rPr>
      </w:pPr>
      <w:r>
        <w:rPr>
          <w:sz w:val="28"/>
          <w:szCs w:val="28"/>
        </w:rPr>
        <w:t>Для перехода к Реестру необходимо нажать на вкладку «Реестр застрахованных лиц» (</w:t>
      </w:r>
      <w:r>
        <w:rPr>
          <w:i/>
          <w:sz w:val="28"/>
          <w:szCs w:val="28"/>
        </w:rPr>
        <w:t>Рисунок 68</w:t>
      </w:r>
      <w:r>
        <w:rPr>
          <w:sz w:val="28"/>
          <w:szCs w:val="28"/>
        </w:rPr>
        <w:t>).</w:t>
      </w:r>
    </w:p>
    <w:p w:rsidR="00E63D84" w:rsidRDefault="006F2064">
      <w:pPr>
        <w:spacing w:line="288" w:lineRule="auto"/>
        <w:ind w:firstLine="0"/>
        <w:jc w:val="center"/>
      </w:pPr>
      <w:r>
        <w:rPr>
          <w:noProof/>
        </w:rPr>
        <w:pict>
          <v:shape id="_x0000_i1213" type="#_x0000_t75" style="width:503.25pt;height:143.25pt;visibility:visible;mso-wrap-style:square">
            <v:imagedata r:id="rId150" o:title=""/>
          </v:shape>
        </w:pict>
      </w:r>
    </w:p>
    <w:p w:rsidR="00E63D84" w:rsidRDefault="008659A8">
      <w:pPr>
        <w:pStyle w:val="afffff5"/>
        <w:spacing w:after="0" w:line="240" w:lineRule="auto"/>
        <w:rPr>
          <w:b/>
          <w:i/>
        </w:rPr>
      </w:pPr>
      <w:r>
        <w:rPr>
          <w:b/>
          <w:i/>
        </w:rPr>
        <w:t>Рисунок 68 – Реестр застрахованных лиц</w:t>
      </w:r>
    </w:p>
    <w:p w:rsidR="00E63D84" w:rsidRDefault="008659A8">
      <w:pPr>
        <w:spacing w:line="276" w:lineRule="auto"/>
        <w:ind w:firstLine="709"/>
        <w:rPr>
          <w:sz w:val="28"/>
          <w:szCs w:val="28"/>
        </w:rPr>
      </w:pPr>
      <w:r>
        <w:rPr>
          <w:sz w:val="28"/>
          <w:szCs w:val="28"/>
        </w:rPr>
        <w:t>Для поиска и просмотра определённых ЗЛ необходимо:</w:t>
      </w:r>
    </w:p>
    <w:p w:rsidR="00E63D84" w:rsidRDefault="008659A8">
      <w:pPr>
        <w:pStyle w:val="ListParagraph"/>
        <w:numPr>
          <w:ilvl w:val="0"/>
          <w:numId w:val="120"/>
        </w:numPr>
        <w:spacing w:line="276" w:lineRule="auto"/>
        <w:ind w:left="0" w:firstLine="0"/>
        <w:rPr>
          <w:szCs w:val="28"/>
        </w:rPr>
      </w:pPr>
      <w:r>
        <w:rPr>
          <w:szCs w:val="28"/>
        </w:rPr>
        <w:t>В рабочей области есть столбцы с атрибутами застрахованных лиц, при помощи которых можно отфильтровать или отсортировать данные.</w:t>
      </w:r>
    </w:p>
    <w:p w:rsidR="00E63D84" w:rsidRDefault="008659A8">
      <w:pPr>
        <w:pStyle w:val="ListParagraph"/>
        <w:numPr>
          <w:ilvl w:val="0"/>
          <w:numId w:val="54"/>
        </w:numPr>
        <w:spacing w:line="276" w:lineRule="auto"/>
        <w:ind w:left="0" w:firstLine="0"/>
        <w:rPr>
          <w:szCs w:val="28"/>
        </w:rPr>
      </w:pPr>
      <w:r>
        <w:rPr>
          <w:szCs w:val="28"/>
        </w:rPr>
        <w:t>Указать необходимые параметры в фильтрах.</w:t>
      </w:r>
    </w:p>
    <w:p w:rsidR="00E63D84" w:rsidRDefault="008659A8">
      <w:pPr>
        <w:pStyle w:val="ListParagraph"/>
        <w:numPr>
          <w:ilvl w:val="0"/>
          <w:numId w:val="54"/>
        </w:numPr>
        <w:spacing w:line="276" w:lineRule="auto"/>
        <w:ind w:left="0" w:firstLine="0"/>
        <w:rPr>
          <w:szCs w:val="28"/>
        </w:rPr>
      </w:pPr>
      <w:r>
        <w:rPr>
          <w:szCs w:val="28"/>
        </w:rPr>
        <w:t>В рабочей области отобразятся нужные данные о ЗЛ.</w:t>
      </w:r>
    </w:p>
    <w:p w:rsidR="00E63D84" w:rsidRDefault="008659A8">
      <w:pPr>
        <w:pStyle w:val="ListParagraph"/>
        <w:numPr>
          <w:ilvl w:val="0"/>
          <w:numId w:val="54"/>
        </w:numPr>
        <w:spacing w:line="276" w:lineRule="auto"/>
        <w:ind w:left="0" w:firstLine="0"/>
        <w:rPr>
          <w:szCs w:val="28"/>
        </w:rPr>
      </w:pPr>
      <w:r>
        <w:rPr>
          <w:szCs w:val="28"/>
        </w:rPr>
        <w:t xml:space="preserve">Для экспорта реестра – нажать </w:t>
      </w:r>
      <w:r w:rsidR="006F2064">
        <w:rPr>
          <w:noProof/>
          <w:szCs w:val="28"/>
          <w:lang w:eastAsia="ru-RU"/>
        </w:rPr>
        <w:pict>
          <v:shape id="_x0000_i1214" type="#_x0000_t75" style="width:27pt;height:22.5pt;visibility:visible;mso-wrap-style:square">
            <v:imagedata r:id="rId100" o:title=""/>
          </v:shape>
        </w:pict>
      </w:r>
      <w:r>
        <w:rPr>
          <w:szCs w:val="28"/>
        </w:rPr>
        <w:t>.</w:t>
      </w:r>
    </w:p>
    <w:p w:rsidR="00E63D84" w:rsidRDefault="008659A8">
      <w:pPr>
        <w:spacing w:line="276" w:lineRule="auto"/>
        <w:ind w:firstLine="709"/>
        <w:rPr>
          <w:sz w:val="28"/>
          <w:szCs w:val="28"/>
        </w:rPr>
      </w:pPr>
      <w:r>
        <w:rPr>
          <w:sz w:val="28"/>
          <w:szCs w:val="28"/>
        </w:rPr>
        <w:t>Для открытия карточки застрахованного лица необходимо:</w:t>
      </w:r>
    </w:p>
    <w:p w:rsidR="00E63D84" w:rsidRDefault="008659A8">
      <w:pPr>
        <w:pStyle w:val="ListParagraph"/>
        <w:numPr>
          <w:ilvl w:val="0"/>
          <w:numId w:val="54"/>
        </w:numPr>
        <w:spacing w:line="276" w:lineRule="auto"/>
        <w:ind w:left="0" w:firstLine="0"/>
        <w:rPr>
          <w:szCs w:val="28"/>
        </w:rPr>
      </w:pPr>
      <w:r>
        <w:rPr>
          <w:szCs w:val="28"/>
        </w:rPr>
        <w:t>В рабочей области «Реестра застрахованных лиц» нажать на ФИО застрахованного лица.</w:t>
      </w:r>
    </w:p>
    <w:p w:rsidR="00E63D84" w:rsidRDefault="008659A8">
      <w:pPr>
        <w:pStyle w:val="ListParagraph"/>
        <w:numPr>
          <w:ilvl w:val="0"/>
          <w:numId w:val="54"/>
        </w:numPr>
        <w:spacing w:line="276" w:lineRule="auto"/>
        <w:ind w:left="0" w:firstLine="0"/>
        <w:rPr>
          <w:szCs w:val="28"/>
        </w:rPr>
      </w:pPr>
      <w:r>
        <w:rPr>
          <w:szCs w:val="28"/>
        </w:rPr>
        <w:t>Откроется карточка с подробной информацией о застрахованном лице</w:t>
      </w:r>
      <w:r>
        <w:rPr>
          <w:szCs w:val="28"/>
        </w:rPr>
        <w:br w:type="textWrapping" w:clear="all"/>
        <w:t>(</w:t>
      </w:r>
      <w:r>
        <w:rPr>
          <w:i/>
          <w:szCs w:val="28"/>
        </w:rPr>
        <w:t>Рисунок 69</w:t>
      </w:r>
      <w:r>
        <w:rPr>
          <w:szCs w:val="28"/>
        </w:rPr>
        <w:t>).</w:t>
      </w:r>
    </w:p>
    <w:p w:rsidR="00E63D84" w:rsidRDefault="008659A8">
      <w:pPr>
        <w:spacing w:line="276" w:lineRule="auto"/>
        <w:ind w:firstLine="709"/>
        <w:rPr>
          <w:sz w:val="28"/>
          <w:szCs w:val="28"/>
        </w:rPr>
      </w:pPr>
      <w:r>
        <w:rPr>
          <w:sz w:val="28"/>
          <w:szCs w:val="28"/>
        </w:rPr>
        <w:t>В карточке ЗЛ представлены:</w:t>
      </w:r>
    </w:p>
    <w:p w:rsidR="00E63D84" w:rsidRDefault="008659A8">
      <w:pPr>
        <w:pStyle w:val="ListParagraph"/>
        <w:numPr>
          <w:ilvl w:val="0"/>
          <w:numId w:val="54"/>
        </w:numPr>
        <w:spacing w:line="276" w:lineRule="auto"/>
        <w:ind w:left="0" w:firstLine="0"/>
        <w:rPr>
          <w:szCs w:val="28"/>
        </w:rPr>
      </w:pPr>
      <w:r>
        <w:rPr>
          <w:szCs w:val="28"/>
        </w:rPr>
        <w:t>«Актуальные данные» – данные о ЗЛ, действительные на текущий момент времени.</w:t>
      </w:r>
    </w:p>
    <w:p w:rsidR="00E63D84" w:rsidRDefault="008659A8">
      <w:pPr>
        <w:pStyle w:val="ListParagraph"/>
        <w:numPr>
          <w:ilvl w:val="0"/>
          <w:numId w:val="54"/>
        </w:numPr>
        <w:spacing w:line="276" w:lineRule="auto"/>
        <w:ind w:left="0" w:firstLine="0"/>
        <w:rPr>
          <w:szCs w:val="28"/>
        </w:rPr>
      </w:pPr>
      <w:r>
        <w:rPr>
          <w:szCs w:val="28"/>
        </w:rPr>
        <w:t>«История диспансеризации и ПО» – информация о том, в каких годах ЗЛ проходил диспансеризацию и ПО, а также данные о результатах прохождения.</w:t>
      </w:r>
    </w:p>
    <w:p w:rsidR="00E63D84" w:rsidRDefault="008659A8">
      <w:pPr>
        <w:pStyle w:val="ListParagraph"/>
        <w:numPr>
          <w:ilvl w:val="0"/>
          <w:numId w:val="54"/>
        </w:numPr>
        <w:spacing w:line="276" w:lineRule="auto"/>
        <w:ind w:left="0" w:firstLine="0"/>
        <w:rPr>
          <w:szCs w:val="28"/>
        </w:rPr>
      </w:pPr>
      <w:r>
        <w:rPr>
          <w:szCs w:val="28"/>
        </w:rPr>
        <w:t>История углублённой диспансеризации – информация о том, в каких годах ЗЛ проходил углублённую диспансеризацию, а также данные о результатах прохождения.</w:t>
      </w:r>
    </w:p>
    <w:p w:rsidR="00E63D84" w:rsidRDefault="008659A8">
      <w:pPr>
        <w:pStyle w:val="ListParagraph"/>
        <w:numPr>
          <w:ilvl w:val="0"/>
          <w:numId w:val="54"/>
        </w:numPr>
        <w:spacing w:line="276" w:lineRule="auto"/>
        <w:ind w:left="0" w:firstLine="0"/>
        <w:rPr>
          <w:szCs w:val="28"/>
        </w:rPr>
      </w:pPr>
      <w:r>
        <w:rPr>
          <w:szCs w:val="28"/>
        </w:rPr>
        <w:t>История оценки репродуктивного здоровья – информация о том, в каких годах ЗЛ проходил оценку репродуктивного здоровья, а также данные о результатах прохождения.</w:t>
      </w:r>
    </w:p>
    <w:p w:rsidR="00E63D84" w:rsidRDefault="008659A8">
      <w:pPr>
        <w:pStyle w:val="ListParagraph"/>
        <w:numPr>
          <w:ilvl w:val="0"/>
          <w:numId w:val="54"/>
        </w:numPr>
        <w:spacing w:line="276" w:lineRule="auto"/>
        <w:ind w:left="0" w:firstLine="0"/>
        <w:rPr>
          <w:szCs w:val="28"/>
        </w:rPr>
      </w:pPr>
      <w:r>
        <w:rPr>
          <w:szCs w:val="28"/>
        </w:rPr>
        <w:t>«История диспансерного наблюдения» – информация о результатах осмотров в рамках диспансерного наблюдения.</w:t>
      </w:r>
    </w:p>
    <w:p w:rsidR="00E63D84" w:rsidRDefault="008659A8">
      <w:pPr>
        <w:pStyle w:val="ListParagraph"/>
        <w:numPr>
          <w:ilvl w:val="0"/>
          <w:numId w:val="54"/>
        </w:numPr>
        <w:spacing w:line="276" w:lineRule="auto"/>
        <w:ind w:left="0" w:firstLine="0"/>
        <w:rPr>
          <w:szCs w:val="28"/>
        </w:rPr>
      </w:pPr>
      <w:r>
        <w:rPr>
          <w:szCs w:val="28"/>
        </w:rPr>
        <w:t>«История изменений» – информация об изменениях атрибутов записи застрахованного лица.</w:t>
      </w:r>
    </w:p>
    <w:p w:rsidR="00E63D84" w:rsidRDefault="006F2064">
      <w:pPr>
        <w:spacing w:line="288" w:lineRule="auto"/>
        <w:ind w:firstLine="0"/>
        <w:jc w:val="center"/>
        <w:rPr>
          <w:lang w:val="en-US"/>
        </w:rPr>
      </w:pPr>
      <w:r>
        <w:rPr>
          <w:noProof/>
        </w:rPr>
        <w:pict>
          <v:shape id="_x0000_i1215" type="#_x0000_t75" style="width:503.25pt;height:249.75pt;visibility:visible;mso-wrap-style:square">
            <v:imagedata r:id="rId151" o:title=""/>
          </v:shape>
        </w:pict>
      </w:r>
    </w:p>
    <w:p w:rsidR="00E63D84" w:rsidRDefault="008659A8">
      <w:pPr>
        <w:pStyle w:val="afffff5"/>
        <w:spacing w:after="0" w:line="240" w:lineRule="auto"/>
        <w:rPr>
          <w:b/>
          <w:i/>
        </w:rPr>
      </w:pPr>
      <w:r>
        <w:rPr>
          <w:b/>
          <w:i/>
        </w:rPr>
        <w:t>Рисунок 69 – Карточка ЗЛ в реестре ЗЛ</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r>
        <w:rPr>
          <w:sz w:val="28"/>
          <w:szCs w:val="28"/>
        </w:rPr>
        <w:t>2.11 Справочники</w:t>
      </w:r>
    </w:p>
    <w:p w:rsidR="00E63D84" w:rsidRDefault="008659A8">
      <w:pPr>
        <w:pStyle w:val="19"/>
        <w:spacing w:line="276" w:lineRule="auto"/>
        <w:ind w:firstLine="709"/>
        <w:rPr>
          <w:sz w:val="28"/>
          <w:szCs w:val="28"/>
        </w:rPr>
      </w:pPr>
      <w:r>
        <w:rPr>
          <w:sz w:val="28"/>
          <w:szCs w:val="28"/>
          <w:lang w:val="ru-RU"/>
        </w:rPr>
        <w:t xml:space="preserve">Для пользователя СМО доступны следующие справочники см. </w:t>
      </w:r>
      <w:r>
        <w:rPr>
          <w:sz w:val="28"/>
          <w:szCs w:val="28"/>
        </w:rPr>
        <w:t>(</w:t>
      </w:r>
      <w:r>
        <w:rPr>
          <w:i/>
          <w:sz w:val="28"/>
          <w:szCs w:val="28"/>
        </w:rPr>
        <w:t>Рисунок</w:t>
      </w:r>
      <w:r>
        <w:rPr>
          <w:i/>
          <w:sz w:val="28"/>
          <w:szCs w:val="28"/>
          <w:lang w:val="ru-RU"/>
        </w:rPr>
        <w:t xml:space="preserve"> 70</w:t>
      </w:r>
      <w:r>
        <w:rPr>
          <w:sz w:val="28"/>
          <w:szCs w:val="28"/>
        </w:rPr>
        <w:t>).</w:t>
      </w:r>
    </w:p>
    <w:p w:rsidR="00E63D84" w:rsidRDefault="006F2064">
      <w:pPr>
        <w:ind w:firstLine="0"/>
        <w:jc w:val="center"/>
      </w:pPr>
      <w:r>
        <w:rPr>
          <w:noProof/>
        </w:rPr>
        <w:pict>
          <v:shape id="_x0000_i1216" type="#_x0000_t75" style="width:503.25pt;height:241.5pt;visibility:visible;mso-wrap-style:square">
            <v:imagedata r:id="rId102" o:title=""/>
          </v:shape>
        </w:pict>
      </w:r>
    </w:p>
    <w:p w:rsidR="00E63D84" w:rsidRDefault="008659A8">
      <w:pPr>
        <w:pStyle w:val="afffff5"/>
        <w:spacing w:after="0" w:line="240" w:lineRule="auto"/>
        <w:rPr>
          <w:b/>
          <w:i/>
        </w:rPr>
      </w:pPr>
      <w:r>
        <w:rPr>
          <w:b/>
          <w:i/>
        </w:rPr>
        <w:t>Рисунок 70 – Список справочников</w:t>
      </w:r>
    </w:p>
    <w:p w:rsidR="00E63D84" w:rsidRDefault="008659A8">
      <w:pPr>
        <w:pStyle w:val="3H3h33Gliederung3CharGliederung333MapLevel3TopicHeadingH31MinorH32H33H34H35H36H37H38H39H310H311H312H313H314Level1-1h31h32h33h34h35h36h37h38h39h310h311h321h331H315"/>
        <w:spacing w:line="276" w:lineRule="auto"/>
        <w:jc w:val="both"/>
        <w:rPr>
          <w:sz w:val="28"/>
          <w:szCs w:val="28"/>
        </w:rPr>
      </w:pPr>
      <w:r>
        <w:rPr>
          <w:sz w:val="28"/>
          <w:szCs w:val="28"/>
        </w:rPr>
        <w:t>2.11.1 СМО</w:t>
      </w:r>
    </w:p>
    <w:p w:rsidR="00E63D84" w:rsidRDefault="008659A8">
      <w:pPr>
        <w:pStyle w:val="affffff1"/>
      </w:pPr>
      <w:r>
        <w:t>Список СМО предназначен для хранения сведений о страховых медицинских организациях.</w:t>
      </w:r>
    </w:p>
    <w:p w:rsidR="00E63D84" w:rsidRDefault="008659A8">
      <w:pPr>
        <w:spacing w:line="276" w:lineRule="auto"/>
        <w:ind w:firstLine="709"/>
        <w:rPr>
          <w:sz w:val="28"/>
          <w:szCs w:val="28"/>
        </w:rPr>
      </w:pPr>
      <w:r>
        <w:rPr>
          <w:sz w:val="28"/>
          <w:szCs w:val="28"/>
        </w:rPr>
        <w:t>Для просмотра общего списка СМО необходимо:</w:t>
      </w:r>
    </w:p>
    <w:p w:rsidR="00E63D84" w:rsidRDefault="008659A8">
      <w:pPr>
        <w:pStyle w:val="ListParagraph"/>
        <w:numPr>
          <w:ilvl w:val="0"/>
          <w:numId w:val="121"/>
        </w:numPr>
        <w:spacing w:line="276" w:lineRule="auto"/>
        <w:ind w:left="0" w:firstLine="0"/>
        <w:rPr>
          <w:szCs w:val="28"/>
        </w:rPr>
      </w:pPr>
      <w:r>
        <w:rPr>
          <w:szCs w:val="28"/>
        </w:rPr>
        <w:t>Нажать на раздел «Справочники».</w:t>
      </w:r>
    </w:p>
    <w:p w:rsidR="00E63D84" w:rsidRDefault="008659A8">
      <w:pPr>
        <w:pStyle w:val="ListParagraph"/>
        <w:numPr>
          <w:ilvl w:val="0"/>
          <w:numId w:val="54"/>
        </w:numPr>
        <w:spacing w:line="276" w:lineRule="auto"/>
        <w:ind w:left="0" w:firstLine="0"/>
        <w:rPr>
          <w:szCs w:val="28"/>
        </w:rPr>
      </w:pPr>
      <w:r>
        <w:rPr>
          <w:szCs w:val="28"/>
        </w:rPr>
        <w:t>В выпадающем списке выбрать «СМО».</w:t>
      </w:r>
    </w:p>
    <w:p w:rsidR="00E63D84" w:rsidRDefault="008659A8">
      <w:pPr>
        <w:pStyle w:val="ListParagraph"/>
        <w:numPr>
          <w:ilvl w:val="0"/>
          <w:numId w:val="54"/>
        </w:numPr>
        <w:spacing w:line="276" w:lineRule="auto"/>
        <w:ind w:left="0" w:firstLine="0"/>
        <w:rPr>
          <w:szCs w:val="28"/>
        </w:rPr>
      </w:pPr>
      <w:r>
        <w:rPr>
          <w:szCs w:val="28"/>
        </w:rPr>
        <w:t>Отобразится перечень СМО (</w:t>
      </w:r>
      <w:r>
        <w:rPr>
          <w:i/>
          <w:szCs w:val="28"/>
        </w:rPr>
        <w:t>Рисунок 71</w:t>
      </w:r>
      <w:r>
        <w:rPr>
          <w:szCs w:val="28"/>
        </w:rPr>
        <w:t>).</w:t>
      </w:r>
    </w:p>
    <w:p w:rsidR="00E63D84" w:rsidRDefault="008659A8">
      <w:pPr>
        <w:spacing w:line="276" w:lineRule="auto"/>
        <w:ind w:firstLine="709"/>
        <w:rPr>
          <w:sz w:val="28"/>
          <w:szCs w:val="28"/>
        </w:rPr>
      </w:pPr>
      <w:r>
        <w:rPr>
          <w:sz w:val="28"/>
          <w:szCs w:val="28"/>
        </w:rPr>
        <w:t xml:space="preserve">Кнопка </w:t>
      </w:r>
      <w:r w:rsidR="006F2064">
        <w:rPr>
          <w:noProof/>
          <w:sz w:val="28"/>
          <w:szCs w:val="28"/>
        </w:rPr>
        <w:pict>
          <v:shape id="_x0000_i1217" type="#_x0000_t75" style="width:33pt;height:26.25pt;visibility:visible;mso-wrap-style:square">
            <v:imagedata r:id="rId103" o:title=""/>
          </v:shape>
        </w:pict>
      </w:r>
      <w:r>
        <w:rPr>
          <w:sz w:val="28"/>
          <w:szCs w:val="28"/>
        </w:rPr>
        <w:t xml:space="preserve"> – экспорт общего списка медицинских организаций или списка отделений и мобильных бригад в файл формата xlsx.</w:t>
      </w:r>
    </w:p>
    <w:p w:rsidR="00E63D84" w:rsidRDefault="006F2064">
      <w:pPr>
        <w:ind w:firstLine="0"/>
        <w:jc w:val="center"/>
      </w:pPr>
      <w:r>
        <w:rPr>
          <w:noProof/>
        </w:rPr>
        <w:pict>
          <v:shape id="_x0000_i1218" type="#_x0000_t75" style="width:502.5pt;height:150.75pt;visibility:visible;mso-wrap-style:square">
            <v:imagedata r:id="rId152" o:title=""/>
          </v:shape>
        </w:pict>
      </w:r>
    </w:p>
    <w:p w:rsidR="00E63D84" w:rsidRDefault="008659A8">
      <w:pPr>
        <w:pStyle w:val="afffff5"/>
        <w:spacing w:after="0" w:line="240" w:lineRule="auto"/>
        <w:rPr>
          <w:b/>
          <w:i/>
        </w:rPr>
      </w:pPr>
      <w:r>
        <w:rPr>
          <w:b/>
          <w:i/>
        </w:rPr>
        <w:t xml:space="preserve">Рисунок 71 – Перечень СМО </w:t>
      </w:r>
    </w:p>
    <w:p w:rsidR="00E63D84" w:rsidRDefault="008659A8">
      <w:pPr>
        <w:spacing w:line="276" w:lineRule="auto"/>
        <w:ind w:firstLine="709"/>
        <w:rPr>
          <w:sz w:val="28"/>
          <w:szCs w:val="28"/>
        </w:rPr>
      </w:pPr>
      <w:r>
        <w:rPr>
          <w:sz w:val="28"/>
          <w:szCs w:val="28"/>
        </w:rPr>
        <w:t>Для просмотра карточки СМО необходимо:</w:t>
      </w:r>
    </w:p>
    <w:p w:rsidR="00E63D84" w:rsidRDefault="008659A8">
      <w:pPr>
        <w:pStyle w:val="ListParagraph"/>
        <w:numPr>
          <w:ilvl w:val="0"/>
          <w:numId w:val="122"/>
        </w:numPr>
        <w:spacing w:line="276" w:lineRule="auto"/>
        <w:ind w:left="0" w:firstLine="0"/>
        <w:rPr>
          <w:szCs w:val="28"/>
        </w:rPr>
      </w:pPr>
      <w:r>
        <w:rPr>
          <w:szCs w:val="28"/>
        </w:rPr>
        <w:t>Нажать на название СМО.</w:t>
      </w:r>
    </w:p>
    <w:p w:rsidR="00E63D84" w:rsidRDefault="008659A8">
      <w:pPr>
        <w:pStyle w:val="ListParagraph"/>
        <w:spacing w:line="276" w:lineRule="auto"/>
        <w:ind w:left="0" w:firstLine="0"/>
        <w:rPr>
          <w:szCs w:val="28"/>
        </w:rPr>
      </w:pPr>
      <w:r>
        <w:rPr>
          <w:szCs w:val="28"/>
        </w:rPr>
        <w:t>Отобразится карточка с подробной информацией о самой СМО (</w:t>
      </w:r>
      <w:r>
        <w:rPr>
          <w:i/>
          <w:szCs w:val="28"/>
        </w:rPr>
        <w:t>Рисунок 72</w:t>
      </w:r>
      <w:r>
        <w:rPr>
          <w:szCs w:val="28"/>
        </w:rPr>
        <w:t>).</w:t>
      </w:r>
    </w:p>
    <w:p w:rsidR="00E63D84" w:rsidRDefault="006F2064">
      <w:pPr>
        <w:ind w:firstLine="0"/>
        <w:jc w:val="center"/>
      </w:pPr>
      <w:r>
        <w:rPr>
          <w:noProof/>
        </w:rPr>
        <w:pict>
          <v:shape id="_x0000_i1219" type="#_x0000_t75" style="width:502.5pt;height:139.5pt;visibility:visible;mso-wrap-style:square">
            <v:imagedata r:id="rId153" o:title=""/>
          </v:shape>
        </w:pict>
      </w:r>
    </w:p>
    <w:p w:rsidR="00E63D84" w:rsidRDefault="008659A8">
      <w:pPr>
        <w:pStyle w:val="afffff5"/>
        <w:spacing w:after="0" w:line="240" w:lineRule="auto"/>
        <w:rPr>
          <w:b/>
          <w:i/>
        </w:rPr>
      </w:pPr>
      <w:r>
        <w:rPr>
          <w:b/>
          <w:i/>
        </w:rPr>
        <w:t xml:space="preserve">Рисунок 72 – Карточка СМО </w:t>
      </w:r>
    </w:p>
    <w:p w:rsidR="00E63D84" w:rsidRDefault="008659A8">
      <w:pPr>
        <w:pStyle w:val="3H3h33Gliederung3CharGliederung333MapLevel3TopicHeadingH31MinorH32H33H34H35H36H37H38H39H310H311H312H313H314Level1-1h31h32h33h34h35h36h37h38h39h310h311h321h331H315"/>
        <w:spacing w:line="276" w:lineRule="auto"/>
        <w:jc w:val="both"/>
        <w:rPr>
          <w:sz w:val="28"/>
          <w:szCs w:val="28"/>
        </w:rPr>
      </w:pPr>
      <w:r>
        <w:rPr>
          <w:sz w:val="28"/>
          <w:szCs w:val="28"/>
        </w:rPr>
        <w:t>2.11.2 МО</w:t>
      </w:r>
    </w:p>
    <w:p w:rsidR="00E63D84" w:rsidRDefault="008659A8">
      <w:pPr>
        <w:pStyle w:val="19"/>
        <w:spacing w:line="276" w:lineRule="auto"/>
        <w:ind w:firstLine="709"/>
        <w:rPr>
          <w:sz w:val="28"/>
          <w:szCs w:val="28"/>
          <w:lang w:val="ru-RU"/>
        </w:rPr>
      </w:pPr>
      <w:r>
        <w:rPr>
          <w:sz w:val="28"/>
          <w:szCs w:val="28"/>
          <w:lang w:val="ru-RU"/>
        </w:rPr>
        <w:t>Список МО предназначен для хранения сведений о медицинских организациях.</w:t>
      </w:r>
    </w:p>
    <w:p w:rsidR="00E63D84" w:rsidRDefault="008659A8">
      <w:pPr>
        <w:pStyle w:val="19"/>
        <w:spacing w:line="276" w:lineRule="auto"/>
        <w:ind w:firstLine="709"/>
        <w:rPr>
          <w:sz w:val="28"/>
          <w:szCs w:val="28"/>
          <w:lang w:val="ru-RU"/>
        </w:rPr>
      </w:pPr>
      <w:r>
        <w:rPr>
          <w:sz w:val="28"/>
          <w:szCs w:val="28"/>
          <w:lang w:val="ru-RU"/>
        </w:rPr>
        <w:t>Для просмотра общего списка МО необходимо:</w:t>
      </w:r>
    </w:p>
    <w:p w:rsidR="00E63D84" w:rsidRDefault="008659A8">
      <w:pPr>
        <w:pStyle w:val="19"/>
        <w:numPr>
          <w:ilvl w:val="0"/>
          <w:numId w:val="123"/>
        </w:numPr>
        <w:spacing w:line="276" w:lineRule="auto"/>
        <w:ind w:left="0" w:firstLine="0"/>
        <w:rPr>
          <w:sz w:val="28"/>
          <w:szCs w:val="28"/>
        </w:rPr>
      </w:pPr>
      <w:r>
        <w:rPr>
          <w:sz w:val="28"/>
          <w:szCs w:val="28"/>
        </w:rPr>
        <w:t>Нажать на раздел «Справочники».</w:t>
      </w:r>
    </w:p>
    <w:p w:rsidR="00E63D84" w:rsidRDefault="008659A8">
      <w:pPr>
        <w:pStyle w:val="19"/>
        <w:numPr>
          <w:ilvl w:val="0"/>
          <w:numId w:val="123"/>
        </w:numPr>
        <w:spacing w:line="276" w:lineRule="auto"/>
        <w:ind w:left="0" w:firstLine="0"/>
        <w:rPr>
          <w:sz w:val="28"/>
          <w:szCs w:val="28"/>
          <w:lang w:val="ru-RU"/>
        </w:rPr>
      </w:pPr>
      <w:r>
        <w:rPr>
          <w:sz w:val="28"/>
          <w:szCs w:val="28"/>
          <w:lang w:val="ru-RU"/>
        </w:rPr>
        <w:t>В выпадающем списке выбрать «МО.</w:t>
      </w:r>
    </w:p>
    <w:p w:rsidR="00E63D84" w:rsidRDefault="008659A8">
      <w:pPr>
        <w:pStyle w:val="19"/>
        <w:numPr>
          <w:ilvl w:val="0"/>
          <w:numId w:val="123"/>
        </w:numPr>
        <w:spacing w:line="276" w:lineRule="auto"/>
        <w:ind w:left="0" w:firstLine="0"/>
        <w:rPr>
          <w:sz w:val="28"/>
          <w:szCs w:val="28"/>
          <w:lang w:val="ru-RU"/>
        </w:rPr>
      </w:pPr>
      <w:r>
        <w:rPr>
          <w:sz w:val="28"/>
          <w:szCs w:val="28"/>
          <w:lang w:val="ru-RU"/>
        </w:rPr>
        <w:t>Отобразится перечень медицинских организаций (</w:t>
      </w:r>
      <w:r>
        <w:rPr>
          <w:i/>
          <w:sz w:val="28"/>
          <w:szCs w:val="28"/>
          <w:lang w:val="ru-RU"/>
        </w:rPr>
        <w:t>Рисунок 73</w:t>
      </w:r>
      <w:r>
        <w:rPr>
          <w:sz w:val="28"/>
          <w:szCs w:val="28"/>
          <w:lang w:val="ru-RU"/>
        </w:rPr>
        <w:t>).</w:t>
      </w:r>
    </w:p>
    <w:p w:rsidR="00E63D84" w:rsidRDefault="006F2064">
      <w:pPr>
        <w:ind w:firstLine="0"/>
        <w:jc w:val="center"/>
      </w:pPr>
      <w:r>
        <w:rPr>
          <w:noProof/>
        </w:rPr>
        <w:pict>
          <v:shape id="_x0000_i1220" type="#_x0000_t75" style="width:503.25pt;height:151.5pt;visibility:visible;mso-wrap-style:square">
            <v:imagedata r:id="rId154" o:title=""/>
          </v:shape>
        </w:pict>
      </w:r>
      <w:r w:rsidR="008659A8">
        <w:t xml:space="preserve"> </w:t>
      </w:r>
    </w:p>
    <w:p w:rsidR="00E63D84" w:rsidRDefault="008659A8">
      <w:pPr>
        <w:pStyle w:val="afffff5"/>
        <w:spacing w:after="0" w:line="240" w:lineRule="auto"/>
        <w:rPr>
          <w:b/>
          <w:i/>
        </w:rPr>
      </w:pPr>
      <w:r>
        <w:rPr>
          <w:b/>
          <w:i/>
        </w:rPr>
        <w:t>Рисунок 73 –Перечень медицинских организаций</w:t>
      </w:r>
    </w:p>
    <w:p w:rsidR="00E63D84" w:rsidRDefault="008659A8">
      <w:pPr>
        <w:pStyle w:val="444h4Level4TopicHeadingH4Sub-MinorCaseSub-Headerheading4I4l4I4141l41heading41ShiftCtrl4Titre41t4T44headinga4dashd4dash1d131h41a14dash2d232h42a24dash3d333h43a34dash4d434h44a4"/>
        <w:spacing w:before="0" w:line="276" w:lineRule="auto"/>
        <w:rPr>
          <w:sz w:val="28"/>
          <w:szCs w:val="28"/>
          <w:lang w:val="ru-RU"/>
        </w:rPr>
      </w:pPr>
      <w:r>
        <w:rPr>
          <w:sz w:val="28"/>
          <w:szCs w:val="28"/>
          <w:lang w:val="ru-RU"/>
        </w:rPr>
        <w:t>2.11.2.1 Карточка медицинской организации</w:t>
      </w:r>
    </w:p>
    <w:p w:rsidR="00E63D84" w:rsidRDefault="008659A8">
      <w:pPr>
        <w:pStyle w:val="19"/>
        <w:spacing w:line="276" w:lineRule="auto"/>
        <w:ind w:firstLine="709"/>
        <w:rPr>
          <w:sz w:val="28"/>
          <w:szCs w:val="28"/>
          <w:lang w:val="ru-RU"/>
        </w:rPr>
      </w:pPr>
      <w:r>
        <w:rPr>
          <w:sz w:val="28"/>
          <w:szCs w:val="28"/>
          <w:lang w:val="ru-RU"/>
        </w:rPr>
        <w:t>Для просмотра карточки определенной медицинской организации, необходимо:</w:t>
      </w:r>
    </w:p>
    <w:p w:rsidR="00E63D84" w:rsidRDefault="008659A8">
      <w:pPr>
        <w:pStyle w:val="19"/>
        <w:numPr>
          <w:ilvl w:val="0"/>
          <w:numId w:val="124"/>
        </w:numPr>
        <w:spacing w:line="276" w:lineRule="auto"/>
        <w:ind w:left="0" w:firstLine="0"/>
        <w:rPr>
          <w:sz w:val="28"/>
          <w:szCs w:val="28"/>
        </w:rPr>
      </w:pPr>
      <w:r>
        <w:rPr>
          <w:sz w:val="28"/>
          <w:szCs w:val="28"/>
        </w:rPr>
        <w:t>Нажать название медицинской организации.</w:t>
      </w:r>
    </w:p>
    <w:p w:rsidR="00E63D84" w:rsidRDefault="008659A8">
      <w:pPr>
        <w:pStyle w:val="19"/>
        <w:numPr>
          <w:ilvl w:val="0"/>
          <w:numId w:val="124"/>
        </w:numPr>
        <w:spacing w:line="276" w:lineRule="auto"/>
        <w:ind w:left="0" w:firstLine="0"/>
        <w:rPr>
          <w:sz w:val="28"/>
          <w:szCs w:val="28"/>
          <w:lang w:val="ru-RU"/>
        </w:rPr>
      </w:pPr>
      <w:r>
        <w:rPr>
          <w:sz w:val="28"/>
          <w:szCs w:val="28"/>
          <w:lang w:val="ru-RU"/>
        </w:rPr>
        <w:t>Отобразится карточка с информацией о медицинской организации, подразделениях, отделениях и мобильных бригадах, а также информация о выполнении плановых показателей диспансеризации и ПО, плановых показателей углублённой диспансеризации, плановых показателей оценки репродуктивного здоровья и список сотрудников медицинской организации (</w:t>
      </w:r>
      <w:r>
        <w:rPr>
          <w:i/>
          <w:sz w:val="28"/>
          <w:szCs w:val="28"/>
          <w:lang w:val="ru-RU"/>
        </w:rPr>
        <w:t>Рисунок 74</w:t>
      </w:r>
      <w:r>
        <w:rPr>
          <w:sz w:val="28"/>
          <w:szCs w:val="28"/>
          <w:lang w:val="ru-RU"/>
        </w:rPr>
        <w:t xml:space="preserve">). </w:t>
      </w:r>
    </w:p>
    <w:p w:rsidR="00E63D84" w:rsidRDefault="006F2064">
      <w:pPr>
        <w:pStyle w:val="19"/>
        <w:spacing w:line="276" w:lineRule="auto"/>
        <w:ind w:firstLine="0"/>
      </w:pPr>
      <w:r>
        <w:rPr>
          <w:noProof/>
          <w:lang w:val="ru-RU" w:eastAsia="ru-RU"/>
        </w:rPr>
        <w:pict>
          <v:shape id="_x0000_i1221" type="#_x0000_t75" style="width:495pt;height:204.75pt;visibility:visible;mso-wrap-style:square">
            <v:imagedata r:id="rId155" o:title=""/>
          </v:shape>
        </w:pict>
      </w:r>
    </w:p>
    <w:p w:rsidR="00E63D84" w:rsidRDefault="008659A8">
      <w:pPr>
        <w:pStyle w:val="afffff5"/>
        <w:spacing w:after="0" w:line="240" w:lineRule="auto"/>
        <w:rPr>
          <w:b/>
          <w:i/>
        </w:rPr>
      </w:pPr>
      <w:r>
        <w:rPr>
          <w:b/>
          <w:i/>
        </w:rPr>
        <w:t>Рисунок 74 – Карточка медицинской организации</w:t>
      </w:r>
    </w:p>
    <w:p w:rsidR="00E63D84" w:rsidRDefault="008659A8">
      <w:pPr>
        <w:pStyle w:val="444h4Level4TopicHeadingH4Sub-MinorCaseSub-Headerheading4I4l4I4141l41heading41ShiftCtrl4Titre41t4T44headinga4dashd4dash1d131h41a14dash2d232h42a24dash3d333h43a34dash4d434h44a4"/>
        <w:spacing w:before="0" w:line="276" w:lineRule="auto"/>
        <w:rPr>
          <w:sz w:val="28"/>
          <w:szCs w:val="28"/>
          <w:lang w:val="ru-RU"/>
        </w:rPr>
      </w:pPr>
      <w:r>
        <w:rPr>
          <w:sz w:val="28"/>
          <w:szCs w:val="28"/>
          <w:lang w:val="ru-RU"/>
        </w:rPr>
        <w:t>2.11.2.2 Экспорт медицинских организаций</w:t>
      </w:r>
    </w:p>
    <w:p w:rsidR="00E63D84" w:rsidRDefault="008659A8">
      <w:pPr>
        <w:pStyle w:val="19"/>
        <w:spacing w:line="276" w:lineRule="auto"/>
        <w:ind w:firstLine="709"/>
        <w:rPr>
          <w:sz w:val="28"/>
          <w:szCs w:val="28"/>
          <w:lang w:val="ru-RU"/>
        </w:rPr>
      </w:pPr>
      <w:r>
        <w:rPr>
          <w:sz w:val="28"/>
          <w:szCs w:val="28"/>
          <w:lang w:val="ru-RU"/>
        </w:rPr>
        <w:t>Для экспорта общего списка медицинских организаций:</w:t>
      </w:r>
    </w:p>
    <w:p w:rsidR="00E63D84" w:rsidRDefault="008659A8">
      <w:pPr>
        <w:pStyle w:val="19"/>
        <w:numPr>
          <w:ilvl w:val="0"/>
          <w:numId w:val="125"/>
        </w:numPr>
        <w:spacing w:line="276" w:lineRule="auto"/>
        <w:ind w:left="0" w:firstLine="0"/>
        <w:rPr>
          <w:sz w:val="28"/>
          <w:szCs w:val="28"/>
        </w:rPr>
      </w:pPr>
      <w:r>
        <w:rPr>
          <w:sz w:val="28"/>
          <w:szCs w:val="28"/>
        </w:rPr>
        <w:t>Нажать на раздел «Справочники».</w:t>
      </w:r>
    </w:p>
    <w:p w:rsidR="00E63D84" w:rsidRDefault="008659A8">
      <w:pPr>
        <w:pStyle w:val="19"/>
        <w:numPr>
          <w:ilvl w:val="0"/>
          <w:numId w:val="125"/>
        </w:numPr>
        <w:spacing w:line="276" w:lineRule="auto"/>
        <w:ind w:left="0" w:firstLine="0"/>
        <w:rPr>
          <w:sz w:val="28"/>
          <w:szCs w:val="28"/>
          <w:lang w:val="ru-RU"/>
        </w:rPr>
      </w:pPr>
      <w:r>
        <w:rPr>
          <w:sz w:val="28"/>
          <w:szCs w:val="28"/>
          <w:lang w:val="ru-RU"/>
        </w:rPr>
        <w:t>В открывшемся выпадающем списке выбрать «МО».</w:t>
      </w:r>
    </w:p>
    <w:p w:rsidR="00E63D84" w:rsidRDefault="008659A8">
      <w:pPr>
        <w:pStyle w:val="19"/>
        <w:numPr>
          <w:ilvl w:val="0"/>
          <w:numId w:val="125"/>
        </w:numPr>
        <w:spacing w:line="276" w:lineRule="auto"/>
        <w:ind w:left="0" w:firstLine="0"/>
        <w:rPr>
          <w:sz w:val="28"/>
          <w:szCs w:val="28"/>
          <w:lang w:val="ru-RU"/>
        </w:rPr>
      </w:pPr>
      <w:r>
        <w:rPr>
          <w:sz w:val="28"/>
          <w:szCs w:val="28"/>
          <w:lang w:val="ru-RU"/>
        </w:rPr>
        <w:t>На странице со списком медицинских организаций нажать кнопку «Экспорт» (</w:t>
      </w:r>
      <w:r>
        <w:rPr>
          <w:i/>
          <w:sz w:val="28"/>
          <w:szCs w:val="28"/>
          <w:lang w:val="ru-RU"/>
        </w:rPr>
        <w:t>Рисунок 75</w:t>
      </w:r>
      <w:r>
        <w:rPr>
          <w:sz w:val="28"/>
          <w:szCs w:val="28"/>
          <w:lang w:val="ru-RU"/>
        </w:rPr>
        <w:t>).</w:t>
      </w:r>
    </w:p>
    <w:p w:rsidR="00E63D84" w:rsidRDefault="006F2064">
      <w:pPr>
        <w:pStyle w:val="19"/>
        <w:spacing w:line="240" w:lineRule="auto"/>
        <w:ind w:firstLine="0"/>
        <w:jc w:val="center"/>
        <w:rPr>
          <w:szCs w:val="28"/>
          <w:lang w:eastAsia="ru-RU"/>
        </w:rPr>
      </w:pPr>
      <w:r>
        <w:rPr>
          <w:noProof/>
          <w:szCs w:val="28"/>
          <w:lang w:val="ru-RU" w:eastAsia="ru-RU"/>
        </w:rPr>
        <w:pict>
          <v:shape id="_x0000_i1222" type="#_x0000_t75" style="width:503.25pt;height:68.25pt;visibility:visible;mso-wrap-style:square">
            <v:imagedata r:id="rId156" o:title=""/>
          </v:shape>
        </w:pict>
      </w:r>
    </w:p>
    <w:p w:rsidR="00E63D84" w:rsidRDefault="008659A8">
      <w:pPr>
        <w:pStyle w:val="afffff5"/>
        <w:spacing w:after="0" w:line="240" w:lineRule="auto"/>
        <w:rPr>
          <w:b/>
          <w:i/>
        </w:rPr>
      </w:pPr>
      <w:r>
        <w:rPr>
          <w:b/>
          <w:i/>
        </w:rPr>
        <w:t>Рисунок 75 – Кнопка «Экспорт» в списке МО</w:t>
      </w:r>
    </w:p>
    <w:p w:rsidR="00E63D84" w:rsidRDefault="008659A8">
      <w:pPr>
        <w:pStyle w:val="19"/>
        <w:numPr>
          <w:ilvl w:val="0"/>
          <w:numId w:val="125"/>
        </w:numPr>
        <w:spacing w:line="276" w:lineRule="auto"/>
        <w:ind w:left="0" w:firstLine="0"/>
        <w:rPr>
          <w:sz w:val="28"/>
          <w:szCs w:val="28"/>
          <w:lang w:val="ru-RU"/>
        </w:rPr>
      </w:pPr>
      <w:r>
        <w:rPr>
          <w:sz w:val="28"/>
          <w:szCs w:val="28"/>
          <w:lang w:val="ru-RU"/>
        </w:rPr>
        <w:t>В открывшемся выпадающем списке выбрать «Список МО».</w:t>
      </w:r>
    </w:p>
    <w:p w:rsidR="00E63D84" w:rsidRDefault="008659A8">
      <w:pPr>
        <w:pStyle w:val="19"/>
        <w:numPr>
          <w:ilvl w:val="0"/>
          <w:numId w:val="125"/>
        </w:numPr>
        <w:spacing w:line="276" w:lineRule="auto"/>
        <w:ind w:left="0" w:firstLine="0"/>
        <w:rPr>
          <w:sz w:val="28"/>
          <w:szCs w:val="28"/>
          <w:lang w:val="ru-RU"/>
        </w:rPr>
      </w:pPr>
      <w:r>
        <w:rPr>
          <w:sz w:val="28"/>
          <w:szCs w:val="28"/>
          <w:lang w:val="ru-RU"/>
        </w:rPr>
        <w:t>Начнется скачивание файла со списком медицинских организаций.</w:t>
      </w:r>
    </w:p>
    <w:p w:rsidR="00E63D84" w:rsidRDefault="008659A8">
      <w:pPr>
        <w:pStyle w:val="444h4Level4TopicHeadingH4Sub-MinorCaseSub-Headerheading4I4l4I4141l41heading41ShiftCtrl4Titre41t4T44headinga4dashd4dash1d131h41a14dash2d232h42a24dash3d333h43a34dash4d434h44a4"/>
        <w:spacing w:before="0" w:line="276" w:lineRule="auto"/>
        <w:rPr>
          <w:sz w:val="28"/>
          <w:szCs w:val="28"/>
          <w:lang w:val="ru-RU"/>
        </w:rPr>
      </w:pPr>
      <w:r>
        <w:rPr>
          <w:sz w:val="28"/>
          <w:szCs w:val="28"/>
          <w:lang w:val="ru-RU"/>
        </w:rPr>
        <w:t>2.11.2.3 Список отделений и мобильных бригад</w:t>
      </w:r>
    </w:p>
    <w:p w:rsidR="00E63D84" w:rsidRDefault="008659A8">
      <w:pPr>
        <w:pStyle w:val="19"/>
        <w:spacing w:line="276" w:lineRule="auto"/>
        <w:ind w:firstLine="709"/>
        <w:rPr>
          <w:sz w:val="28"/>
          <w:szCs w:val="28"/>
          <w:lang w:val="ru-RU"/>
        </w:rPr>
      </w:pPr>
      <w:r>
        <w:rPr>
          <w:sz w:val="28"/>
          <w:szCs w:val="28"/>
          <w:lang w:val="ru-RU"/>
        </w:rPr>
        <w:t>Для экспорта списка отделений и мобильных бригад:</w:t>
      </w:r>
    </w:p>
    <w:p w:rsidR="00E63D84" w:rsidRDefault="008659A8">
      <w:pPr>
        <w:pStyle w:val="19"/>
        <w:numPr>
          <w:ilvl w:val="0"/>
          <w:numId w:val="126"/>
        </w:numPr>
        <w:spacing w:line="276" w:lineRule="auto"/>
        <w:ind w:left="0" w:firstLine="0"/>
        <w:rPr>
          <w:sz w:val="28"/>
          <w:szCs w:val="28"/>
        </w:rPr>
      </w:pPr>
      <w:r>
        <w:rPr>
          <w:sz w:val="28"/>
          <w:szCs w:val="28"/>
        </w:rPr>
        <w:t>Нажать на раздел «Справочники».</w:t>
      </w:r>
    </w:p>
    <w:p w:rsidR="00E63D84" w:rsidRDefault="008659A8">
      <w:pPr>
        <w:pStyle w:val="19"/>
        <w:numPr>
          <w:ilvl w:val="0"/>
          <w:numId w:val="126"/>
        </w:numPr>
        <w:spacing w:line="276" w:lineRule="auto"/>
        <w:ind w:left="0" w:firstLine="0"/>
        <w:rPr>
          <w:sz w:val="28"/>
          <w:szCs w:val="28"/>
          <w:lang w:val="ru-RU"/>
        </w:rPr>
      </w:pPr>
      <w:r>
        <w:rPr>
          <w:sz w:val="28"/>
          <w:szCs w:val="28"/>
          <w:lang w:val="ru-RU"/>
        </w:rPr>
        <w:t>В открывшемся выпадающем списке выбрать «МО».</w:t>
      </w:r>
    </w:p>
    <w:p w:rsidR="00E63D84" w:rsidRDefault="008659A8">
      <w:pPr>
        <w:pStyle w:val="19"/>
        <w:numPr>
          <w:ilvl w:val="0"/>
          <w:numId w:val="126"/>
        </w:numPr>
        <w:spacing w:line="276" w:lineRule="auto"/>
        <w:ind w:left="0" w:firstLine="0"/>
        <w:rPr>
          <w:sz w:val="28"/>
          <w:szCs w:val="28"/>
          <w:lang w:val="ru-RU"/>
        </w:rPr>
      </w:pPr>
      <w:r>
        <w:rPr>
          <w:sz w:val="28"/>
          <w:szCs w:val="28"/>
          <w:lang w:val="ru-RU"/>
        </w:rPr>
        <w:t>На странице со списком медицинских организаций нажать кнопку «Экспорт» (</w:t>
      </w:r>
      <w:r>
        <w:rPr>
          <w:i/>
          <w:sz w:val="28"/>
          <w:szCs w:val="28"/>
          <w:lang w:val="ru-RU"/>
        </w:rPr>
        <w:t>Рисунок 75</w:t>
      </w:r>
      <w:r>
        <w:rPr>
          <w:sz w:val="28"/>
          <w:szCs w:val="28"/>
          <w:lang w:val="ru-RU"/>
        </w:rPr>
        <w:t>).</w:t>
      </w:r>
    </w:p>
    <w:p w:rsidR="00E63D84" w:rsidRDefault="008659A8">
      <w:pPr>
        <w:pStyle w:val="19"/>
        <w:numPr>
          <w:ilvl w:val="0"/>
          <w:numId w:val="126"/>
        </w:numPr>
        <w:spacing w:line="276" w:lineRule="auto"/>
        <w:ind w:left="0" w:firstLine="0"/>
        <w:rPr>
          <w:sz w:val="28"/>
          <w:szCs w:val="28"/>
          <w:lang w:val="ru-RU"/>
        </w:rPr>
      </w:pPr>
      <w:r>
        <w:rPr>
          <w:sz w:val="28"/>
          <w:szCs w:val="28"/>
          <w:lang w:val="ru-RU"/>
        </w:rPr>
        <w:t>В открывшемся выпадающем списке выбрать «Список отделений и моб. бригад» и заполнить «МО» и «Год».</w:t>
      </w:r>
    </w:p>
    <w:p w:rsidR="00E63D84" w:rsidRDefault="008659A8">
      <w:pPr>
        <w:pStyle w:val="19"/>
        <w:numPr>
          <w:ilvl w:val="0"/>
          <w:numId w:val="126"/>
        </w:numPr>
        <w:spacing w:line="276" w:lineRule="auto"/>
        <w:ind w:left="0" w:firstLine="0"/>
        <w:rPr>
          <w:sz w:val="28"/>
          <w:szCs w:val="28"/>
          <w:lang w:val="ru-RU"/>
        </w:rPr>
      </w:pPr>
      <w:r>
        <w:rPr>
          <w:sz w:val="28"/>
          <w:szCs w:val="28"/>
          <w:lang w:val="ru-RU"/>
        </w:rPr>
        <w:t>В открывшемся модальном окне выбрать вариант построения отчета (</w:t>
      </w:r>
      <w:r>
        <w:rPr>
          <w:i/>
          <w:sz w:val="28"/>
          <w:szCs w:val="28"/>
          <w:lang w:val="ru-RU"/>
        </w:rPr>
        <w:t>Рисунок 76</w:t>
      </w:r>
      <w:r>
        <w:rPr>
          <w:sz w:val="28"/>
          <w:szCs w:val="28"/>
          <w:lang w:val="ru-RU"/>
        </w:rPr>
        <w:t>):</w:t>
      </w:r>
    </w:p>
    <w:p w:rsidR="00E63D84" w:rsidRDefault="008659A8">
      <w:pPr>
        <w:pStyle w:val="afffffb"/>
        <w:numPr>
          <w:ilvl w:val="0"/>
          <w:numId w:val="67"/>
        </w:numPr>
        <w:ind w:left="0" w:firstLine="709"/>
      </w:pPr>
      <w:r>
        <w:t>«МО – По всем» + «Год – Не выбран»– сформируется список по всем МО, для которых имеются сведения об отделениях (кабинетах) и мобильных бригадах вне зависимости от признака активности МО;</w:t>
      </w:r>
    </w:p>
    <w:p w:rsidR="00E63D84" w:rsidRDefault="008659A8">
      <w:pPr>
        <w:pStyle w:val="afffffb"/>
        <w:numPr>
          <w:ilvl w:val="0"/>
          <w:numId w:val="67"/>
        </w:numPr>
        <w:ind w:left="0" w:firstLine="709"/>
      </w:pPr>
      <w:r>
        <w:t>«МО – Только активные» – сформируется список по всем МО с признаком «МО активна», для которых имеются сведения об отделениях (кабинетах) и мобильных бригадах;</w:t>
      </w:r>
    </w:p>
    <w:p w:rsidR="00E63D84" w:rsidRDefault="008659A8">
      <w:pPr>
        <w:pStyle w:val="afffffb"/>
        <w:numPr>
          <w:ilvl w:val="0"/>
          <w:numId w:val="67"/>
        </w:numPr>
        <w:ind w:left="0" w:firstLine="709"/>
      </w:pPr>
      <w:r>
        <w:t>«МО – По всем» + «Год – Выбран»– сформируется список по всем МО, для которых загружены плановые показатели на выбранный год, вне зависимости имеются ли сведения об отделениях (кабинетах) и мобильных бригадах и от признака активности МО.</w:t>
      </w:r>
    </w:p>
    <w:p w:rsidR="00E63D84" w:rsidRDefault="006F2064">
      <w:pPr>
        <w:pStyle w:val="19"/>
        <w:spacing w:line="240" w:lineRule="auto"/>
        <w:ind w:firstLine="0"/>
        <w:jc w:val="center"/>
        <w:rPr>
          <w:szCs w:val="28"/>
          <w:lang w:eastAsia="ru-RU"/>
        </w:rPr>
      </w:pPr>
      <w:r>
        <w:rPr>
          <w:noProof/>
          <w:szCs w:val="28"/>
          <w:lang w:val="ru-RU" w:eastAsia="ru-RU"/>
        </w:rPr>
        <w:pict>
          <v:shape id="_x0000_i1223" type="#_x0000_t75" style="width:361.5pt;height:207pt;visibility:visible;mso-wrap-style:square">
            <v:imagedata r:id="rId157" o:title=""/>
          </v:shape>
        </w:pict>
      </w:r>
    </w:p>
    <w:p w:rsidR="00E63D84" w:rsidRDefault="008659A8">
      <w:pPr>
        <w:pStyle w:val="afffff5"/>
        <w:spacing w:after="0" w:line="240" w:lineRule="auto"/>
        <w:rPr>
          <w:b/>
          <w:i/>
        </w:rPr>
      </w:pPr>
      <w:r>
        <w:rPr>
          <w:b/>
          <w:i/>
        </w:rPr>
        <w:t xml:space="preserve">Рисунок </w:t>
      </w:r>
      <w:r>
        <w:rPr>
          <w:b/>
          <w:i/>
          <w:lang w:val="en-US"/>
        </w:rPr>
        <w:t>76</w:t>
      </w:r>
      <w:r>
        <w:rPr>
          <w:b/>
          <w:i/>
        </w:rPr>
        <w:t xml:space="preserve"> – Окно создания отчета</w:t>
      </w:r>
    </w:p>
    <w:p w:rsidR="00E63D84" w:rsidRDefault="008659A8">
      <w:pPr>
        <w:pStyle w:val="19"/>
        <w:numPr>
          <w:ilvl w:val="0"/>
          <w:numId w:val="126"/>
        </w:numPr>
        <w:spacing w:line="276" w:lineRule="auto"/>
        <w:ind w:left="0" w:firstLine="0"/>
        <w:rPr>
          <w:sz w:val="28"/>
          <w:szCs w:val="28"/>
        </w:rPr>
      </w:pPr>
      <w:r>
        <w:rPr>
          <w:sz w:val="28"/>
          <w:szCs w:val="28"/>
        </w:rPr>
        <w:t>Нажать кнопку «Экспорт».</w:t>
      </w:r>
    </w:p>
    <w:p w:rsidR="00E63D84" w:rsidRDefault="008659A8">
      <w:r>
        <w:rPr>
          <w:sz w:val="28"/>
          <w:szCs w:val="28"/>
        </w:rPr>
        <w:t>Отчет будет сформирован и сохранен на устройство пользователя в виде файла в формате .xls.</w:t>
      </w:r>
    </w:p>
    <w:p w:rsidR="00E63D84" w:rsidRDefault="008659A8">
      <w:pPr>
        <w:pStyle w:val="1DocumentHeader1121111112111111"/>
        <w:pageBreakBefore/>
        <w:spacing w:before="120" w:line="276" w:lineRule="auto"/>
        <w:ind w:left="7088"/>
        <w:jc w:val="right"/>
        <w:rPr>
          <w:rFonts w:cs="Times New Roman"/>
          <w:bCs w:val="0"/>
          <w:szCs w:val="28"/>
        </w:rPr>
      </w:pPr>
      <w:r>
        <w:rPr>
          <w:rFonts w:cs="Times New Roman"/>
          <w:bCs w:val="0"/>
          <w:szCs w:val="28"/>
        </w:rPr>
        <w:t>Приложение 4</w:t>
      </w:r>
    </w:p>
    <w:p w:rsidR="00E63D84" w:rsidRDefault="008659A8">
      <w:pPr>
        <w:spacing w:line="276" w:lineRule="auto"/>
        <w:jc w:val="right"/>
        <w:rPr>
          <w:b/>
          <w:bCs/>
          <w:sz w:val="28"/>
          <w:szCs w:val="28"/>
        </w:rPr>
      </w:pPr>
      <w:r>
        <w:rPr>
          <w:b/>
          <w:bCs/>
          <w:sz w:val="28"/>
          <w:szCs w:val="28"/>
        </w:rPr>
        <w:t>к ОТР</w:t>
      </w:r>
      <w:r>
        <w:rPr>
          <w:b/>
          <w:sz w:val="28"/>
          <w:szCs w:val="28"/>
        </w:rPr>
        <w:t>–</w:t>
      </w:r>
      <w:r>
        <w:rPr>
          <w:b/>
          <w:bCs/>
          <w:sz w:val="28"/>
          <w:szCs w:val="28"/>
        </w:rPr>
        <w:t>ИВ</w:t>
      </w:r>
      <w:r>
        <w:rPr>
          <w:b/>
          <w:sz w:val="28"/>
          <w:szCs w:val="28"/>
        </w:rPr>
        <w:t>–</w:t>
      </w:r>
      <w:r>
        <w:rPr>
          <w:b/>
          <w:bCs/>
          <w:sz w:val="28"/>
          <w:szCs w:val="28"/>
        </w:rPr>
        <w:t>10.2505</w:t>
      </w:r>
    </w:p>
    <w:p w:rsidR="00E63D84" w:rsidRDefault="008659A8">
      <w:pPr>
        <w:pStyle w:val="2H2h2h2ChapterTitleSubHeadPullOutGliederung2GliederungIndentedHeadingH21H22IndentedHeading1IndentedHeading2IndentedHeading3IndentedHeading4H23H211H221IndentedHeading5IndentedHeading6IndentedHeading7H24H212"/>
        <w:spacing w:before="0" w:after="0" w:line="276" w:lineRule="auto"/>
        <w:jc w:val="both"/>
        <w:rPr>
          <w:sz w:val="28"/>
          <w:szCs w:val="28"/>
        </w:rPr>
      </w:pPr>
      <w:r>
        <w:rPr>
          <w:sz w:val="28"/>
          <w:szCs w:val="28"/>
        </w:rPr>
        <w:t>Заявка на создание/восстановление учётной записи к ЕИР «Диспансеризация»</w:t>
      </w:r>
      <w:r>
        <w:rPr>
          <w:rStyle w:val="45frUsedbyWordforHelpfootnotesymbols"/>
          <w:sz w:val="28"/>
          <w:szCs w:val="28"/>
        </w:rPr>
        <w:footnoteReference w:id="6"/>
      </w:r>
    </w:p>
    <w:p w:rsidR="00E63D84" w:rsidRDefault="00E63D84">
      <w:pPr>
        <w:spacing w:line="276" w:lineRule="auto"/>
        <w:rPr>
          <w:sz w:val="28"/>
          <w:szCs w:val="28"/>
        </w:rPr>
      </w:pPr>
    </w:p>
    <w:p w:rsidR="00E63D84" w:rsidRDefault="008659A8">
      <w:pPr>
        <w:spacing w:line="276" w:lineRule="auto"/>
        <w:ind w:firstLine="709"/>
        <w:rPr>
          <w:sz w:val="28"/>
          <w:szCs w:val="28"/>
        </w:rPr>
      </w:pPr>
      <w:r>
        <w:rPr>
          <w:iCs/>
          <w:sz w:val="28"/>
          <w:szCs w:val="28"/>
        </w:rPr>
        <w:t xml:space="preserve">С целью информационного взаимодействия (далее – ИВ) в рамках </w:t>
      </w:r>
      <w:r>
        <w:rPr>
          <w:sz w:val="28"/>
          <w:szCs w:val="28"/>
        </w:rPr>
        <w:t>ОТР–ИВ–10 и</w:t>
      </w:r>
      <w:r>
        <w:rPr>
          <w:iCs/>
          <w:sz w:val="28"/>
          <w:szCs w:val="28"/>
        </w:rPr>
        <w:t xml:space="preserve"> предоставления </w:t>
      </w:r>
      <w:r>
        <w:rPr>
          <w:sz w:val="28"/>
          <w:szCs w:val="28"/>
        </w:rPr>
        <w:t>сведений в ЕИР «Диспансеризация» прошу создать/восстановить учётную запись со следующими регистрационными данными:</w:t>
      </w:r>
    </w:p>
    <w:p w:rsidR="00E63D84" w:rsidRDefault="00E63D84">
      <w:pPr>
        <w:spacing w:line="276" w:lineRule="auto"/>
        <w:rPr>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812"/>
        <w:gridCol w:w="4394"/>
      </w:tblGrid>
      <w:tr w:rsidR="00E63D84">
        <w:trPr>
          <w:trHeight w:val="268"/>
        </w:trPr>
        <w:tc>
          <w:tcPr>
            <w:tcW w:w="5812" w:type="dxa"/>
            <w:tcBorders>
              <w:top w:val="single" w:sz="4" w:space="0" w:color="000000"/>
              <w:left w:val="single" w:sz="4" w:space="0" w:color="000000"/>
              <w:bottom w:val="single" w:sz="4" w:space="0" w:color="000000"/>
              <w:right w:val="single" w:sz="4" w:space="0" w:color="000000"/>
            </w:tcBorders>
          </w:tcPr>
          <w:p w:rsidR="00E63D84" w:rsidRDefault="008659A8">
            <w:pPr>
              <w:pStyle w:val="aa"/>
              <w:rPr>
                <w:rFonts w:ascii="Times New Roman" w:hAnsi="Times New Roman"/>
                <w:sz w:val="28"/>
                <w:szCs w:val="28"/>
              </w:rPr>
            </w:pPr>
            <w:r>
              <w:rPr>
                <w:rFonts w:ascii="Times New Roman" w:hAnsi="Times New Roman"/>
                <w:sz w:val="28"/>
                <w:szCs w:val="28"/>
              </w:rPr>
              <w:t>Наименование организации</w:t>
            </w:r>
          </w:p>
        </w:tc>
        <w:tc>
          <w:tcPr>
            <w:tcW w:w="4394" w:type="dxa"/>
            <w:tcBorders>
              <w:top w:val="single" w:sz="4" w:space="0" w:color="000000"/>
              <w:left w:val="single" w:sz="4" w:space="0" w:color="000000"/>
              <w:bottom w:val="single" w:sz="4" w:space="0" w:color="000000"/>
              <w:right w:val="single" w:sz="4" w:space="0" w:color="000000"/>
            </w:tcBorders>
          </w:tcPr>
          <w:p w:rsidR="00E63D84" w:rsidRDefault="00E63D84">
            <w:pPr>
              <w:pStyle w:val="aa"/>
              <w:spacing w:line="276" w:lineRule="auto"/>
              <w:rPr>
                <w:rFonts w:ascii="Times New Roman" w:hAnsi="Times New Roman"/>
                <w:sz w:val="28"/>
                <w:szCs w:val="28"/>
                <w:lang w:val="en-US"/>
              </w:rPr>
            </w:pPr>
          </w:p>
        </w:tc>
      </w:tr>
      <w:tr w:rsidR="00E63D84">
        <w:tc>
          <w:tcPr>
            <w:tcW w:w="5812" w:type="dxa"/>
            <w:tcBorders>
              <w:top w:val="single" w:sz="4" w:space="0" w:color="000000"/>
              <w:left w:val="single" w:sz="4" w:space="0" w:color="000000"/>
              <w:bottom w:val="single" w:sz="4" w:space="0" w:color="000000"/>
              <w:right w:val="single" w:sz="4" w:space="0" w:color="000000"/>
            </w:tcBorders>
          </w:tcPr>
          <w:p w:rsidR="00E63D84" w:rsidRDefault="008659A8">
            <w:pPr>
              <w:pStyle w:val="aa"/>
              <w:rPr>
                <w:rFonts w:ascii="Times New Roman" w:hAnsi="Times New Roman"/>
                <w:sz w:val="28"/>
                <w:szCs w:val="28"/>
              </w:rPr>
            </w:pPr>
            <w:r>
              <w:rPr>
                <w:rFonts w:ascii="Times New Roman" w:hAnsi="Times New Roman"/>
                <w:sz w:val="28"/>
                <w:szCs w:val="28"/>
              </w:rPr>
              <w:t>Код организации присвоенный в реестре ТФОМС МО</w:t>
            </w:r>
          </w:p>
        </w:tc>
        <w:tc>
          <w:tcPr>
            <w:tcW w:w="4394" w:type="dxa"/>
            <w:tcBorders>
              <w:top w:val="single" w:sz="4" w:space="0" w:color="000000"/>
              <w:left w:val="single" w:sz="4" w:space="0" w:color="000000"/>
              <w:bottom w:val="single" w:sz="4" w:space="0" w:color="000000"/>
              <w:right w:val="single" w:sz="4" w:space="0" w:color="000000"/>
            </w:tcBorders>
          </w:tcPr>
          <w:p w:rsidR="00E63D84" w:rsidRDefault="00E63D84">
            <w:pPr>
              <w:pStyle w:val="aa"/>
              <w:spacing w:line="276" w:lineRule="auto"/>
              <w:rPr>
                <w:rFonts w:ascii="Times New Roman" w:hAnsi="Times New Roman"/>
                <w:sz w:val="28"/>
                <w:szCs w:val="28"/>
              </w:rPr>
            </w:pPr>
          </w:p>
        </w:tc>
      </w:tr>
      <w:tr w:rsidR="00E63D84">
        <w:tc>
          <w:tcPr>
            <w:tcW w:w="5812" w:type="dxa"/>
            <w:tcBorders>
              <w:top w:val="single" w:sz="4" w:space="0" w:color="000000"/>
              <w:left w:val="single" w:sz="4" w:space="0" w:color="000000"/>
              <w:bottom w:val="single" w:sz="4" w:space="0" w:color="000000"/>
              <w:right w:val="single" w:sz="4" w:space="0" w:color="000000"/>
            </w:tcBorders>
          </w:tcPr>
          <w:p w:rsidR="00E63D84" w:rsidRDefault="008659A8">
            <w:pPr>
              <w:pStyle w:val="aa"/>
              <w:rPr>
                <w:rFonts w:ascii="Times New Roman" w:hAnsi="Times New Roman"/>
                <w:sz w:val="28"/>
                <w:szCs w:val="28"/>
              </w:rPr>
            </w:pPr>
            <w:r>
              <w:rPr>
                <w:rFonts w:ascii="Times New Roman" w:hAnsi="Times New Roman"/>
                <w:sz w:val="28"/>
                <w:szCs w:val="28"/>
              </w:rPr>
              <w:t>ФИО участника ИВ</w:t>
            </w:r>
          </w:p>
        </w:tc>
        <w:tc>
          <w:tcPr>
            <w:tcW w:w="4394" w:type="dxa"/>
            <w:tcBorders>
              <w:top w:val="single" w:sz="4" w:space="0" w:color="000000"/>
              <w:left w:val="single" w:sz="4" w:space="0" w:color="000000"/>
              <w:bottom w:val="single" w:sz="4" w:space="0" w:color="000000"/>
              <w:right w:val="single" w:sz="4" w:space="0" w:color="000000"/>
            </w:tcBorders>
          </w:tcPr>
          <w:p w:rsidR="00E63D84" w:rsidRDefault="00E63D84">
            <w:pPr>
              <w:pStyle w:val="aa"/>
              <w:spacing w:line="276" w:lineRule="auto"/>
              <w:rPr>
                <w:rFonts w:ascii="Times New Roman" w:hAnsi="Times New Roman"/>
                <w:sz w:val="28"/>
                <w:szCs w:val="28"/>
              </w:rPr>
            </w:pPr>
          </w:p>
        </w:tc>
      </w:tr>
      <w:tr w:rsidR="00E63D84">
        <w:tc>
          <w:tcPr>
            <w:tcW w:w="5812" w:type="dxa"/>
            <w:tcBorders>
              <w:top w:val="single" w:sz="4" w:space="0" w:color="000000"/>
              <w:left w:val="single" w:sz="4" w:space="0" w:color="000000"/>
              <w:bottom w:val="single" w:sz="4" w:space="0" w:color="000000"/>
              <w:right w:val="single" w:sz="4" w:space="0" w:color="000000"/>
            </w:tcBorders>
          </w:tcPr>
          <w:p w:rsidR="00E63D84" w:rsidRDefault="008659A8">
            <w:pPr>
              <w:pStyle w:val="aa"/>
              <w:rPr>
                <w:rFonts w:ascii="Times New Roman" w:hAnsi="Times New Roman"/>
                <w:sz w:val="28"/>
                <w:szCs w:val="28"/>
              </w:rPr>
            </w:pPr>
            <w:r>
              <w:rPr>
                <w:rFonts w:ascii="Times New Roman" w:hAnsi="Times New Roman"/>
                <w:sz w:val="28"/>
                <w:szCs w:val="28"/>
              </w:rPr>
              <w:t>Доверенный адрес электронной почты, планируемый к взаимодействию в рамках ИВ</w:t>
            </w:r>
          </w:p>
        </w:tc>
        <w:tc>
          <w:tcPr>
            <w:tcW w:w="4394" w:type="dxa"/>
            <w:tcBorders>
              <w:top w:val="single" w:sz="4" w:space="0" w:color="000000"/>
              <w:left w:val="single" w:sz="4" w:space="0" w:color="000000"/>
              <w:bottom w:val="single" w:sz="4" w:space="0" w:color="000000"/>
              <w:right w:val="single" w:sz="4" w:space="0" w:color="000000"/>
            </w:tcBorders>
          </w:tcPr>
          <w:p w:rsidR="00E63D84" w:rsidRDefault="00E63D84">
            <w:pPr>
              <w:pStyle w:val="aa"/>
              <w:spacing w:line="276" w:lineRule="auto"/>
              <w:rPr>
                <w:rFonts w:ascii="Times New Roman" w:hAnsi="Times New Roman"/>
                <w:sz w:val="28"/>
                <w:szCs w:val="28"/>
              </w:rPr>
            </w:pPr>
          </w:p>
        </w:tc>
      </w:tr>
      <w:tr w:rsidR="00E63D84">
        <w:tc>
          <w:tcPr>
            <w:tcW w:w="5812" w:type="dxa"/>
            <w:tcBorders>
              <w:top w:val="single" w:sz="4" w:space="0" w:color="000000"/>
              <w:left w:val="single" w:sz="4" w:space="0" w:color="000000"/>
              <w:bottom w:val="single" w:sz="4" w:space="0" w:color="000000"/>
              <w:right w:val="single" w:sz="4" w:space="0" w:color="000000"/>
            </w:tcBorders>
          </w:tcPr>
          <w:p w:rsidR="00E63D84" w:rsidRDefault="008659A8">
            <w:pPr>
              <w:pStyle w:val="aa"/>
              <w:rPr>
                <w:rFonts w:ascii="Times New Roman" w:hAnsi="Times New Roman"/>
                <w:sz w:val="28"/>
                <w:szCs w:val="28"/>
              </w:rPr>
            </w:pPr>
            <w:r>
              <w:rPr>
                <w:rFonts w:ascii="Times New Roman" w:hAnsi="Times New Roman"/>
                <w:sz w:val="28"/>
                <w:szCs w:val="28"/>
              </w:rPr>
              <w:t>Телефон участника ИВ</w:t>
            </w:r>
          </w:p>
        </w:tc>
        <w:tc>
          <w:tcPr>
            <w:tcW w:w="4394" w:type="dxa"/>
            <w:tcBorders>
              <w:top w:val="single" w:sz="4" w:space="0" w:color="000000"/>
              <w:left w:val="single" w:sz="4" w:space="0" w:color="000000"/>
              <w:bottom w:val="single" w:sz="4" w:space="0" w:color="000000"/>
              <w:right w:val="single" w:sz="4" w:space="0" w:color="000000"/>
            </w:tcBorders>
          </w:tcPr>
          <w:p w:rsidR="00E63D84" w:rsidRDefault="00E63D84">
            <w:pPr>
              <w:pStyle w:val="aa"/>
              <w:spacing w:line="276" w:lineRule="auto"/>
              <w:rPr>
                <w:rFonts w:ascii="Times New Roman" w:hAnsi="Times New Roman"/>
                <w:sz w:val="28"/>
                <w:szCs w:val="28"/>
              </w:rPr>
            </w:pPr>
          </w:p>
        </w:tc>
      </w:tr>
    </w:tbl>
    <w:p w:rsidR="00E63D84" w:rsidRDefault="00E63D84">
      <w:pPr>
        <w:spacing w:line="276" w:lineRule="auto"/>
        <w:ind w:firstLine="709"/>
        <w:rPr>
          <w:sz w:val="28"/>
          <w:szCs w:val="28"/>
        </w:rPr>
      </w:pPr>
    </w:p>
    <w:p w:rsidR="00E63D84" w:rsidRDefault="00E63D84">
      <w:pPr>
        <w:spacing w:line="276" w:lineRule="auto"/>
        <w:ind w:firstLine="709"/>
        <w:rPr>
          <w:sz w:val="28"/>
          <w:szCs w:val="28"/>
        </w:rPr>
      </w:pPr>
    </w:p>
    <w:p w:rsidR="00E63D84" w:rsidRDefault="00E63D84">
      <w:pPr>
        <w:spacing w:line="276" w:lineRule="auto"/>
        <w:ind w:firstLine="709"/>
        <w:rPr>
          <w:sz w:val="28"/>
          <w:szCs w:val="28"/>
        </w:rPr>
      </w:pPr>
    </w:p>
    <w:p w:rsidR="00E63D84" w:rsidRDefault="008659A8">
      <w:pPr>
        <w:spacing w:line="276" w:lineRule="auto"/>
        <w:ind w:firstLine="0"/>
        <w:rPr>
          <w:sz w:val="28"/>
          <w:szCs w:val="28"/>
        </w:rPr>
      </w:pPr>
      <w:r>
        <w:rPr>
          <w:iCs/>
          <w:sz w:val="28"/>
          <w:szCs w:val="28"/>
        </w:rPr>
        <w:t>Должность руководителя организации</w:t>
      </w:r>
      <w:r>
        <w:rPr>
          <w:iCs/>
          <w:sz w:val="28"/>
          <w:szCs w:val="28"/>
        </w:rPr>
        <w:tab/>
      </w:r>
      <w:r>
        <w:rPr>
          <w:iCs/>
          <w:sz w:val="28"/>
          <w:szCs w:val="28"/>
        </w:rPr>
        <w:tab/>
      </w:r>
      <w:r>
        <w:rPr>
          <w:iCs/>
          <w:sz w:val="28"/>
          <w:szCs w:val="28"/>
        </w:rPr>
        <w:tab/>
        <w:t xml:space="preserve">    _________/______________/</w:t>
      </w:r>
    </w:p>
    <w:p w:rsidR="00E63D84" w:rsidRDefault="008659A8">
      <w:pPr>
        <w:ind w:right="-1"/>
        <w:rPr>
          <w:sz w:val="16"/>
          <w:szCs w:val="16"/>
        </w:rPr>
      </w:pPr>
      <w:r>
        <w:rPr>
          <w:sz w:val="16"/>
          <w:szCs w:val="16"/>
        </w:rPr>
        <w:t xml:space="preserve">                                                                                                                                                                 (подпись)                         (Фамилия И.О.)</w:t>
      </w:r>
    </w:p>
    <w:sectPr w:rsidR="00E63D84">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59A8" w:rsidRDefault="008659A8">
      <w:r>
        <w:separator/>
      </w:r>
    </w:p>
  </w:endnote>
  <w:endnote w:type="continuationSeparator" w:id="0">
    <w:p w:rsidR="008659A8" w:rsidRDefault="00865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CC"/>
    <w:family w:val="modern"/>
    <w:pitch w:val="fixed"/>
    <w:sig w:usb0="20002A87" w:usb1="00000000" w:usb2="00000000"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MS Mincho">
    <w:altName w:val="ＭＳ 明朝"/>
    <w:panose1 w:val="020206090402050803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59A8" w:rsidRDefault="008659A8">
    <w:pPr>
      <w:pStyle w:val="af3"/>
      <w:framePr w:wrap="around" w:vAnchor="text" w:hAnchor="margin" w:xAlign="right" w:y="1"/>
      <w:rPr>
        <w:rStyle w:val="affd"/>
      </w:rPr>
    </w:pPr>
    <w:r>
      <w:rPr>
        <w:rStyle w:val="affd"/>
      </w:rPr>
      <w:fldChar w:fldCharType="begin"/>
    </w:r>
    <w:r>
      <w:rPr>
        <w:rStyle w:val="affd"/>
      </w:rPr>
      <w:instrText xml:space="preserve">PAGE  </w:instrText>
    </w:r>
    <w:r>
      <w:rPr>
        <w:rStyle w:val="affd"/>
      </w:rPr>
      <w:fldChar w:fldCharType="separate"/>
    </w:r>
    <w:r>
      <w:rPr>
        <w:rStyle w:val="affd"/>
      </w:rPr>
      <w:t>2</w:t>
    </w:r>
    <w:r>
      <w:rPr>
        <w:rStyle w:val="affd"/>
      </w:rPr>
      <w:fldChar w:fldCharType="end"/>
    </w:r>
  </w:p>
  <w:p w:rsidR="008659A8" w:rsidRDefault="008659A8">
    <w:pPr>
      <w:pStyle w:val="af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59A8" w:rsidRDefault="008659A8">
    <w:pPr>
      <w:pStyle w:val="af3"/>
      <w:framePr w:wrap="around" w:vAnchor="text" w:hAnchor="margin" w:xAlign="right" w:y="1"/>
      <w:rPr>
        <w:rStyle w:val="affd"/>
      </w:rPr>
    </w:pPr>
    <w:r>
      <w:rPr>
        <w:rStyle w:val="affd"/>
      </w:rPr>
      <w:fldChar w:fldCharType="begin"/>
    </w:r>
    <w:r>
      <w:rPr>
        <w:rStyle w:val="affd"/>
      </w:rPr>
      <w:instrText xml:space="preserve">PAGE  </w:instrText>
    </w:r>
    <w:r>
      <w:rPr>
        <w:rStyle w:val="affd"/>
      </w:rPr>
      <w:fldChar w:fldCharType="separate"/>
    </w:r>
    <w:r>
      <w:rPr>
        <w:rStyle w:val="affd"/>
      </w:rPr>
      <w:t>66</w:t>
    </w:r>
    <w:r>
      <w:rPr>
        <w:rStyle w:val="affd"/>
      </w:rPr>
      <w:fldChar w:fldCharType="end"/>
    </w:r>
  </w:p>
  <w:p w:rsidR="008659A8" w:rsidRDefault="008659A8">
    <w:pPr>
      <w:pStyle w:val="af3"/>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59A8" w:rsidRDefault="008659A8">
      <w:r>
        <w:separator/>
      </w:r>
    </w:p>
  </w:footnote>
  <w:footnote w:type="continuationSeparator" w:id="0">
    <w:p w:rsidR="008659A8" w:rsidRDefault="008659A8">
      <w:r>
        <w:continuationSeparator/>
      </w:r>
    </w:p>
  </w:footnote>
  <w:footnote w:id="1">
    <w:p w:rsidR="008659A8" w:rsidRDefault="008659A8">
      <w:pPr>
        <w:pStyle w:val="af9"/>
      </w:pPr>
      <w:r>
        <w:rPr>
          <w:rStyle w:val="45frUsedbyWordforHelpfootnotesymbols"/>
        </w:rPr>
        <w:footnoteRef/>
      </w:r>
      <w:r>
        <w:t xml:space="preserve"> Списки ЗЛ, подлежащих диспансеризации и профилактическим осмотрам загружаются по каждой СМО отдельно.</w:t>
      </w:r>
    </w:p>
  </w:footnote>
  <w:footnote w:id="2">
    <w:p w:rsidR="008659A8" w:rsidRDefault="008659A8">
      <w:pPr>
        <w:pStyle w:val="af9"/>
      </w:pPr>
      <w:r>
        <w:rPr>
          <w:rStyle w:val="45frUsedbyWordforHelpfootnotesymbols"/>
        </w:rPr>
        <w:footnoteRef/>
      </w:r>
      <w:r>
        <w:t xml:space="preserve"> Для полей типа </w:t>
      </w:r>
      <w:r>
        <w:rPr>
          <w:lang w:val="en-US"/>
        </w:rPr>
        <w:t>NUM</w:t>
      </w:r>
      <w:r>
        <w:t xml:space="preserve"> в первом числе «Размера» указана общая длина поля, во втором числе «Размера» указано количество десятичных знаков после запятой</w:t>
      </w:r>
    </w:p>
  </w:footnote>
  <w:footnote w:id="3">
    <w:p w:rsidR="008659A8" w:rsidRDefault="008659A8">
      <w:pPr>
        <w:pStyle w:val="af9"/>
      </w:pPr>
      <w:r>
        <w:rPr>
          <w:rStyle w:val="45frUsedbyWordforHelpfootnotesymbols"/>
        </w:rPr>
        <w:footnoteRef/>
      </w:r>
      <w:r>
        <w:t xml:space="preserve"> Текущая дата – дата внесения сведений в ЕИР «Диспансеризация»</w:t>
      </w:r>
    </w:p>
  </w:footnote>
  <w:footnote w:id="4">
    <w:p w:rsidR="008659A8" w:rsidRDefault="008659A8">
      <w:pPr>
        <w:pStyle w:val="af9"/>
      </w:pPr>
      <w:r>
        <w:rPr>
          <w:rStyle w:val="45frUsedbyWordforHelpfootnotesymbols"/>
        </w:rPr>
        <w:footnoteRef/>
      </w:r>
      <w:r>
        <w:t xml:space="preserve"> На момент включения в группу ДН ЗЛ не может быть моложе 18 лет</w:t>
      </w:r>
    </w:p>
  </w:footnote>
  <w:footnote w:id="5">
    <w:p w:rsidR="008659A8" w:rsidRDefault="008659A8">
      <w:pPr>
        <w:pStyle w:val="af9"/>
      </w:pPr>
      <w:r>
        <w:rPr>
          <w:rStyle w:val="45frUsedbyWordforHelpfootnotesymbols"/>
        </w:rPr>
        <w:footnoteRef/>
      </w:r>
      <w:r>
        <w:t xml:space="preserve"> Списки ЗЛ, подлежащих диспансеризации и профилактическим осмотрам загружаются по каждой СМО отдельно.</w:t>
      </w:r>
    </w:p>
  </w:footnote>
  <w:footnote w:id="6">
    <w:p w:rsidR="008659A8" w:rsidRDefault="008659A8">
      <w:pPr>
        <w:pStyle w:val="af9"/>
        <w:rPr>
          <w:b/>
        </w:rPr>
      </w:pPr>
      <w:r>
        <w:rPr>
          <w:rStyle w:val="45frUsedbyWordforHelpfootnotesymbols"/>
        </w:rPr>
        <w:footnoteRef/>
      </w:r>
      <w:r>
        <w:t xml:space="preserve"> </w:t>
      </w:r>
      <w:r>
        <w:rPr>
          <w:b/>
        </w:rPr>
        <w:t>Заявка на создание/восстановление учётной записи к ЕИР «Диспансеризация» оформляется</w:t>
      </w:r>
      <w:r>
        <w:rPr>
          <w:b/>
        </w:rPr>
        <w:br w:type="textWrapping" w:clear="all"/>
        <w:t>на официальном бланке МО/СМО за подписью руководителя организации на имя Директора ТФОМС МО.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A430A"/>
    <w:multiLevelType w:val="hybridMultilevel"/>
    <w:tmpl w:val="18F4BAB0"/>
    <w:lvl w:ilvl="0" w:tplc="A4E09E06">
      <w:start w:val="1"/>
      <w:numFmt w:val="bullet"/>
      <w:pStyle w:val="3"/>
      <w:lvlText w:val="o"/>
      <w:lvlJc w:val="left"/>
      <w:pPr>
        <w:ind w:left="1712" w:hanging="360"/>
      </w:pPr>
      <w:rPr>
        <w:rFonts w:ascii="Courier New" w:hAnsi="Courier New" w:cs="Courier New"/>
      </w:rPr>
    </w:lvl>
    <w:lvl w:ilvl="1" w:tplc="DD50C21E">
      <w:start w:val="1"/>
      <w:numFmt w:val="bullet"/>
      <w:lvlText w:val="o"/>
      <w:lvlJc w:val="left"/>
      <w:pPr>
        <w:ind w:left="2432" w:hanging="360"/>
      </w:pPr>
      <w:rPr>
        <w:rFonts w:ascii="Courier New" w:hAnsi="Courier New" w:cs="Courier New"/>
      </w:rPr>
    </w:lvl>
    <w:lvl w:ilvl="2" w:tplc="8E42FF5A">
      <w:start w:val="1"/>
      <w:numFmt w:val="bullet"/>
      <w:lvlText w:val=""/>
      <w:lvlJc w:val="left"/>
      <w:pPr>
        <w:ind w:left="3152" w:hanging="360"/>
      </w:pPr>
      <w:rPr>
        <w:rFonts w:ascii="Wingdings" w:hAnsi="Wingdings"/>
      </w:rPr>
    </w:lvl>
    <w:lvl w:ilvl="3" w:tplc="DD78EEA2">
      <w:start w:val="1"/>
      <w:numFmt w:val="bullet"/>
      <w:lvlText w:val=""/>
      <w:lvlJc w:val="left"/>
      <w:pPr>
        <w:ind w:left="3872" w:hanging="360"/>
      </w:pPr>
      <w:rPr>
        <w:rFonts w:ascii="Symbol" w:hAnsi="Symbol"/>
      </w:rPr>
    </w:lvl>
    <w:lvl w:ilvl="4" w:tplc="48E62E96">
      <w:start w:val="1"/>
      <w:numFmt w:val="bullet"/>
      <w:lvlText w:val="o"/>
      <w:lvlJc w:val="left"/>
      <w:pPr>
        <w:ind w:left="4592" w:hanging="360"/>
      </w:pPr>
      <w:rPr>
        <w:rFonts w:ascii="Courier New" w:hAnsi="Courier New" w:cs="Courier New"/>
      </w:rPr>
    </w:lvl>
    <w:lvl w:ilvl="5" w:tplc="9B626826">
      <w:start w:val="1"/>
      <w:numFmt w:val="bullet"/>
      <w:lvlText w:val=""/>
      <w:lvlJc w:val="left"/>
      <w:pPr>
        <w:ind w:left="5312" w:hanging="360"/>
      </w:pPr>
      <w:rPr>
        <w:rFonts w:ascii="Wingdings" w:hAnsi="Wingdings"/>
      </w:rPr>
    </w:lvl>
    <w:lvl w:ilvl="6" w:tplc="EBC0D4A0">
      <w:start w:val="1"/>
      <w:numFmt w:val="bullet"/>
      <w:lvlText w:val=""/>
      <w:lvlJc w:val="left"/>
      <w:pPr>
        <w:ind w:left="6032" w:hanging="360"/>
      </w:pPr>
      <w:rPr>
        <w:rFonts w:ascii="Symbol" w:hAnsi="Symbol"/>
      </w:rPr>
    </w:lvl>
    <w:lvl w:ilvl="7" w:tplc="9DA8B15C">
      <w:start w:val="1"/>
      <w:numFmt w:val="bullet"/>
      <w:lvlText w:val="o"/>
      <w:lvlJc w:val="left"/>
      <w:pPr>
        <w:ind w:left="6752" w:hanging="360"/>
      </w:pPr>
      <w:rPr>
        <w:rFonts w:ascii="Courier New" w:hAnsi="Courier New" w:cs="Courier New"/>
      </w:rPr>
    </w:lvl>
    <w:lvl w:ilvl="8" w:tplc="99246766">
      <w:start w:val="1"/>
      <w:numFmt w:val="bullet"/>
      <w:lvlText w:val=""/>
      <w:lvlJc w:val="left"/>
      <w:pPr>
        <w:ind w:left="7472" w:hanging="360"/>
      </w:pPr>
      <w:rPr>
        <w:rFonts w:ascii="Wingdings" w:hAnsi="Wingdings"/>
      </w:rPr>
    </w:lvl>
  </w:abstractNum>
  <w:abstractNum w:abstractNumId="1" w15:restartNumberingAfterBreak="0">
    <w:nsid w:val="046B3798"/>
    <w:multiLevelType w:val="hybridMultilevel"/>
    <w:tmpl w:val="21BA3302"/>
    <w:lvl w:ilvl="0" w:tplc="5B789782">
      <w:start w:val="1"/>
      <w:numFmt w:val="bullet"/>
      <w:pStyle w:val="2"/>
      <w:lvlText w:val=""/>
      <w:lvlJc w:val="left"/>
      <w:pPr>
        <w:ind w:left="1429" w:hanging="360"/>
      </w:pPr>
      <w:rPr>
        <w:rFonts w:ascii="Symbol" w:hAnsi="Symbol"/>
      </w:rPr>
    </w:lvl>
    <w:lvl w:ilvl="1" w:tplc="D0221DF0">
      <w:start w:val="1"/>
      <w:numFmt w:val="bullet"/>
      <w:lvlText w:val="o"/>
      <w:lvlJc w:val="left"/>
      <w:pPr>
        <w:ind w:left="2149" w:hanging="360"/>
      </w:pPr>
      <w:rPr>
        <w:rFonts w:ascii="Courier New" w:hAnsi="Courier New" w:cs="Courier New"/>
      </w:rPr>
    </w:lvl>
    <w:lvl w:ilvl="2" w:tplc="FB0C9B2E">
      <w:start w:val="1"/>
      <w:numFmt w:val="bullet"/>
      <w:lvlText w:val=""/>
      <w:lvlJc w:val="left"/>
      <w:pPr>
        <w:ind w:left="2869" w:hanging="360"/>
      </w:pPr>
      <w:rPr>
        <w:rFonts w:ascii="Wingdings" w:hAnsi="Wingdings"/>
      </w:rPr>
    </w:lvl>
    <w:lvl w:ilvl="3" w:tplc="C01A2886">
      <w:start w:val="1"/>
      <w:numFmt w:val="bullet"/>
      <w:lvlText w:val=""/>
      <w:lvlJc w:val="left"/>
      <w:pPr>
        <w:ind w:left="3589" w:hanging="360"/>
      </w:pPr>
      <w:rPr>
        <w:rFonts w:ascii="Symbol" w:hAnsi="Symbol"/>
      </w:rPr>
    </w:lvl>
    <w:lvl w:ilvl="4" w:tplc="E6F27F1A">
      <w:start w:val="1"/>
      <w:numFmt w:val="bullet"/>
      <w:lvlText w:val="o"/>
      <w:lvlJc w:val="left"/>
      <w:pPr>
        <w:ind w:left="4309" w:hanging="360"/>
      </w:pPr>
      <w:rPr>
        <w:rFonts w:ascii="Courier New" w:hAnsi="Courier New" w:cs="Courier New"/>
      </w:rPr>
    </w:lvl>
    <w:lvl w:ilvl="5" w:tplc="82D23D30">
      <w:start w:val="1"/>
      <w:numFmt w:val="bullet"/>
      <w:lvlText w:val=""/>
      <w:lvlJc w:val="left"/>
      <w:pPr>
        <w:ind w:left="5029" w:hanging="360"/>
      </w:pPr>
      <w:rPr>
        <w:rFonts w:ascii="Wingdings" w:hAnsi="Wingdings"/>
      </w:rPr>
    </w:lvl>
    <w:lvl w:ilvl="6" w:tplc="C8B44C30">
      <w:start w:val="1"/>
      <w:numFmt w:val="bullet"/>
      <w:lvlText w:val=""/>
      <w:lvlJc w:val="left"/>
      <w:pPr>
        <w:ind w:left="5749" w:hanging="360"/>
      </w:pPr>
      <w:rPr>
        <w:rFonts w:ascii="Symbol" w:hAnsi="Symbol"/>
      </w:rPr>
    </w:lvl>
    <w:lvl w:ilvl="7" w:tplc="54A80B44">
      <w:start w:val="1"/>
      <w:numFmt w:val="bullet"/>
      <w:lvlText w:val="o"/>
      <w:lvlJc w:val="left"/>
      <w:pPr>
        <w:ind w:left="6469" w:hanging="360"/>
      </w:pPr>
      <w:rPr>
        <w:rFonts w:ascii="Courier New" w:hAnsi="Courier New" w:cs="Courier New"/>
      </w:rPr>
    </w:lvl>
    <w:lvl w:ilvl="8" w:tplc="A274CA16">
      <w:start w:val="1"/>
      <w:numFmt w:val="bullet"/>
      <w:lvlText w:val=""/>
      <w:lvlJc w:val="left"/>
      <w:pPr>
        <w:ind w:left="7189" w:hanging="360"/>
      </w:pPr>
      <w:rPr>
        <w:rFonts w:ascii="Wingdings" w:hAnsi="Wingdings"/>
      </w:rPr>
    </w:lvl>
  </w:abstractNum>
  <w:abstractNum w:abstractNumId="2" w15:restartNumberingAfterBreak="0">
    <w:nsid w:val="06DA175C"/>
    <w:multiLevelType w:val="hybridMultilevel"/>
    <w:tmpl w:val="9418EC34"/>
    <w:lvl w:ilvl="0" w:tplc="06788D88">
      <w:start w:val="1"/>
      <w:numFmt w:val="decimal"/>
      <w:lvlText w:val="%1."/>
      <w:lvlJc w:val="left"/>
      <w:pPr>
        <w:ind w:left="1211" w:hanging="360"/>
      </w:pPr>
    </w:lvl>
    <w:lvl w:ilvl="1" w:tplc="1AFA6D68">
      <w:start w:val="1"/>
      <w:numFmt w:val="bullet"/>
      <w:lvlText w:val=""/>
      <w:lvlJc w:val="left"/>
      <w:pPr>
        <w:ind w:left="1931" w:hanging="360"/>
      </w:pPr>
      <w:rPr>
        <w:rFonts w:ascii="Symbol" w:hAnsi="Symbol"/>
      </w:rPr>
    </w:lvl>
    <w:lvl w:ilvl="2" w:tplc="A7FC21A6">
      <w:start w:val="1"/>
      <w:numFmt w:val="lowerRoman"/>
      <w:lvlText w:val="%3."/>
      <w:lvlJc w:val="right"/>
      <w:pPr>
        <w:ind w:left="2651" w:hanging="180"/>
      </w:pPr>
    </w:lvl>
    <w:lvl w:ilvl="3" w:tplc="24D455C2">
      <w:start w:val="1"/>
      <w:numFmt w:val="decimal"/>
      <w:lvlText w:val="%4."/>
      <w:lvlJc w:val="left"/>
      <w:pPr>
        <w:ind w:left="3371" w:hanging="360"/>
      </w:pPr>
    </w:lvl>
    <w:lvl w:ilvl="4" w:tplc="67442A10">
      <w:start w:val="1"/>
      <w:numFmt w:val="lowerLetter"/>
      <w:lvlText w:val="%5."/>
      <w:lvlJc w:val="left"/>
      <w:pPr>
        <w:ind w:left="4091" w:hanging="360"/>
      </w:pPr>
    </w:lvl>
    <w:lvl w:ilvl="5" w:tplc="1130E26C">
      <w:start w:val="1"/>
      <w:numFmt w:val="lowerRoman"/>
      <w:lvlText w:val="%6."/>
      <w:lvlJc w:val="right"/>
      <w:pPr>
        <w:ind w:left="4811" w:hanging="180"/>
      </w:pPr>
    </w:lvl>
    <w:lvl w:ilvl="6" w:tplc="EB001144">
      <w:start w:val="1"/>
      <w:numFmt w:val="decimal"/>
      <w:lvlText w:val="%7."/>
      <w:lvlJc w:val="left"/>
      <w:pPr>
        <w:ind w:left="5531" w:hanging="360"/>
      </w:pPr>
    </w:lvl>
    <w:lvl w:ilvl="7" w:tplc="D732371A">
      <w:start w:val="1"/>
      <w:numFmt w:val="lowerLetter"/>
      <w:lvlText w:val="%8."/>
      <w:lvlJc w:val="left"/>
      <w:pPr>
        <w:ind w:left="6251" w:hanging="360"/>
      </w:pPr>
    </w:lvl>
    <w:lvl w:ilvl="8" w:tplc="57189684">
      <w:start w:val="1"/>
      <w:numFmt w:val="lowerRoman"/>
      <w:lvlText w:val="%9."/>
      <w:lvlJc w:val="right"/>
      <w:pPr>
        <w:ind w:left="6971" w:hanging="180"/>
      </w:pPr>
    </w:lvl>
  </w:abstractNum>
  <w:abstractNum w:abstractNumId="3" w15:restartNumberingAfterBreak="0">
    <w:nsid w:val="07130D6D"/>
    <w:multiLevelType w:val="multilevel"/>
    <w:tmpl w:val="4686E5A0"/>
    <w:lvl w:ilvl="0">
      <w:start w:val="1"/>
      <w:numFmt w:val="decimal"/>
      <w:lvlText w:val="%1."/>
      <w:lvlJc w:val="left"/>
      <w:pPr>
        <w:ind w:left="1287" w:hanging="360"/>
      </w:pPr>
    </w:lvl>
    <w:lvl w:ilvl="1">
      <w:start w:val="2"/>
      <w:numFmt w:val="decimal"/>
      <w:lvlText w:val="%1.%2."/>
      <w:lvlJc w:val="left"/>
      <w:pPr>
        <w:ind w:left="1287" w:hanging="360"/>
      </w:pPr>
    </w:lvl>
    <w:lvl w:ilvl="2">
      <w:start w:val="1"/>
      <w:numFmt w:val="decimal"/>
      <w:lvlText w:val="%1.%2.%3."/>
      <w:lvlJc w:val="left"/>
      <w:pPr>
        <w:ind w:left="1647" w:hanging="720"/>
      </w:pPr>
    </w:lvl>
    <w:lvl w:ilvl="3">
      <w:start w:val="1"/>
      <w:numFmt w:val="decimal"/>
      <w:lvlText w:val="%1.%2.%3.%4."/>
      <w:lvlJc w:val="left"/>
      <w:pPr>
        <w:ind w:left="1647" w:hanging="720"/>
      </w:pPr>
    </w:lvl>
    <w:lvl w:ilvl="4">
      <w:start w:val="1"/>
      <w:numFmt w:val="decimal"/>
      <w:lvlText w:val="%1.%2.%3.%4.%5."/>
      <w:lvlJc w:val="left"/>
      <w:pPr>
        <w:ind w:left="2007" w:hanging="1080"/>
      </w:pPr>
    </w:lvl>
    <w:lvl w:ilvl="5">
      <w:start w:val="1"/>
      <w:numFmt w:val="decimal"/>
      <w:lvlText w:val="%1.%2.%3.%4.%5.%6."/>
      <w:lvlJc w:val="left"/>
      <w:pPr>
        <w:ind w:left="2007" w:hanging="1080"/>
      </w:pPr>
    </w:lvl>
    <w:lvl w:ilvl="6">
      <w:start w:val="1"/>
      <w:numFmt w:val="decimal"/>
      <w:lvlText w:val="%1.%2.%3.%4.%5.%6.%7."/>
      <w:lvlJc w:val="left"/>
      <w:pPr>
        <w:ind w:left="2367" w:hanging="1440"/>
      </w:pPr>
    </w:lvl>
    <w:lvl w:ilvl="7">
      <w:start w:val="1"/>
      <w:numFmt w:val="decimal"/>
      <w:lvlText w:val="%1.%2.%3.%4.%5.%6.%7.%8."/>
      <w:lvlJc w:val="left"/>
      <w:pPr>
        <w:ind w:left="2367" w:hanging="1440"/>
      </w:pPr>
    </w:lvl>
    <w:lvl w:ilvl="8">
      <w:start w:val="1"/>
      <w:numFmt w:val="decimal"/>
      <w:lvlText w:val="%1.%2.%3.%4.%5.%6.%7.%8.%9."/>
      <w:lvlJc w:val="left"/>
      <w:pPr>
        <w:ind w:left="2727" w:hanging="1800"/>
      </w:pPr>
    </w:lvl>
  </w:abstractNum>
  <w:abstractNum w:abstractNumId="4" w15:restartNumberingAfterBreak="0">
    <w:nsid w:val="076B542A"/>
    <w:multiLevelType w:val="hybridMultilevel"/>
    <w:tmpl w:val="22068818"/>
    <w:lvl w:ilvl="0" w:tplc="6AA492DA">
      <w:start w:val="1"/>
      <w:numFmt w:val="bullet"/>
      <w:pStyle w:val="1"/>
      <w:lvlText w:val=""/>
      <w:lvlJc w:val="left"/>
      <w:pPr>
        <w:ind w:left="644" w:hanging="360"/>
      </w:pPr>
      <w:rPr>
        <w:rFonts w:ascii="Symbol" w:hAnsi="Symbol"/>
      </w:rPr>
    </w:lvl>
    <w:lvl w:ilvl="1" w:tplc="2D42B158">
      <w:start w:val="1"/>
      <w:numFmt w:val="bullet"/>
      <w:lvlText w:val="o"/>
      <w:lvlJc w:val="left"/>
      <w:pPr>
        <w:ind w:left="1647" w:hanging="360"/>
      </w:pPr>
      <w:rPr>
        <w:rFonts w:ascii="Courier New" w:hAnsi="Courier New" w:cs="Courier New"/>
      </w:rPr>
    </w:lvl>
    <w:lvl w:ilvl="2" w:tplc="ED44E8FA">
      <w:start w:val="1"/>
      <w:numFmt w:val="bullet"/>
      <w:lvlText w:val=""/>
      <w:lvlJc w:val="left"/>
      <w:pPr>
        <w:ind w:left="2367" w:hanging="360"/>
      </w:pPr>
      <w:rPr>
        <w:rFonts w:ascii="Wingdings" w:hAnsi="Wingdings"/>
      </w:rPr>
    </w:lvl>
    <w:lvl w:ilvl="3" w:tplc="4FA873F4">
      <w:start w:val="1"/>
      <w:numFmt w:val="bullet"/>
      <w:lvlText w:val=""/>
      <w:lvlJc w:val="left"/>
      <w:pPr>
        <w:ind w:left="3087" w:hanging="360"/>
      </w:pPr>
      <w:rPr>
        <w:rFonts w:ascii="Symbol" w:hAnsi="Symbol"/>
      </w:rPr>
    </w:lvl>
    <w:lvl w:ilvl="4" w:tplc="F0EC55E6">
      <w:start w:val="1"/>
      <w:numFmt w:val="bullet"/>
      <w:lvlText w:val="o"/>
      <w:lvlJc w:val="left"/>
      <w:pPr>
        <w:ind w:left="3807" w:hanging="360"/>
      </w:pPr>
      <w:rPr>
        <w:rFonts w:ascii="Courier New" w:hAnsi="Courier New" w:cs="Courier New"/>
      </w:rPr>
    </w:lvl>
    <w:lvl w:ilvl="5" w:tplc="B086A5A0">
      <w:start w:val="1"/>
      <w:numFmt w:val="bullet"/>
      <w:lvlText w:val=""/>
      <w:lvlJc w:val="left"/>
      <w:pPr>
        <w:ind w:left="4527" w:hanging="360"/>
      </w:pPr>
      <w:rPr>
        <w:rFonts w:ascii="Wingdings" w:hAnsi="Wingdings"/>
      </w:rPr>
    </w:lvl>
    <w:lvl w:ilvl="6" w:tplc="82A09718">
      <w:start w:val="1"/>
      <w:numFmt w:val="bullet"/>
      <w:lvlText w:val=""/>
      <w:lvlJc w:val="left"/>
      <w:pPr>
        <w:ind w:left="5247" w:hanging="360"/>
      </w:pPr>
      <w:rPr>
        <w:rFonts w:ascii="Symbol" w:hAnsi="Symbol"/>
      </w:rPr>
    </w:lvl>
    <w:lvl w:ilvl="7" w:tplc="D95EA994">
      <w:start w:val="1"/>
      <w:numFmt w:val="bullet"/>
      <w:lvlText w:val="o"/>
      <w:lvlJc w:val="left"/>
      <w:pPr>
        <w:ind w:left="5967" w:hanging="360"/>
      </w:pPr>
      <w:rPr>
        <w:rFonts w:ascii="Courier New" w:hAnsi="Courier New" w:cs="Courier New"/>
      </w:rPr>
    </w:lvl>
    <w:lvl w:ilvl="8" w:tplc="0D086226">
      <w:start w:val="1"/>
      <w:numFmt w:val="bullet"/>
      <w:lvlText w:val=""/>
      <w:lvlJc w:val="left"/>
      <w:pPr>
        <w:ind w:left="6687" w:hanging="360"/>
      </w:pPr>
      <w:rPr>
        <w:rFonts w:ascii="Wingdings" w:hAnsi="Wingdings"/>
      </w:rPr>
    </w:lvl>
  </w:abstractNum>
  <w:abstractNum w:abstractNumId="5" w15:restartNumberingAfterBreak="0">
    <w:nsid w:val="099559C9"/>
    <w:multiLevelType w:val="hybridMultilevel"/>
    <w:tmpl w:val="64D4AE4C"/>
    <w:lvl w:ilvl="0" w:tplc="292AAD48">
      <w:start w:val="1"/>
      <w:numFmt w:val="decimal"/>
      <w:lvlText w:val="%1."/>
      <w:lvlJc w:val="left"/>
      <w:pPr>
        <w:ind w:left="360" w:hanging="360"/>
      </w:pPr>
    </w:lvl>
    <w:lvl w:ilvl="1" w:tplc="559CCC8A">
      <w:start w:val="1"/>
      <w:numFmt w:val="lowerLetter"/>
      <w:lvlText w:val="%2."/>
      <w:lvlJc w:val="left"/>
      <w:pPr>
        <w:ind w:left="1080" w:hanging="360"/>
      </w:pPr>
    </w:lvl>
    <w:lvl w:ilvl="2" w:tplc="4FE8CBCA">
      <w:start w:val="1"/>
      <w:numFmt w:val="lowerRoman"/>
      <w:lvlText w:val="%3."/>
      <w:lvlJc w:val="right"/>
      <w:pPr>
        <w:ind w:left="1800" w:hanging="180"/>
      </w:pPr>
    </w:lvl>
    <w:lvl w:ilvl="3" w:tplc="858E0654">
      <w:start w:val="1"/>
      <w:numFmt w:val="decimal"/>
      <w:lvlText w:val="%4."/>
      <w:lvlJc w:val="left"/>
      <w:pPr>
        <w:ind w:left="2520" w:hanging="360"/>
      </w:pPr>
    </w:lvl>
    <w:lvl w:ilvl="4" w:tplc="35DA64C8">
      <w:start w:val="1"/>
      <w:numFmt w:val="lowerLetter"/>
      <w:lvlText w:val="%5."/>
      <w:lvlJc w:val="left"/>
      <w:pPr>
        <w:ind w:left="3240" w:hanging="360"/>
      </w:pPr>
    </w:lvl>
    <w:lvl w:ilvl="5" w:tplc="C58E5046">
      <w:start w:val="1"/>
      <w:numFmt w:val="lowerRoman"/>
      <w:lvlText w:val="%6."/>
      <w:lvlJc w:val="right"/>
      <w:pPr>
        <w:ind w:left="3960" w:hanging="180"/>
      </w:pPr>
    </w:lvl>
    <w:lvl w:ilvl="6" w:tplc="EA12720E">
      <w:start w:val="1"/>
      <w:numFmt w:val="decimal"/>
      <w:lvlText w:val="%7."/>
      <w:lvlJc w:val="left"/>
      <w:pPr>
        <w:ind w:left="4680" w:hanging="360"/>
      </w:pPr>
    </w:lvl>
    <w:lvl w:ilvl="7" w:tplc="E7BA6B42">
      <w:start w:val="1"/>
      <w:numFmt w:val="lowerLetter"/>
      <w:lvlText w:val="%8."/>
      <w:lvlJc w:val="left"/>
      <w:pPr>
        <w:ind w:left="5400" w:hanging="360"/>
      </w:pPr>
    </w:lvl>
    <w:lvl w:ilvl="8" w:tplc="1C72AC58">
      <w:start w:val="1"/>
      <w:numFmt w:val="lowerRoman"/>
      <w:lvlText w:val="%9."/>
      <w:lvlJc w:val="right"/>
      <w:pPr>
        <w:ind w:left="6120" w:hanging="180"/>
      </w:pPr>
    </w:lvl>
  </w:abstractNum>
  <w:abstractNum w:abstractNumId="6" w15:restartNumberingAfterBreak="0">
    <w:nsid w:val="099C5B00"/>
    <w:multiLevelType w:val="hybridMultilevel"/>
    <w:tmpl w:val="A456F356"/>
    <w:lvl w:ilvl="0" w:tplc="B226EE62">
      <w:start w:val="1"/>
      <w:numFmt w:val="bullet"/>
      <w:lvlText w:val="-"/>
      <w:lvlJc w:val="left"/>
      <w:pPr>
        <w:ind w:left="1429" w:hanging="360"/>
      </w:pPr>
      <w:rPr>
        <w:rFonts w:ascii="Tahoma" w:hAnsi="Tahoma"/>
      </w:rPr>
    </w:lvl>
    <w:lvl w:ilvl="1" w:tplc="C604FFE2">
      <w:start w:val="1"/>
      <w:numFmt w:val="bullet"/>
      <w:lvlText w:val="o"/>
      <w:lvlJc w:val="left"/>
      <w:pPr>
        <w:ind w:left="2149" w:hanging="360"/>
      </w:pPr>
      <w:rPr>
        <w:rFonts w:ascii="Courier New" w:hAnsi="Courier New" w:cs="Courier New"/>
      </w:rPr>
    </w:lvl>
    <w:lvl w:ilvl="2" w:tplc="35E4F372">
      <w:start w:val="1"/>
      <w:numFmt w:val="bullet"/>
      <w:lvlText w:val=""/>
      <w:lvlJc w:val="left"/>
      <w:pPr>
        <w:ind w:left="2869" w:hanging="360"/>
      </w:pPr>
      <w:rPr>
        <w:rFonts w:ascii="Wingdings" w:hAnsi="Wingdings"/>
      </w:rPr>
    </w:lvl>
    <w:lvl w:ilvl="3" w:tplc="1238342C">
      <w:start w:val="1"/>
      <w:numFmt w:val="bullet"/>
      <w:lvlText w:val=""/>
      <w:lvlJc w:val="left"/>
      <w:pPr>
        <w:ind w:left="3589" w:hanging="360"/>
      </w:pPr>
      <w:rPr>
        <w:rFonts w:ascii="Symbol" w:hAnsi="Symbol"/>
      </w:rPr>
    </w:lvl>
    <w:lvl w:ilvl="4" w:tplc="C66CD7CC">
      <w:start w:val="1"/>
      <w:numFmt w:val="bullet"/>
      <w:lvlText w:val="o"/>
      <w:lvlJc w:val="left"/>
      <w:pPr>
        <w:ind w:left="4309" w:hanging="360"/>
      </w:pPr>
      <w:rPr>
        <w:rFonts w:ascii="Courier New" w:hAnsi="Courier New" w:cs="Courier New"/>
      </w:rPr>
    </w:lvl>
    <w:lvl w:ilvl="5" w:tplc="55B0A03C">
      <w:start w:val="1"/>
      <w:numFmt w:val="bullet"/>
      <w:lvlText w:val=""/>
      <w:lvlJc w:val="left"/>
      <w:pPr>
        <w:ind w:left="5029" w:hanging="360"/>
      </w:pPr>
      <w:rPr>
        <w:rFonts w:ascii="Wingdings" w:hAnsi="Wingdings"/>
      </w:rPr>
    </w:lvl>
    <w:lvl w:ilvl="6" w:tplc="A4944E24">
      <w:start w:val="1"/>
      <w:numFmt w:val="bullet"/>
      <w:lvlText w:val=""/>
      <w:lvlJc w:val="left"/>
      <w:pPr>
        <w:ind w:left="5749" w:hanging="360"/>
      </w:pPr>
      <w:rPr>
        <w:rFonts w:ascii="Symbol" w:hAnsi="Symbol"/>
      </w:rPr>
    </w:lvl>
    <w:lvl w:ilvl="7" w:tplc="1332E2B6">
      <w:start w:val="1"/>
      <w:numFmt w:val="bullet"/>
      <w:lvlText w:val="o"/>
      <w:lvlJc w:val="left"/>
      <w:pPr>
        <w:ind w:left="6469" w:hanging="360"/>
      </w:pPr>
      <w:rPr>
        <w:rFonts w:ascii="Courier New" w:hAnsi="Courier New" w:cs="Courier New"/>
      </w:rPr>
    </w:lvl>
    <w:lvl w:ilvl="8" w:tplc="DB063846">
      <w:start w:val="1"/>
      <w:numFmt w:val="bullet"/>
      <w:lvlText w:val=""/>
      <w:lvlJc w:val="left"/>
      <w:pPr>
        <w:ind w:left="7189" w:hanging="360"/>
      </w:pPr>
      <w:rPr>
        <w:rFonts w:ascii="Wingdings" w:hAnsi="Wingdings"/>
      </w:rPr>
    </w:lvl>
  </w:abstractNum>
  <w:abstractNum w:abstractNumId="7" w15:restartNumberingAfterBreak="0">
    <w:nsid w:val="0A9360C4"/>
    <w:multiLevelType w:val="hybridMultilevel"/>
    <w:tmpl w:val="FCAE5012"/>
    <w:lvl w:ilvl="0" w:tplc="3A5A0D50">
      <w:start w:val="1"/>
      <w:numFmt w:val="decimal"/>
      <w:lvlText w:val="%1."/>
      <w:lvlJc w:val="left"/>
      <w:pPr>
        <w:ind w:left="1211" w:hanging="360"/>
      </w:pPr>
    </w:lvl>
    <w:lvl w:ilvl="1" w:tplc="F6829AAE">
      <w:start w:val="1"/>
      <w:numFmt w:val="lowerLetter"/>
      <w:lvlText w:val="%2."/>
      <w:lvlJc w:val="left"/>
      <w:pPr>
        <w:ind w:left="1931" w:hanging="360"/>
      </w:pPr>
    </w:lvl>
    <w:lvl w:ilvl="2" w:tplc="AF2A7856">
      <w:start w:val="1"/>
      <w:numFmt w:val="lowerRoman"/>
      <w:lvlText w:val="%3."/>
      <w:lvlJc w:val="right"/>
      <w:pPr>
        <w:ind w:left="2651" w:hanging="180"/>
      </w:pPr>
    </w:lvl>
    <w:lvl w:ilvl="3" w:tplc="DDC6ABA0">
      <w:start w:val="1"/>
      <w:numFmt w:val="decimal"/>
      <w:lvlText w:val="%4."/>
      <w:lvlJc w:val="left"/>
      <w:pPr>
        <w:ind w:left="3371" w:hanging="360"/>
      </w:pPr>
    </w:lvl>
    <w:lvl w:ilvl="4" w:tplc="8796FBCE">
      <w:start w:val="1"/>
      <w:numFmt w:val="lowerLetter"/>
      <w:lvlText w:val="%5."/>
      <w:lvlJc w:val="left"/>
      <w:pPr>
        <w:ind w:left="4091" w:hanging="360"/>
      </w:pPr>
    </w:lvl>
    <w:lvl w:ilvl="5" w:tplc="AA96E39A">
      <w:start w:val="1"/>
      <w:numFmt w:val="lowerRoman"/>
      <w:lvlText w:val="%6."/>
      <w:lvlJc w:val="right"/>
      <w:pPr>
        <w:ind w:left="4811" w:hanging="180"/>
      </w:pPr>
    </w:lvl>
    <w:lvl w:ilvl="6" w:tplc="31B413FE">
      <w:start w:val="1"/>
      <w:numFmt w:val="decimal"/>
      <w:lvlText w:val="%7."/>
      <w:lvlJc w:val="left"/>
      <w:pPr>
        <w:ind w:left="5531" w:hanging="360"/>
      </w:pPr>
    </w:lvl>
    <w:lvl w:ilvl="7" w:tplc="5BEAB7B0">
      <w:start w:val="1"/>
      <w:numFmt w:val="lowerLetter"/>
      <w:lvlText w:val="%8."/>
      <w:lvlJc w:val="left"/>
      <w:pPr>
        <w:ind w:left="6251" w:hanging="360"/>
      </w:pPr>
    </w:lvl>
    <w:lvl w:ilvl="8" w:tplc="4D8A1C2A">
      <w:start w:val="1"/>
      <w:numFmt w:val="lowerRoman"/>
      <w:lvlText w:val="%9."/>
      <w:lvlJc w:val="right"/>
      <w:pPr>
        <w:ind w:left="6971" w:hanging="180"/>
      </w:pPr>
    </w:lvl>
  </w:abstractNum>
  <w:abstractNum w:abstractNumId="8" w15:restartNumberingAfterBreak="0">
    <w:nsid w:val="0BE86EFB"/>
    <w:multiLevelType w:val="hybridMultilevel"/>
    <w:tmpl w:val="A788AA9E"/>
    <w:lvl w:ilvl="0" w:tplc="24B4613C">
      <w:start w:val="1"/>
      <w:numFmt w:val="decimal"/>
      <w:lvlText w:val="%1."/>
      <w:lvlJc w:val="left"/>
      <w:pPr>
        <w:ind w:left="1211" w:hanging="360"/>
      </w:pPr>
    </w:lvl>
    <w:lvl w:ilvl="1" w:tplc="CA1C4FE4">
      <w:start w:val="1"/>
      <w:numFmt w:val="lowerLetter"/>
      <w:lvlText w:val="%2."/>
      <w:lvlJc w:val="left"/>
      <w:pPr>
        <w:ind w:left="1931" w:hanging="360"/>
      </w:pPr>
    </w:lvl>
    <w:lvl w:ilvl="2" w:tplc="67AA56CC">
      <w:start w:val="1"/>
      <w:numFmt w:val="lowerRoman"/>
      <w:lvlText w:val="%3."/>
      <w:lvlJc w:val="right"/>
      <w:pPr>
        <w:ind w:left="2651" w:hanging="180"/>
      </w:pPr>
    </w:lvl>
    <w:lvl w:ilvl="3" w:tplc="2690C286">
      <w:start w:val="1"/>
      <w:numFmt w:val="decimal"/>
      <w:lvlText w:val="%4."/>
      <w:lvlJc w:val="left"/>
      <w:pPr>
        <w:ind w:left="3371" w:hanging="360"/>
      </w:pPr>
    </w:lvl>
    <w:lvl w:ilvl="4" w:tplc="338E1858">
      <w:start w:val="1"/>
      <w:numFmt w:val="lowerLetter"/>
      <w:lvlText w:val="%5."/>
      <w:lvlJc w:val="left"/>
      <w:pPr>
        <w:ind w:left="4091" w:hanging="360"/>
      </w:pPr>
    </w:lvl>
    <w:lvl w:ilvl="5" w:tplc="2A322EB8">
      <w:start w:val="1"/>
      <w:numFmt w:val="lowerRoman"/>
      <w:lvlText w:val="%6."/>
      <w:lvlJc w:val="right"/>
      <w:pPr>
        <w:ind w:left="4811" w:hanging="180"/>
      </w:pPr>
    </w:lvl>
    <w:lvl w:ilvl="6" w:tplc="901033B0">
      <w:start w:val="1"/>
      <w:numFmt w:val="decimal"/>
      <w:lvlText w:val="%7."/>
      <w:lvlJc w:val="left"/>
      <w:pPr>
        <w:ind w:left="5531" w:hanging="360"/>
      </w:pPr>
    </w:lvl>
    <w:lvl w:ilvl="7" w:tplc="54141208">
      <w:start w:val="1"/>
      <w:numFmt w:val="lowerLetter"/>
      <w:lvlText w:val="%8."/>
      <w:lvlJc w:val="left"/>
      <w:pPr>
        <w:ind w:left="6251" w:hanging="360"/>
      </w:pPr>
    </w:lvl>
    <w:lvl w:ilvl="8" w:tplc="FB28CBDC">
      <w:start w:val="1"/>
      <w:numFmt w:val="lowerRoman"/>
      <w:lvlText w:val="%9."/>
      <w:lvlJc w:val="right"/>
      <w:pPr>
        <w:ind w:left="6971" w:hanging="180"/>
      </w:pPr>
    </w:lvl>
  </w:abstractNum>
  <w:abstractNum w:abstractNumId="9" w15:restartNumberingAfterBreak="0">
    <w:nsid w:val="0C53094C"/>
    <w:multiLevelType w:val="hybridMultilevel"/>
    <w:tmpl w:val="9FF27C0E"/>
    <w:lvl w:ilvl="0" w:tplc="93606324">
      <w:start w:val="1"/>
      <w:numFmt w:val="decimal"/>
      <w:lvlText w:val="%1."/>
      <w:lvlJc w:val="left"/>
      <w:pPr>
        <w:ind w:left="1069" w:hanging="360"/>
      </w:pPr>
    </w:lvl>
    <w:lvl w:ilvl="1" w:tplc="C3F2ABE6">
      <w:start w:val="1"/>
      <w:numFmt w:val="lowerLetter"/>
      <w:lvlText w:val="%2."/>
      <w:lvlJc w:val="left"/>
      <w:pPr>
        <w:ind w:left="1789" w:hanging="360"/>
      </w:pPr>
    </w:lvl>
    <w:lvl w:ilvl="2" w:tplc="34782AB8">
      <w:start w:val="1"/>
      <w:numFmt w:val="lowerRoman"/>
      <w:lvlText w:val="%3."/>
      <w:lvlJc w:val="right"/>
      <w:pPr>
        <w:ind w:left="2509" w:hanging="180"/>
      </w:pPr>
    </w:lvl>
    <w:lvl w:ilvl="3" w:tplc="1D4A131C">
      <w:start w:val="1"/>
      <w:numFmt w:val="decimal"/>
      <w:lvlText w:val="%4."/>
      <w:lvlJc w:val="left"/>
      <w:pPr>
        <w:ind w:left="3229" w:hanging="360"/>
      </w:pPr>
    </w:lvl>
    <w:lvl w:ilvl="4" w:tplc="73C6D764">
      <w:start w:val="1"/>
      <w:numFmt w:val="lowerLetter"/>
      <w:lvlText w:val="%5."/>
      <w:lvlJc w:val="left"/>
      <w:pPr>
        <w:ind w:left="3949" w:hanging="360"/>
      </w:pPr>
    </w:lvl>
    <w:lvl w:ilvl="5" w:tplc="B498ACF2">
      <w:start w:val="1"/>
      <w:numFmt w:val="lowerRoman"/>
      <w:lvlText w:val="%6."/>
      <w:lvlJc w:val="right"/>
      <w:pPr>
        <w:ind w:left="4669" w:hanging="180"/>
      </w:pPr>
    </w:lvl>
    <w:lvl w:ilvl="6" w:tplc="6A802868">
      <w:start w:val="1"/>
      <w:numFmt w:val="decimal"/>
      <w:lvlText w:val="%7."/>
      <w:lvlJc w:val="left"/>
      <w:pPr>
        <w:ind w:left="5389" w:hanging="360"/>
      </w:pPr>
    </w:lvl>
    <w:lvl w:ilvl="7" w:tplc="8714726E">
      <w:start w:val="1"/>
      <w:numFmt w:val="lowerLetter"/>
      <w:lvlText w:val="%8."/>
      <w:lvlJc w:val="left"/>
      <w:pPr>
        <w:ind w:left="6109" w:hanging="360"/>
      </w:pPr>
    </w:lvl>
    <w:lvl w:ilvl="8" w:tplc="6234DCBA">
      <w:start w:val="1"/>
      <w:numFmt w:val="lowerRoman"/>
      <w:lvlText w:val="%9."/>
      <w:lvlJc w:val="right"/>
      <w:pPr>
        <w:ind w:left="6829" w:hanging="180"/>
      </w:pPr>
    </w:lvl>
  </w:abstractNum>
  <w:abstractNum w:abstractNumId="10" w15:restartNumberingAfterBreak="0">
    <w:nsid w:val="0C705D3F"/>
    <w:multiLevelType w:val="multilevel"/>
    <w:tmpl w:val="D560830E"/>
    <w:lvl w:ilvl="0">
      <w:start w:val="2"/>
      <w:numFmt w:val="decimal"/>
      <w:lvlText w:val="%1"/>
      <w:lvlJc w:val="left"/>
      <w:pPr>
        <w:ind w:left="810" w:hanging="810"/>
      </w:pPr>
    </w:lvl>
    <w:lvl w:ilvl="1">
      <w:start w:val="8"/>
      <w:numFmt w:val="decimal"/>
      <w:lvlText w:val="%1.%2"/>
      <w:lvlJc w:val="left"/>
      <w:pPr>
        <w:ind w:left="1046" w:hanging="810"/>
      </w:pPr>
    </w:lvl>
    <w:lvl w:ilvl="2">
      <w:start w:val="4"/>
      <w:numFmt w:val="decimal"/>
      <w:lvlText w:val="%1.%2.%3"/>
      <w:lvlJc w:val="left"/>
      <w:pPr>
        <w:ind w:left="1282" w:hanging="810"/>
      </w:pPr>
    </w:lvl>
    <w:lvl w:ilvl="3">
      <w:start w:val="1"/>
      <w:numFmt w:val="decimal"/>
      <w:lvlText w:val="%1.%2.%3.%4"/>
      <w:lvlJc w:val="left"/>
      <w:pPr>
        <w:ind w:left="1788" w:hanging="1080"/>
      </w:pPr>
    </w:lvl>
    <w:lvl w:ilvl="4">
      <w:start w:val="1"/>
      <w:numFmt w:val="decimal"/>
      <w:lvlText w:val="%1.%2.%3.%4.%5"/>
      <w:lvlJc w:val="left"/>
      <w:pPr>
        <w:ind w:left="2024" w:hanging="1080"/>
      </w:pPr>
    </w:lvl>
    <w:lvl w:ilvl="5">
      <w:start w:val="1"/>
      <w:numFmt w:val="decimal"/>
      <w:lvlText w:val="%1.%2.%3.%4.%5.%6"/>
      <w:lvlJc w:val="left"/>
      <w:pPr>
        <w:ind w:left="2620" w:hanging="1440"/>
      </w:pPr>
    </w:lvl>
    <w:lvl w:ilvl="6">
      <w:start w:val="1"/>
      <w:numFmt w:val="decimal"/>
      <w:lvlText w:val="%1.%2.%3.%4.%5.%6.%7"/>
      <w:lvlJc w:val="left"/>
      <w:pPr>
        <w:ind w:left="2856" w:hanging="1440"/>
      </w:pPr>
    </w:lvl>
    <w:lvl w:ilvl="7">
      <w:start w:val="1"/>
      <w:numFmt w:val="decimal"/>
      <w:lvlText w:val="%1.%2.%3.%4.%5.%6.%7.%8"/>
      <w:lvlJc w:val="left"/>
      <w:pPr>
        <w:ind w:left="3452" w:hanging="1800"/>
      </w:pPr>
    </w:lvl>
    <w:lvl w:ilvl="8">
      <w:start w:val="1"/>
      <w:numFmt w:val="decimal"/>
      <w:lvlText w:val="%1.%2.%3.%4.%5.%6.%7.%8.%9"/>
      <w:lvlJc w:val="left"/>
      <w:pPr>
        <w:ind w:left="4048" w:hanging="2160"/>
      </w:pPr>
    </w:lvl>
  </w:abstractNum>
  <w:abstractNum w:abstractNumId="11" w15:restartNumberingAfterBreak="0">
    <w:nsid w:val="0DAC2E6D"/>
    <w:multiLevelType w:val="hybridMultilevel"/>
    <w:tmpl w:val="8F66A0C6"/>
    <w:lvl w:ilvl="0" w:tplc="3ED878FC">
      <w:start w:val="1"/>
      <w:numFmt w:val="decimal"/>
      <w:lvlText w:val="%1."/>
      <w:lvlJc w:val="left"/>
      <w:pPr>
        <w:ind w:left="1571" w:hanging="360"/>
      </w:pPr>
    </w:lvl>
    <w:lvl w:ilvl="1" w:tplc="DBC80DAE">
      <w:start w:val="1"/>
      <w:numFmt w:val="lowerLetter"/>
      <w:lvlText w:val="%2."/>
      <w:lvlJc w:val="left"/>
      <w:pPr>
        <w:ind w:left="2291" w:hanging="360"/>
      </w:pPr>
    </w:lvl>
    <w:lvl w:ilvl="2" w:tplc="1338BEDE">
      <w:start w:val="1"/>
      <w:numFmt w:val="lowerRoman"/>
      <w:lvlText w:val="%3."/>
      <w:lvlJc w:val="right"/>
      <w:pPr>
        <w:ind w:left="3011" w:hanging="180"/>
      </w:pPr>
    </w:lvl>
    <w:lvl w:ilvl="3" w:tplc="DB0E4BFA">
      <w:start w:val="1"/>
      <w:numFmt w:val="decimal"/>
      <w:lvlText w:val="%4."/>
      <w:lvlJc w:val="left"/>
      <w:pPr>
        <w:ind w:left="3731" w:hanging="360"/>
      </w:pPr>
    </w:lvl>
    <w:lvl w:ilvl="4" w:tplc="41524F1A">
      <w:start w:val="1"/>
      <w:numFmt w:val="lowerLetter"/>
      <w:lvlText w:val="%5."/>
      <w:lvlJc w:val="left"/>
      <w:pPr>
        <w:ind w:left="4451" w:hanging="360"/>
      </w:pPr>
    </w:lvl>
    <w:lvl w:ilvl="5" w:tplc="251E64CA">
      <w:start w:val="1"/>
      <w:numFmt w:val="lowerRoman"/>
      <w:lvlText w:val="%6."/>
      <w:lvlJc w:val="right"/>
      <w:pPr>
        <w:ind w:left="5171" w:hanging="180"/>
      </w:pPr>
    </w:lvl>
    <w:lvl w:ilvl="6" w:tplc="04E64516">
      <w:start w:val="1"/>
      <w:numFmt w:val="decimal"/>
      <w:lvlText w:val="%7."/>
      <w:lvlJc w:val="left"/>
      <w:pPr>
        <w:ind w:left="5891" w:hanging="360"/>
      </w:pPr>
    </w:lvl>
    <w:lvl w:ilvl="7" w:tplc="EE0E4F7E">
      <w:start w:val="1"/>
      <w:numFmt w:val="lowerLetter"/>
      <w:lvlText w:val="%8."/>
      <w:lvlJc w:val="left"/>
      <w:pPr>
        <w:ind w:left="6611" w:hanging="360"/>
      </w:pPr>
    </w:lvl>
    <w:lvl w:ilvl="8" w:tplc="F7366E08">
      <w:start w:val="1"/>
      <w:numFmt w:val="lowerRoman"/>
      <w:lvlText w:val="%9."/>
      <w:lvlJc w:val="right"/>
      <w:pPr>
        <w:ind w:left="7331" w:hanging="180"/>
      </w:pPr>
    </w:lvl>
  </w:abstractNum>
  <w:abstractNum w:abstractNumId="12" w15:restartNumberingAfterBreak="0">
    <w:nsid w:val="0E6F6DAC"/>
    <w:multiLevelType w:val="hybridMultilevel"/>
    <w:tmpl w:val="6400F10A"/>
    <w:lvl w:ilvl="0" w:tplc="C08A0962">
      <w:start w:val="1"/>
      <w:numFmt w:val="bullet"/>
      <w:lvlText w:val=""/>
      <w:lvlJc w:val="left"/>
      <w:pPr>
        <w:ind w:left="1571" w:hanging="360"/>
      </w:pPr>
      <w:rPr>
        <w:rFonts w:ascii="Symbol" w:hAnsi="Symbol"/>
      </w:rPr>
    </w:lvl>
    <w:lvl w:ilvl="1" w:tplc="51D03038">
      <w:start w:val="1"/>
      <w:numFmt w:val="bullet"/>
      <w:lvlText w:val="o"/>
      <w:lvlJc w:val="left"/>
      <w:pPr>
        <w:ind w:left="2291" w:hanging="360"/>
      </w:pPr>
      <w:rPr>
        <w:rFonts w:ascii="Courier New" w:hAnsi="Courier New" w:cs="Courier New"/>
      </w:rPr>
    </w:lvl>
    <w:lvl w:ilvl="2" w:tplc="40F8D0BC">
      <w:start w:val="1"/>
      <w:numFmt w:val="bullet"/>
      <w:lvlText w:val=""/>
      <w:lvlJc w:val="left"/>
      <w:pPr>
        <w:ind w:left="3011" w:hanging="360"/>
      </w:pPr>
      <w:rPr>
        <w:rFonts w:ascii="Wingdings" w:hAnsi="Wingdings"/>
      </w:rPr>
    </w:lvl>
    <w:lvl w:ilvl="3" w:tplc="4C8271E8">
      <w:start w:val="1"/>
      <w:numFmt w:val="bullet"/>
      <w:lvlText w:val=""/>
      <w:lvlJc w:val="left"/>
      <w:pPr>
        <w:ind w:left="3731" w:hanging="360"/>
      </w:pPr>
      <w:rPr>
        <w:rFonts w:ascii="Symbol" w:hAnsi="Symbol"/>
      </w:rPr>
    </w:lvl>
    <w:lvl w:ilvl="4" w:tplc="69F66186">
      <w:start w:val="1"/>
      <w:numFmt w:val="bullet"/>
      <w:lvlText w:val="o"/>
      <w:lvlJc w:val="left"/>
      <w:pPr>
        <w:ind w:left="4451" w:hanging="360"/>
      </w:pPr>
      <w:rPr>
        <w:rFonts w:ascii="Courier New" w:hAnsi="Courier New" w:cs="Courier New"/>
      </w:rPr>
    </w:lvl>
    <w:lvl w:ilvl="5" w:tplc="D1121786">
      <w:start w:val="1"/>
      <w:numFmt w:val="bullet"/>
      <w:lvlText w:val=""/>
      <w:lvlJc w:val="left"/>
      <w:pPr>
        <w:ind w:left="5171" w:hanging="360"/>
      </w:pPr>
      <w:rPr>
        <w:rFonts w:ascii="Wingdings" w:hAnsi="Wingdings"/>
      </w:rPr>
    </w:lvl>
    <w:lvl w:ilvl="6" w:tplc="B4A46426">
      <w:start w:val="1"/>
      <w:numFmt w:val="bullet"/>
      <w:lvlText w:val=""/>
      <w:lvlJc w:val="left"/>
      <w:pPr>
        <w:ind w:left="5891" w:hanging="360"/>
      </w:pPr>
      <w:rPr>
        <w:rFonts w:ascii="Symbol" w:hAnsi="Symbol"/>
      </w:rPr>
    </w:lvl>
    <w:lvl w:ilvl="7" w:tplc="82707CD2">
      <w:start w:val="1"/>
      <w:numFmt w:val="bullet"/>
      <w:lvlText w:val="o"/>
      <w:lvlJc w:val="left"/>
      <w:pPr>
        <w:ind w:left="6611" w:hanging="360"/>
      </w:pPr>
      <w:rPr>
        <w:rFonts w:ascii="Courier New" w:hAnsi="Courier New" w:cs="Courier New"/>
      </w:rPr>
    </w:lvl>
    <w:lvl w:ilvl="8" w:tplc="011A8FF0">
      <w:start w:val="1"/>
      <w:numFmt w:val="bullet"/>
      <w:lvlText w:val=""/>
      <w:lvlJc w:val="left"/>
      <w:pPr>
        <w:ind w:left="7331" w:hanging="360"/>
      </w:pPr>
      <w:rPr>
        <w:rFonts w:ascii="Wingdings" w:hAnsi="Wingdings"/>
      </w:rPr>
    </w:lvl>
  </w:abstractNum>
  <w:abstractNum w:abstractNumId="13" w15:restartNumberingAfterBreak="0">
    <w:nsid w:val="10A9504C"/>
    <w:multiLevelType w:val="hybridMultilevel"/>
    <w:tmpl w:val="9998C3B2"/>
    <w:lvl w:ilvl="0" w:tplc="FA8EAECE">
      <w:start w:val="1"/>
      <w:numFmt w:val="bullet"/>
      <w:lvlText w:val="o"/>
      <w:lvlJc w:val="left"/>
      <w:pPr>
        <w:ind w:left="1429" w:hanging="360"/>
      </w:pPr>
      <w:rPr>
        <w:rFonts w:ascii="Courier New" w:hAnsi="Courier New" w:cs="Courier New"/>
      </w:rPr>
    </w:lvl>
    <w:lvl w:ilvl="1" w:tplc="AE325E4C">
      <w:start w:val="1"/>
      <w:numFmt w:val="bullet"/>
      <w:lvlText w:val="o"/>
      <w:lvlJc w:val="left"/>
      <w:pPr>
        <w:ind w:left="2149" w:hanging="360"/>
      </w:pPr>
      <w:rPr>
        <w:rFonts w:ascii="Courier New" w:hAnsi="Courier New" w:cs="Courier New"/>
      </w:rPr>
    </w:lvl>
    <w:lvl w:ilvl="2" w:tplc="1E3C4A28">
      <w:start w:val="1"/>
      <w:numFmt w:val="bullet"/>
      <w:lvlText w:val=""/>
      <w:lvlJc w:val="left"/>
      <w:pPr>
        <w:ind w:left="2869" w:hanging="360"/>
      </w:pPr>
      <w:rPr>
        <w:rFonts w:ascii="Wingdings" w:hAnsi="Wingdings"/>
      </w:rPr>
    </w:lvl>
    <w:lvl w:ilvl="3" w:tplc="39EA336E">
      <w:start w:val="1"/>
      <w:numFmt w:val="bullet"/>
      <w:lvlText w:val=""/>
      <w:lvlJc w:val="left"/>
      <w:pPr>
        <w:ind w:left="3589" w:hanging="360"/>
      </w:pPr>
      <w:rPr>
        <w:rFonts w:ascii="Symbol" w:hAnsi="Symbol"/>
      </w:rPr>
    </w:lvl>
    <w:lvl w:ilvl="4" w:tplc="4E0C7E46">
      <w:start w:val="1"/>
      <w:numFmt w:val="bullet"/>
      <w:lvlText w:val="o"/>
      <w:lvlJc w:val="left"/>
      <w:pPr>
        <w:ind w:left="4309" w:hanging="360"/>
      </w:pPr>
      <w:rPr>
        <w:rFonts w:ascii="Courier New" w:hAnsi="Courier New" w:cs="Courier New"/>
      </w:rPr>
    </w:lvl>
    <w:lvl w:ilvl="5" w:tplc="C562C0AA">
      <w:start w:val="1"/>
      <w:numFmt w:val="bullet"/>
      <w:lvlText w:val=""/>
      <w:lvlJc w:val="left"/>
      <w:pPr>
        <w:ind w:left="5029" w:hanging="360"/>
      </w:pPr>
      <w:rPr>
        <w:rFonts w:ascii="Wingdings" w:hAnsi="Wingdings"/>
      </w:rPr>
    </w:lvl>
    <w:lvl w:ilvl="6" w:tplc="D08E5F62">
      <w:start w:val="1"/>
      <w:numFmt w:val="bullet"/>
      <w:lvlText w:val=""/>
      <w:lvlJc w:val="left"/>
      <w:pPr>
        <w:ind w:left="5749" w:hanging="360"/>
      </w:pPr>
      <w:rPr>
        <w:rFonts w:ascii="Symbol" w:hAnsi="Symbol"/>
      </w:rPr>
    </w:lvl>
    <w:lvl w:ilvl="7" w:tplc="AC4A0154">
      <w:start w:val="1"/>
      <w:numFmt w:val="bullet"/>
      <w:lvlText w:val="o"/>
      <w:lvlJc w:val="left"/>
      <w:pPr>
        <w:ind w:left="6469" w:hanging="360"/>
      </w:pPr>
      <w:rPr>
        <w:rFonts w:ascii="Courier New" w:hAnsi="Courier New" w:cs="Courier New"/>
      </w:rPr>
    </w:lvl>
    <w:lvl w:ilvl="8" w:tplc="3D8EC638">
      <w:start w:val="1"/>
      <w:numFmt w:val="bullet"/>
      <w:lvlText w:val=""/>
      <w:lvlJc w:val="left"/>
      <w:pPr>
        <w:ind w:left="7189" w:hanging="360"/>
      </w:pPr>
      <w:rPr>
        <w:rFonts w:ascii="Wingdings" w:hAnsi="Wingdings"/>
      </w:rPr>
    </w:lvl>
  </w:abstractNum>
  <w:abstractNum w:abstractNumId="14" w15:restartNumberingAfterBreak="0">
    <w:nsid w:val="11330C45"/>
    <w:multiLevelType w:val="hybridMultilevel"/>
    <w:tmpl w:val="A622D726"/>
    <w:lvl w:ilvl="0" w:tplc="4C46840C">
      <w:start w:val="1"/>
      <w:numFmt w:val="decimal"/>
      <w:lvlText w:val="%1."/>
      <w:lvlJc w:val="left"/>
      <w:pPr>
        <w:ind w:left="1211" w:hanging="360"/>
      </w:pPr>
    </w:lvl>
    <w:lvl w:ilvl="1" w:tplc="386AA946">
      <w:start w:val="1"/>
      <w:numFmt w:val="lowerLetter"/>
      <w:lvlText w:val="%2."/>
      <w:lvlJc w:val="left"/>
      <w:pPr>
        <w:ind w:left="1931" w:hanging="360"/>
      </w:pPr>
    </w:lvl>
    <w:lvl w:ilvl="2" w:tplc="5A8E7B24">
      <w:start w:val="1"/>
      <w:numFmt w:val="lowerRoman"/>
      <w:lvlText w:val="%3."/>
      <w:lvlJc w:val="right"/>
      <w:pPr>
        <w:ind w:left="2651" w:hanging="180"/>
      </w:pPr>
    </w:lvl>
    <w:lvl w:ilvl="3" w:tplc="7C5A10FE">
      <w:start w:val="1"/>
      <w:numFmt w:val="decimal"/>
      <w:lvlText w:val="%4."/>
      <w:lvlJc w:val="left"/>
      <w:pPr>
        <w:ind w:left="3371" w:hanging="360"/>
      </w:pPr>
    </w:lvl>
    <w:lvl w:ilvl="4" w:tplc="2D26863C">
      <w:start w:val="1"/>
      <w:numFmt w:val="lowerLetter"/>
      <w:lvlText w:val="%5."/>
      <w:lvlJc w:val="left"/>
      <w:pPr>
        <w:ind w:left="4091" w:hanging="360"/>
      </w:pPr>
    </w:lvl>
    <w:lvl w:ilvl="5" w:tplc="4D7267E2">
      <w:start w:val="1"/>
      <w:numFmt w:val="lowerRoman"/>
      <w:lvlText w:val="%6."/>
      <w:lvlJc w:val="right"/>
      <w:pPr>
        <w:ind w:left="4811" w:hanging="180"/>
      </w:pPr>
    </w:lvl>
    <w:lvl w:ilvl="6" w:tplc="D6B46572">
      <w:start w:val="1"/>
      <w:numFmt w:val="decimal"/>
      <w:lvlText w:val="%7."/>
      <w:lvlJc w:val="left"/>
      <w:pPr>
        <w:ind w:left="5531" w:hanging="360"/>
      </w:pPr>
    </w:lvl>
    <w:lvl w:ilvl="7" w:tplc="40F08B58">
      <w:start w:val="1"/>
      <w:numFmt w:val="lowerLetter"/>
      <w:lvlText w:val="%8."/>
      <w:lvlJc w:val="left"/>
      <w:pPr>
        <w:ind w:left="6251" w:hanging="360"/>
      </w:pPr>
    </w:lvl>
    <w:lvl w:ilvl="8" w:tplc="51FC9744">
      <w:start w:val="1"/>
      <w:numFmt w:val="lowerRoman"/>
      <w:lvlText w:val="%9."/>
      <w:lvlJc w:val="right"/>
      <w:pPr>
        <w:ind w:left="6971" w:hanging="180"/>
      </w:pPr>
    </w:lvl>
  </w:abstractNum>
  <w:abstractNum w:abstractNumId="15" w15:restartNumberingAfterBreak="0">
    <w:nsid w:val="13F3158E"/>
    <w:multiLevelType w:val="hybridMultilevel"/>
    <w:tmpl w:val="34B0C1E4"/>
    <w:lvl w:ilvl="0" w:tplc="C3CAB728">
      <w:start w:val="1"/>
      <w:numFmt w:val="thaiNumbers"/>
      <w:pStyle w:val="a"/>
      <w:lvlText w:val="%1)"/>
      <w:lvlJc w:val="left"/>
      <w:pPr>
        <w:ind w:left="0" w:firstLine="851"/>
      </w:pPr>
    </w:lvl>
    <w:lvl w:ilvl="1" w:tplc="18F61D62">
      <w:start w:val="1"/>
      <w:numFmt w:val="lowerLetter"/>
      <w:lvlText w:val="%2."/>
      <w:lvlJc w:val="left"/>
      <w:pPr>
        <w:ind w:left="2149" w:hanging="360"/>
      </w:pPr>
    </w:lvl>
    <w:lvl w:ilvl="2" w:tplc="97122E92">
      <w:start w:val="1"/>
      <w:numFmt w:val="lowerRoman"/>
      <w:lvlText w:val="%3."/>
      <w:lvlJc w:val="right"/>
      <w:pPr>
        <w:ind w:left="2869" w:hanging="180"/>
      </w:pPr>
    </w:lvl>
    <w:lvl w:ilvl="3" w:tplc="E91A498E">
      <w:start w:val="1"/>
      <w:numFmt w:val="decimal"/>
      <w:lvlText w:val="%4."/>
      <w:lvlJc w:val="left"/>
      <w:pPr>
        <w:ind w:left="3589" w:hanging="360"/>
      </w:pPr>
    </w:lvl>
    <w:lvl w:ilvl="4" w:tplc="1B20F9A6">
      <w:start w:val="1"/>
      <w:numFmt w:val="lowerLetter"/>
      <w:lvlText w:val="%5."/>
      <w:lvlJc w:val="left"/>
      <w:pPr>
        <w:ind w:left="4309" w:hanging="360"/>
      </w:pPr>
    </w:lvl>
    <w:lvl w:ilvl="5" w:tplc="00B20FB6">
      <w:start w:val="1"/>
      <w:numFmt w:val="lowerRoman"/>
      <w:lvlText w:val="%6."/>
      <w:lvlJc w:val="right"/>
      <w:pPr>
        <w:ind w:left="5029" w:hanging="180"/>
      </w:pPr>
    </w:lvl>
    <w:lvl w:ilvl="6" w:tplc="278EDDF6">
      <w:start w:val="1"/>
      <w:numFmt w:val="decimal"/>
      <w:lvlText w:val="%7."/>
      <w:lvlJc w:val="left"/>
      <w:pPr>
        <w:ind w:left="5749" w:hanging="360"/>
      </w:pPr>
    </w:lvl>
    <w:lvl w:ilvl="7" w:tplc="A4D61A40">
      <w:start w:val="1"/>
      <w:numFmt w:val="lowerLetter"/>
      <w:lvlText w:val="%8."/>
      <w:lvlJc w:val="left"/>
      <w:pPr>
        <w:ind w:left="6469" w:hanging="360"/>
      </w:pPr>
    </w:lvl>
    <w:lvl w:ilvl="8" w:tplc="6F78E6DE">
      <w:start w:val="1"/>
      <w:numFmt w:val="lowerRoman"/>
      <w:lvlText w:val="%9."/>
      <w:lvlJc w:val="right"/>
      <w:pPr>
        <w:ind w:left="7189" w:hanging="180"/>
      </w:pPr>
    </w:lvl>
  </w:abstractNum>
  <w:abstractNum w:abstractNumId="16" w15:restartNumberingAfterBreak="0">
    <w:nsid w:val="14681B57"/>
    <w:multiLevelType w:val="hybridMultilevel"/>
    <w:tmpl w:val="3A46F638"/>
    <w:lvl w:ilvl="0" w:tplc="6F383D16">
      <w:start w:val="1"/>
      <w:numFmt w:val="bullet"/>
      <w:lvlText w:val=""/>
      <w:lvlJc w:val="left"/>
      <w:pPr>
        <w:ind w:left="1571" w:hanging="360"/>
      </w:pPr>
      <w:rPr>
        <w:rFonts w:ascii="Symbol" w:hAnsi="Symbol"/>
      </w:rPr>
    </w:lvl>
    <w:lvl w:ilvl="1" w:tplc="DC30D6E2">
      <w:start w:val="1"/>
      <w:numFmt w:val="bullet"/>
      <w:lvlText w:val="o"/>
      <w:lvlJc w:val="left"/>
      <w:pPr>
        <w:ind w:left="2291" w:hanging="360"/>
      </w:pPr>
      <w:rPr>
        <w:rFonts w:ascii="Courier New" w:hAnsi="Courier New" w:cs="Courier New"/>
      </w:rPr>
    </w:lvl>
    <w:lvl w:ilvl="2" w:tplc="28C8021C">
      <w:start w:val="1"/>
      <w:numFmt w:val="bullet"/>
      <w:lvlText w:val=""/>
      <w:lvlJc w:val="left"/>
      <w:pPr>
        <w:ind w:left="3011" w:hanging="360"/>
      </w:pPr>
      <w:rPr>
        <w:rFonts w:ascii="Wingdings" w:hAnsi="Wingdings"/>
      </w:rPr>
    </w:lvl>
    <w:lvl w:ilvl="3" w:tplc="570CE666">
      <w:start w:val="1"/>
      <w:numFmt w:val="bullet"/>
      <w:lvlText w:val=""/>
      <w:lvlJc w:val="left"/>
      <w:pPr>
        <w:ind w:left="3731" w:hanging="360"/>
      </w:pPr>
      <w:rPr>
        <w:rFonts w:ascii="Symbol" w:hAnsi="Symbol"/>
      </w:rPr>
    </w:lvl>
    <w:lvl w:ilvl="4" w:tplc="6CF20B38">
      <w:start w:val="1"/>
      <w:numFmt w:val="bullet"/>
      <w:lvlText w:val="o"/>
      <w:lvlJc w:val="left"/>
      <w:pPr>
        <w:ind w:left="4451" w:hanging="360"/>
      </w:pPr>
      <w:rPr>
        <w:rFonts w:ascii="Courier New" w:hAnsi="Courier New" w:cs="Courier New"/>
      </w:rPr>
    </w:lvl>
    <w:lvl w:ilvl="5" w:tplc="CF8A85C8">
      <w:start w:val="1"/>
      <w:numFmt w:val="bullet"/>
      <w:lvlText w:val=""/>
      <w:lvlJc w:val="left"/>
      <w:pPr>
        <w:ind w:left="5171" w:hanging="360"/>
      </w:pPr>
      <w:rPr>
        <w:rFonts w:ascii="Wingdings" w:hAnsi="Wingdings"/>
      </w:rPr>
    </w:lvl>
    <w:lvl w:ilvl="6" w:tplc="B62E89BC">
      <w:start w:val="1"/>
      <w:numFmt w:val="bullet"/>
      <w:lvlText w:val=""/>
      <w:lvlJc w:val="left"/>
      <w:pPr>
        <w:ind w:left="5891" w:hanging="360"/>
      </w:pPr>
      <w:rPr>
        <w:rFonts w:ascii="Symbol" w:hAnsi="Symbol"/>
      </w:rPr>
    </w:lvl>
    <w:lvl w:ilvl="7" w:tplc="580AF378">
      <w:start w:val="1"/>
      <w:numFmt w:val="bullet"/>
      <w:lvlText w:val="o"/>
      <w:lvlJc w:val="left"/>
      <w:pPr>
        <w:ind w:left="6611" w:hanging="360"/>
      </w:pPr>
      <w:rPr>
        <w:rFonts w:ascii="Courier New" w:hAnsi="Courier New" w:cs="Courier New"/>
      </w:rPr>
    </w:lvl>
    <w:lvl w:ilvl="8" w:tplc="0854BFEE">
      <w:start w:val="1"/>
      <w:numFmt w:val="bullet"/>
      <w:lvlText w:val=""/>
      <w:lvlJc w:val="left"/>
      <w:pPr>
        <w:ind w:left="7331" w:hanging="360"/>
      </w:pPr>
      <w:rPr>
        <w:rFonts w:ascii="Wingdings" w:hAnsi="Wingdings"/>
      </w:rPr>
    </w:lvl>
  </w:abstractNum>
  <w:abstractNum w:abstractNumId="17" w15:restartNumberingAfterBreak="0">
    <w:nsid w:val="16B3006B"/>
    <w:multiLevelType w:val="multilevel"/>
    <w:tmpl w:val="2236CA24"/>
    <w:lvl w:ilvl="0">
      <w:start w:val="1"/>
      <w:numFmt w:val="decimal"/>
      <w:suff w:val="space"/>
      <w:lvlText w:val="%1."/>
      <w:lvlJc w:val="left"/>
      <w:pPr>
        <w:ind w:left="0" w:firstLine="0"/>
      </w:pPr>
      <w:rPr>
        <w:rFonts w:cs="Times New Roman"/>
      </w:rPr>
    </w:lvl>
    <w:lvl w:ilvl="1">
      <w:start w:val="1"/>
      <w:numFmt w:val="decimal"/>
      <w:suff w:val="space"/>
      <w:lvlText w:val="%2."/>
      <w:lvlJc w:val="left"/>
      <w:pPr>
        <w:ind w:left="0" w:firstLine="0"/>
      </w:pPr>
      <w:rPr>
        <w:rFonts w:cs="Times New Roman"/>
        <w:color w:val="000000"/>
      </w:rPr>
    </w:lvl>
    <w:lvl w:ilvl="2">
      <w:start w:val="1"/>
      <w:numFmt w:val="decimal"/>
      <w:suff w:val="space"/>
      <w:lvlText w:val="%1.%3."/>
      <w:lvlJc w:val="left"/>
      <w:pPr>
        <w:ind w:left="0" w:firstLine="0"/>
      </w:pPr>
      <w:rPr>
        <w:rFonts w:cs="Times New Roman"/>
        <w:color w:val="000000"/>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15:restartNumberingAfterBreak="0">
    <w:nsid w:val="17D27983"/>
    <w:multiLevelType w:val="hybridMultilevel"/>
    <w:tmpl w:val="D7407116"/>
    <w:lvl w:ilvl="0" w:tplc="E474BE8C">
      <w:start w:val="1"/>
      <w:numFmt w:val="decimal"/>
      <w:pStyle w:val="31"/>
      <w:lvlText w:val="%1."/>
      <w:lvlJc w:val="left"/>
      <w:pPr>
        <w:tabs>
          <w:tab w:val="num" w:pos="1571"/>
        </w:tabs>
        <w:ind w:left="1571" w:hanging="360"/>
      </w:pPr>
    </w:lvl>
    <w:lvl w:ilvl="1" w:tplc="734C9BC4">
      <w:start w:val="1"/>
      <w:numFmt w:val="lowerLetter"/>
      <w:lvlText w:val="%2."/>
      <w:lvlJc w:val="left"/>
      <w:pPr>
        <w:tabs>
          <w:tab w:val="num" w:pos="1440"/>
        </w:tabs>
        <w:ind w:left="1440" w:hanging="360"/>
      </w:pPr>
    </w:lvl>
    <w:lvl w:ilvl="2" w:tplc="516E6A94">
      <w:start w:val="1"/>
      <w:numFmt w:val="lowerRoman"/>
      <w:lvlText w:val="%3."/>
      <w:lvlJc w:val="right"/>
      <w:pPr>
        <w:tabs>
          <w:tab w:val="num" w:pos="2160"/>
        </w:tabs>
        <w:ind w:left="2160" w:hanging="180"/>
      </w:pPr>
    </w:lvl>
    <w:lvl w:ilvl="3" w:tplc="2FA08508">
      <w:start w:val="1"/>
      <w:numFmt w:val="decimal"/>
      <w:lvlText w:val="%4."/>
      <w:lvlJc w:val="left"/>
      <w:pPr>
        <w:tabs>
          <w:tab w:val="num" w:pos="2880"/>
        </w:tabs>
        <w:ind w:left="2880" w:hanging="360"/>
      </w:pPr>
    </w:lvl>
    <w:lvl w:ilvl="4" w:tplc="2DE658EA">
      <w:start w:val="1"/>
      <w:numFmt w:val="lowerLetter"/>
      <w:lvlText w:val="%5."/>
      <w:lvlJc w:val="left"/>
      <w:pPr>
        <w:tabs>
          <w:tab w:val="num" w:pos="3600"/>
        </w:tabs>
        <w:ind w:left="3600" w:hanging="360"/>
      </w:pPr>
    </w:lvl>
    <w:lvl w:ilvl="5" w:tplc="6CFA0B8C">
      <w:start w:val="1"/>
      <w:numFmt w:val="lowerRoman"/>
      <w:lvlText w:val="%6."/>
      <w:lvlJc w:val="right"/>
      <w:pPr>
        <w:tabs>
          <w:tab w:val="num" w:pos="4320"/>
        </w:tabs>
        <w:ind w:left="4320" w:hanging="180"/>
      </w:pPr>
    </w:lvl>
    <w:lvl w:ilvl="6" w:tplc="57803826">
      <w:start w:val="1"/>
      <w:numFmt w:val="decimal"/>
      <w:lvlText w:val="%7."/>
      <w:lvlJc w:val="left"/>
      <w:pPr>
        <w:tabs>
          <w:tab w:val="num" w:pos="5040"/>
        </w:tabs>
        <w:ind w:left="5040" w:hanging="360"/>
      </w:pPr>
    </w:lvl>
    <w:lvl w:ilvl="7" w:tplc="7F7645A6">
      <w:start w:val="1"/>
      <w:numFmt w:val="lowerLetter"/>
      <w:lvlText w:val="%8."/>
      <w:lvlJc w:val="left"/>
      <w:pPr>
        <w:tabs>
          <w:tab w:val="num" w:pos="5760"/>
        </w:tabs>
        <w:ind w:left="5760" w:hanging="360"/>
      </w:pPr>
    </w:lvl>
    <w:lvl w:ilvl="8" w:tplc="6134740C">
      <w:start w:val="1"/>
      <w:numFmt w:val="lowerRoman"/>
      <w:lvlText w:val="%9."/>
      <w:lvlJc w:val="right"/>
      <w:pPr>
        <w:tabs>
          <w:tab w:val="num" w:pos="6480"/>
        </w:tabs>
        <w:ind w:left="6480" w:hanging="180"/>
      </w:pPr>
    </w:lvl>
  </w:abstractNum>
  <w:abstractNum w:abstractNumId="19" w15:restartNumberingAfterBreak="0">
    <w:nsid w:val="1A3051D7"/>
    <w:multiLevelType w:val="hybridMultilevel"/>
    <w:tmpl w:val="B814529A"/>
    <w:lvl w:ilvl="0" w:tplc="6C5440BA">
      <w:start w:val="1"/>
      <w:numFmt w:val="bullet"/>
      <w:lvlText w:val=""/>
      <w:lvlJc w:val="left"/>
      <w:pPr>
        <w:ind w:left="1429" w:hanging="360"/>
      </w:pPr>
      <w:rPr>
        <w:rFonts w:ascii="Symbol" w:hAnsi="Symbol"/>
      </w:rPr>
    </w:lvl>
    <w:lvl w:ilvl="1" w:tplc="83F84B6C">
      <w:start w:val="1"/>
      <w:numFmt w:val="bullet"/>
      <w:lvlText w:val="o"/>
      <w:lvlJc w:val="left"/>
      <w:pPr>
        <w:ind w:left="2149" w:hanging="360"/>
      </w:pPr>
      <w:rPr>
        <w:rFonts w:ascii="Courier New" w:hAnsi="Courier New" w:cs="Courier New"/>
      </w:rPr>
    </w:lvl>
    <w:lvl w:ilvl="2" w:tplc="01EAEB3C">
      <w:start w:val="1"/>
      <w:numFmt w:val="bullet"/>
      <w:lvlText w:val=""/>
      <w:lvlJc w:val="left"/>
      <w:pPr>
        <w:ind w:left="2869" w:hanging="360"/>
      </w:pPr>
      <w:rPr>
        <w:rFonts w:ascii="Wingdings" w:hAnsi="Wingdings"/>
      </w:rPr>
    </w:lvl>
    <w:lvl w:ilvl="3" w:tplc="091CDC9E">
      <w:start w:val="1"/>
      <w:numFmt w:val="bullet"/>
      <w:lvlText w:val=""/>
      <w:lvlJc w:val="left"/>
      <w:pPr>
        <w:ind w:left="3589" w:hanging="360"/>
      </w:pPr>
      <w:rPr>
        <w:rFonts w:ascii="Symbol" w:hAnsi="Symbol"/>
      </w:rPr>
    </w:lvl>
    <w:lvl w:ilvl="4" w:tplc="5A34D65A">
      <w:start w:val="1"/>
      <w:numFmt w:val="bullet"/>
      <w:lvlText w:val="o"/>
      <w:lvlJc w:val="left"/>
      <w:pPr>
        <w:ind w:left="4309" w:hanging="360"/>
      </w:pPr>
      <w:rPr>
        <w:rFonts w:ascii="Courier New" w:hAnsi="Courier New" w:cs="Courier New"/>
      </w:rPr>
    </w:lvl>
    <w:lvl w:ilvl="5" w:tplc="ED3C9672">
      <w:start w:val="1"/>
      <w:numFmt w:val="bullet"/>
      <w:lvlText w:val=""/>
      <w:lvlJc w:val="left"/>
      <w:pPr>
        <w:ind w:left="5029" w:hanging="360"/>
      </w:pPr>
      <w:rPr>
        <w:rFonts w:ascii="Wingdings" w:hAnsi="Wingdings"/>
      </w:rPr>
    </w:lvl>
    <w:lvl w:ilvl="6" w:tplc="10E6C966">
      <w:start w:val="1"/>
      <w:numFmt w:val="bullet"/>
      <w:lvlText w:val=""/>
      <w:lvlJc w:val="left"/>
      <w:pPr>
        <w:ind w:left="5749" w:hanging="360"/>
      </w:pPr>
      <w:rPr>
        <w:rFonts w:ascii="Symbol" w:hAnsi="Symbol"/>
      </w:rPr>
    </w:lvl>
    <w:lvl w:ilvl="7" w:tplc="F670B46C">
      <w:start w:val="1"/>
      <w:numFmt w:val="bullet"/>
      <w:lvlText w:val="o"/>
      <w:lvlJc w:val="left"/>
      <w:pPr>
        <w:ind w:left="6469" w:hanging="360"/>
      </w:pPr>
      <w:rPr>
        <w:rFonts w:ascii="Courier New" w:hAnsi="Courier New" w:cs="Courier New"/>
      </w:rPr>
    </w:lvl>
    <w:lvl w:ilvl="8" w:tplc="3EDCF594">
      <w:start w:val="1"/>
      <w:numFmt w:val="bullet"/>
      <w:lvlText w:val=""/>
      <w:lvlJc w:val="left"/>
      <w:pPr>
        <w:ind w:left="7189" w:hanging="360"/>
      </w:pPr>
      <w:rPr>
        <w:rFonts w:ascii="Wingdings" w:hAnsi="Wingdings"/>
      </w:rPr>
    </w:lvl>
  </w:abstractNum>
  <w:abstractNum w:abstractNumId="20" w15:restartNumberingAfterBreak="0">
    <w:nsid w:val="1AEE61F1"/>
    <w:multiLevelType w:val="hybridMultilevel"/>
    <w:tmpl w:val="3CB66FF8"/>
    <w:lvl w:ilvl="0" w:tplc="DC32F2D4">
      <w:start w:val="1"/>
      <w:numFmt w:val="decimal"/>
      <w:lvlText w:val="%1."/>
      <w:lvlJc w:val="left"/>
      <w:pPr>
        <w:ind w:left="927" w:hanging="360"/>
      </w:pPr>
    </w:lvl>
    <w:lvl w:ilvl="1" w:tplc="6068D3DC">
      <w:start w:val="1"/>
      <w:numFmt w:val="lowerLetter"/>
      <w:lvlText w:val="%2."/>
      <w:lvlJc w:val="left"/>
      <w:pPr>
        <w:ind w:left="1647" w:hanging="360"/>
      </w:pPr>
    </w:lvl>
    <w:lvl w:ilvl="2" w:tplc="375AD2D6">
      <w:start w:val="1"/>
      <w:numFmt w:val="lowerRoman"/>
      <w:lvlText w:val="%3."/>
      <w:lvlJc w:val="right"/>
      <w:pPr>
        <w:ind w:left="2367" w:hanging="180"/>
      </w:pPr>
    </w:lvl>
    <w:lvl w:ilvl="3" w:tplc="E0AA8E20">
      <w:start w:val="1"/>
      <w:numFmt w:val="decimal"/>
      <w:lvlText w:val="%4."/>
      <w:lvlJc w:val="left"/>
      <w:pPr>
        <w:ind w:left="3087" w:hanging="360"/>
      </w:pPr>
    </w:lvl>
    <w:lvl w:ilvl="4" w:tplc="C444139E">
      <w:start w:val="1"/>
      <w:numFmt w:val="lowerLetter"/>
      <w:lvlText w:val="%5."/>
      <w:lvlJc w:val="left"/>
      <w:pPr>
        <w:ind w:left="3807" w:hanging="360"/>
      </w:pPr>
    </w:lvl>
    <w:lvl w:ilvl="5" w:tplc="16E496C2">
      <w:start w:val="1"/>
      <w:numFmt w:val="lowerRoman"/>
      <w:lvlText w:val="%6."/>
      <w:lvlJc w:val="right"/>
      <w:pPr>
        <w:ind w:left="4527" w:hanging="180"/>
      </w:pPr>
    </w:lvl>
    <w:lvl w:ilvl="6" w:tplc="2C3435B2">
      <w:start w:val="1"/>
      <w:numFmt w:val="decimal"/>
      <w:lvlText w:val="%7."/>
      <w:lvlJc w:val="left"/>
      <w:pPr>
        <w:ind w:left="5247" w:hanging="360"/>
      </w:pPr>
    </w:lvl>
    <w:lvl w:ilvl="7" w:tplc="7766E6D6">
      <w:start w:val="1"/>
      <w:numFmt w:val="lowerLetter"/>
      <w:lvlText w:val="%8."/>
      <w:lvlJc w:val="left"/>
      <w:pPr>
        <w:ind w:left="5967" w:hanging="360"/>
      </w:pPr>
    </w:lvl>
    <w:lvl w:ilvl="8" w:tplc="2888522E">
      <w:start w:val="1"/>
      <w:numFmt w:val="lowerRoman"/>
      <w:lvlText w:val="%9."/>
      <w:lvlJc w:val="right"/>
      <w:pPr>
        <w:ind w:left="6687" w:hanging="180"/>
      </w:pPr>
    </w:lvl>
  </w:abstractNum>
  <w:abstractNum w:abstractNumId="21" w15:restartNumberingAfterBreak="0">
    <w:nsid w:val="1C8F5D53"/>
    <w:multiLevelType w:val="hybridMultilevel"/>
    <w:tmpl w:val="242032E2"/>
    <w:lvl w:ilvl="0" w:tplc="757202A6">
      <w:start w:val="1"/>
      <w:numFmt w:val="bullet"/>
      <w:lvlText w:val=""/>
      <w:lvlJc w:val="left"/>
      <w:pPr>
        <w:ind w:left="1571" w:hanging="360"/>
      </w:pPr>
      <w:rPr>
        <w:rFonts w:ascii="Wingdings" w:hAnsi="Wingdings"/>
      </w:rPr>
    </w:lvl>
    <w:lvl w:ilvl="1" w:tplc="E4228226">
      <w:start w:val="1"/>
      <w:numFmt w:val="bullet"/>
      <w:lvlText w:val="o"/>
      <w:lvlJc w:val="left"/>
      <w:pPr>
        <w:ind w:left="2291" w:hanging="360"/>
      </w:pPr>
      <w:rPr>
        <w:rFonts w:ascii="Courier New" w:hAnsi="Courier New" w:cs="Courier New"/>
      </w:rPr>
    </w:lvl>
    <w:lvl w:ilvl="2" w:tplc="90E87FAA">
      <w:start w:val="1"/>
      <w:numFmt w:val="bullet"/>
      <w:lvlText w:val=""/>
      <w:lvlJc w:val="left"/>
      <w:pPr>
        <w:ind w:left="3011" w:hanging="360"/>
      </w:pPr>
      <w:rPr>
        <w:rFonts w:ascii="Wingdings" w:hAnsi="Wingdings"/>
      </w:rPr>
    </w:lvl>
    <w:lvl w:ilvl="3" w:tplc="1D7C8F4C">
      <w:start w:val="1"/>
      <w:numFmt w:val="bullet"/>
      <w:lvlText w:val=""/>
      <w:lvlJc w:val="left"/>
      <w:pPr>
        <w:ind w:left="3731" w:hanging="360"/>
      </w:pPr>
      <w:rPr>
        <w:rFonts w:ascii="Symbol" w:hAnsi="Symbol"/>
      </w:rPr>
    </w:lvl>
    <w:lvl w:ilvl="4" w:tplc="CBFE7C90">
      <w:start w:val="1"/>
      <w:numFmt w:val="bullet"/>
      <w:lvlText w:val="o"/>
      <w:lvlJc w:val="left"/>
      <w:pPr>
        <w:ind w:left="4451" w:hanging="360"/>
      </w:pPr>
      <w:rPr>
        <w:rFonts w:ascii="Courier New" w:hAnsi="Courier New" w:cs="Courier New"/>
      </w:rPr>
    </w:lvl>
    <w:lvl w:ilvl="5" w:tplc="3F7AB506">
      <w:start w:val="1"/>
      <w:numFmt w:val="bullet"/>
      <w:lvlText w:val=""/>
      <w:lvlJc w:val="left"/>
      <w:pPr>
        <w:ind w:left="5171" w:hanging="360"/>
      </w:pPr>
      <w:rPr>
        <w:rFonts w:ascii="Wingdings" w:hAnsi="Wingdings"/>
      </w:rPr>
    </w:lvl>
    <w:lvl w:ilvl="6" w:tplc="40CAFE7C">
      <w:start w:val="1"/>
      <w:numFmt w:val="bullet"/>
      <w:lvlText w:val=""/>
      <w:lvlJc w:val="left"/>
      <w:pPr>
        <w:ind w:left="5891" w:hanging="360"/>
      </w:pPr>
      <w:rPr>
        <w:rFonts w:ascii="Symbol" w:hAnsi="Symbol"/>
      </w:rPr>
    </w:lvl>
    <w:lvl w:ilvl="7" w:tplc="8C24B740">
      <w:start w:val="1"/>
      <w:numFmt w:val="bullet"/>
      <w:lvlText w:val="o"/>
      <w:lvlJc w:val="left"/>
      <w:pPr>
        <w:ind w:left="6611" w:hanging="360"/>
      </w:pPr>
      <w:rPr>
        <w:rFonts w:ascii="Courier New" w:hAnsi="Courier New" w:cs="Courier New"/>
      </w:rPr>
    </w:lvl>
    <w:lvl w:ilvl="8" w:tplc="9B044DC8">
      <w:start w:val="1"/>
      <w:numFmt w:val="bullet"/>
      <w:lvlText w:val=""/>
      <w:lvlJc w:val="left"/>
      <w:pPr>
        <w:ind w:left="7331" w:hanging="360"/>
      </w:pPr>
      <w:rPr>
        <w:rFonts w:ascii="Wingdings" w:hAnsi="Wingdings"/>
      </w:rPr>
    </w:lvl>
  </w:abstractNum>
  <w:abstractNum w:abstractNumId="22" w15:restartNumberingAfterBreak="0">
    <w:nsid w:val="1E1C5F48"/>
    <w:multiLevelType w:val="hybridMultilevel"/>
    <w:tmpl w:val="3124899A"/>
    <w:lvl w:ilvl="0" w:tplc="7D5C9480">
      <w:start w:val="1"/>
      <w:numFmt w:val="decimal"/>
      <w:lvlText w:val="%1."/>
      <w:lvlJc w:val="left"/>
      <w:pPr>
        <w:ind w:left="1211" w:hanging="360"/>
      </w:pPr>
    </w:lvl>
    <w:lvl w:ilvl="1" w:tplc="976CB2CE">
      <w:start w:val="1"/>
      <w:numFmt w:val="lowerLetter"/>
      <w:lvlText w:val="%2."/>
      <w:lvlJc w:val="left"/>
      <w:pPr>
        <w:ind w:left="1931" w:hanging="360"/>
      </w:pPr>
    </w:lvl>
    <w:lvl w:ilvl="2" w:tplc="2BD03104">
      <w:start w:val="1"/>
      <w:numFmt w:val="lowerRoman"/>
      <w:lvlText w:val="%3."/>
      <w:lvlJc w:val="right"/>
      <w:pPr>
        <w:ind w:left="2651" w:hanging="180"/>
      </w:pPr>
    </w:lvl>
    <w:lvl w:ilvl="3" w:tplc="BD7E1BEC">
      <w:start w:val="1"/>
      <w:numFmt w:val="decimal"/>
      <w:lvlText w:val="%4."/>
      <w:lvlJc w:val="left"/>
      <w:pPr>
        <w:ind w:left="3371" w:hanging="360"/>
      </w:pPr>
    </w:lvl>
    <w:lvl w:ilvl="4" w:tplc="A75E6FD2">
      <w:start w:val="1"/>
      <w:numFmt w:val="lowerLetter"/>
      <w:lvlText w:val="%5."/>
      <w:lvlJc w:val="left"/>
      <w:pPr>
        <w:ind w:left="4091" w:hanging="360"/>
      </w:pPr>
    </w:lvl>
    <w:lvl w:ilvl="5" w:tplc="688AF976">
      <w:start w:val="1"/>
      <w:numFmt w:val="lowerRoman"/>
      <w:lvlText w:val="%6."/>
      <w:lvlJc w:val="right"/>
      <w:pPr>
        <w:ind w:left="4811" w:hanging="180"/>
      </w:pPr>
    </w:lvl>
    <w:lvl w:ilvl="6" w:tplc="B4D4A0B8">
      <w:start w:val="1"/>
      <w:numFmt w:val="decimal"/>
      <w:lvlText w:val="%7."/>
      <w:lvlJc w:val="left"/>
      <w:pPr>
        <w:ind w:left="5531" w:hanging="360"/>
      </w:pPr>
    </w:lvl>
    <w:lvl w:ilvl="7" w:tplc="43F8FAE4">
      <w:start w:val="1"/>
      <w:numFmt w:val="lowerLetter"/>
      <w:lvlText w:val="%8."/>
      <w:lvlJc w:val="left"/>
      <w:pPr>
        <w:ind w:left="6251" w:hanging="360"/>
      </w:pPr>
    </w:lvl>
    <w:lvl w:ilvl="8" w:tplc="B10231CE">
      <w:start w:val="1"/>
      <w:numFmt w:val="lowerRoman"/>
      <w:lvlText w:val="%9."/>
      <w:lvlJc w:val="right"/>
      <w:pPr>
        <w:ind w:left="6971" w:hanging="180"/>
      </w:pPr>
    </w:lvl>
  </w:abstractNum>
  <w:abstractNum w:abstractNumId="23" w15:restartNumberingAfterBreak="0">
    <w:nsid w:val="1EDB6E55"/>
    <w:multiLevelType w:val="hybridMultilevel"/>
    <w:tmpl w:val="E05EFD68"/>
    <w:lvl w:ilvl="0" w:tplc="04404FCE">
      <w:start w:val="1"/>
      <w:numFmt w:val="bullet"/>
      <w:pStyle w:val="4"/>
      <w:lvlText w:val=""/>
      <w:lvlJc w:val="left"/>
      <w:pPr>
        <w:ind w:left="2534" w:hanging="360"/>
      </w:pPr>
      <w:rPr>
        <w:rFonts w:ascii="Symbol" w:hAnsi="Symbol"/>
      </w:rPr>
    </w:lvl>
    <w:lvl w:ilvl="1" w:tplc="E6BC7CAE">
      <w:start w:val="1"/>
      <w:numFmt w:val="bullet"/>
      <w:lvlText w:val="o"/>
      <w:lvlJc w:val="left"/>
      <w:pPr>
        <w:ind w:left="3254" w:hanging="360"/>
      </w:pPr>
      <w:rPr>
        <w:rFonts w:ascii="Courier New" w:hAnsi="Courier New" w:cs="Courier New"/>
      </w:rPr>
    </w:lvl>
    <w:lvl w:ilvl="2" w:tplc="B8ECA74C">
      <w:start w:val="1"/>
      <w:numFmt w:val="bullet"/>
      <w:lvlText w:val=""/>
      <w:lvlJc w:val="left"/>
      <w:pPr>
        <w:ind w:left="3974" w:hanging="360"/>
      </w:pPr>
      <w:rPr>
        <w:rFonts w:ascii="Wingdings" w:hAnsi="Wingdings"/>
      </w:rPr>
    </w:lvl>
    <w:lvl w:ilvl="3" w:tplc="AB1E17CC">
      <w:start w:val="1"/>
      <w:numFmt w:val="bullet"/>
      <w:lvlText w:val=""/>
      <w:lvlJc w:val="left"/>
      <w:pPr>
        <w:ind w:left="4694" w:hanging="360"/>
      </w:pPr>
      <w:rPr>
        <w:rFonts w:ascii="Symbol" w:hAnsi="Symbol"/>
      </w:rPr>
    </w:lvl>
    <w:lvl w:ilvl="4" w:tplc="6F3E00E6">
      <w:start w:val="1"/>
      <w:numFmt w:val="bullet"/>
      <w:lvlText w:val="o"/>
      <w:lvlJc w:val="left"/>
      <w:pPr>
        <w:ind w:left="5414" w:hanging="360"/>
      </w:pPr>
      <w:rPr>
        <w:rFonts w:ascii="Courier New" w:hAnsi="Courier New" w:cs="Courier New"/>
      </w:rPr>
    </w:lvl>
    <w:lvl w:ilvl="5" w:tplc="BD9A783E">
      <w:start w:val="1"/>
      <w:numFmt w:val="bullet"/>
      <w:lvlText w:val=""/>
      <w:lvlJc w:val="left"/>
      <w:pPr>
        <w:ind w:left="6134" w:hanging="360"/>
      </w:pPr>
      <w:rPr>
        <w:rFonts w:ascii="Wingdings" w:hAnsi="Wingdings"/>
      </w:rPr>
    </w:lvl>
    <w:lvl w:ilvl="6" w:tplc="476EA250">
      <w:start w:val="1"/>
      <w:numFmt w:val="bullet"/>
      <w:lvlText w:val=""/>
      <w:lvlJc w:val="left"/>
      <w:pPr>
        <w:ind w:left="6854" w:hanging="360"/>
      </w:pPr>
      <w:rPr>
        <w:rFonts w:ascii="Symbol" w:hAnsi="Symbol"/>
      </w:rPr>
    </w:lvl>
    <w:lvl w:ilvl="7" w:tplc="43C89FBA">
      <w:start w:val="1"/>
      <w:numFmt w:val="bullet"/>
      <w:lvlText w:val="o"/>
      <w:lvlJc w:val="left"/>
      <w:pPr>
        <w:ind w:left="7574" w:hanging="360"/>
      </w:pPr>
      <w:rPr>
        <w:rFonts w:ascii="Courier New" w:hAnsi="Courier New" w:cs="Courier New"/>
      </w:rPr>
    </w:lvl>
    <w:lvl w:ilvl="8" w:tplc="0FF0BFD4">
      <w:start w:val="1"/>
      <w:numFmt w:val="bullet"/>
      <w:lvlText w:val=""/>
      <w:lvlJc w:val="left"/>
      <w:pPr>
        <w:ind w:left="8294" w:hanging="360"/>
      </w:pPr>
      <w:rPr>
        <w:rFonts w:ascii="Wingdings" w:hAnsi="Wingdings"/>
      </w:rPr>
    </w:lvl>
  </w:abstractNum>
  <w:abstractNum w:abstractNumId="24" w15:restartNumberingAfterBreak="0">
    <w:nsid w:val="2018621D"/>
    <w:multiLevelType w:val="hybridMultilevel"/>
    <w:tmpl w:val="5BD217D0"/>
    <w:lvl w:ilvl="0" w:tplc="06E28720">
      <w:start w:val="1"/>
      <w:numFmt w:val="bullet"/>
      <w:lvlText w:val=""/>
      <w:lvlJc w:val="left"/>
      <w:pPr>
        <w:ind w:left="1429" w:hanging="360"/>
      </w:pPr>
      <w:rPr>
        <w:rFonts w:ascii="Symbol" w:hAnsi="Symbol"/>
      </w:rPr>
    </w:lvl>
    <w:lvl w:ilvl="1" w:tplc="4E7676AE">
      <w:start w:val="1"/>
      <w:numFmt w:val="bullet"/>
      <w:lvlText w:val="o"/>
      <w:lvlJc w:val="left"/>
      <w:pPr>
        <w:ind w:left="2149" w:hanging="360"/>
      </w:pPr>
      <w:rPr>
        <w:rFonts w:ascii="Courier New" w:hAnsi="Courier New" w:cs="Courier New"/>
      </w:rPr>
    </w:lvl>
    <w:lvl w:ilvl="2" w:tplc="86D29A4E">
      <w:start w:val="1"/>
      <w:numFmt w:val="bullet"/>
      <w:lvlText w:val=""/>
      <w:lvlJc w:val="left"/>
      <w:pPr>
        <w:ind w:left="2869" w:hanging="360"/>
      </w:pPr>
      <w:rPr>
        <w:rFonts w:ascii="Wingdings" w:hAnsi="Wingdings"/>
      </w:rPr>
    </w:lvl>
    <w:lvl w:ilvl="3" w:tplc="32C06E38">
      <w:start w:val="1"/>
      <w:numFmt w:val="bullet"/>
      <w:lvlText w:val=""/>
      <w:lvlJc w:val="left"/>
      <w:pPr>
        <w:ind w:left="3589" w:hanging="360"/>
      </w:pPr>
      <w:rPr>
        <w:rFonts w:ascii="Symbol" w:hAnsi="Symbol"/>
      </w:rPr>
    </w:lvl>
    <w:lvl w:ilvl="4" w:tplc="B5309CE2">
      <w:start w:val="1"/>
      <w:numFmt w:val="bullet"/>
      <w:lvlText w:val="o"/>
      <w:lvlJc w:val="left"/>
      <w:pPr>
        <w:ind w:left="4309" w:hanging="360"/>
      </w:pPr>
      <w:rPr>
        <w:rFonts w:ascii="Courier New" w:hAnsi="Courier New" w:cs="Courier New"/>
      </w:rPr>
    </w:lvl>
    <w:lvl w:ilvl="5" w:tplc="2ACEA8D4">
      <w:start w:val="1"/>
      <w:numFmt w:val="bullet"/>
      <w:lvlText w:val=""/>
      <w:lvlJc w:val="left"/>
      <w:pPr>
        <w:ind w:left="5029" w:hanging="360"/>
      </w:pPr>
      <w:rPr>
        <w:rFonts w:ascii="Wingdings" w:hAnsi="Wingdings"/>
      </w:rPr>
    </w:lvl>
    <w:lvl w:ilvl="6" w:tplc="54C800D8">
      <w:start w:val="1"/>
      <w:numFmt w:val="bullet"/>
      <w:lvlText w:val=""/>
      <w:lvlJc w:val="left"/>
      <w:pPr>
        <w:ind w:left="5749" w:hanging="360"/>
      </w:pPr>
      <w:rPr>
        <w:rFonts w:ascii="Symbol" w:hAnsi="Symbol"/>
      </w:rPr>
    </w:lvl>
    <w:lvl w:ilvl="7" w:tplc="A9D6E17C">
      <w:start w:val="1"/>
      <w:numFmt w:val="bullet"/>
      <w:lvlText w:val="o"/>
      <w:lvlJc w:val="left"/>
      <w:pPr>
        <w:ind w:left="6469" w:hanging="360"/>
      </w:pPr>
      <w:rPr>
        <w:rFonts w:ascii="Courier New" w:hAnsi="Courier New" w:cs="Courier New"/>
      </w:rPr>
    </w:lvl>
    <w:lvl w:ilvl="8" w:tplc="E986563E">
      <w:start w:val="1"/>
      <w:numFmt w:val="bullet"/>
      <w:lvlText w:val=""/>
      <w:lvlJc w:val="left"/>
      <w:pPr>
        <w:ind w:left="7189" w:hanging="360"/>
      </w:pPr>
      <w:rPr>
        <w:rFonts w:ascii="Wingdings" w:hAnsi="Wingdings"/>
      </w:rPr>
    </w:lvl>
  </w:abstractNum>
  <w:abstractNum w:abstractNumId="25" w15:restartNumberingAfterBreak="0">
    <w:nsid w:val="20D24F86"/>
    <w:multiLevelType w:val="hybridMultilevel"/>
    <w:tmpl w:val="0068171C"/>
    <w:lvl w:ilvl="0" w:tplc="F5F8C9CA">
      <w:start w:val="1"/>
      <w:numFmt w:val="decimal"/>
      <w:lvlText w:val="%1."/>
      <w:lvlJc w:val="left"/>
      <w:pPr>
        <w:ind w:left="1211" w:hanging="360"/>
      </w:pPr>
    </w:lvl>
    <w:lvl w:ilvl="1" w:tplc="F04AE58E">
      <w:start w:val="1"/>
      <w:numFmt w:val="lowerLetter"/>
      <w:lvlText w:val="%2."/>
      <w:lvlJc w:val="left"/>
      <w:pPr>
        <w:ind w:left="1931" w:hanging="360"/>
      </w:pPr>
    </w:lvl>
    <w:lvl w:ilvl="2" w:tplc="381E55CC">
      <w:start w:val="1"/>
      <w:numFmt w:val="lowerRoman"/>
      <w:lvlText w:val="%3."/>
      <w:lvlJc w:val="right"/>
      <w:pPr>
        <w:ind w:left="2651" w:hanging="180"/>
      </w:pPr>
    </w:lvl>
    <w:lvl w:ilvl="3" w:tplc="F54C13AE">
      <w:start w:val="1"/>
      <w:numFmt w:val="decimal"/>
      <w:lvlText w:val="%4."/>
      <w:lvlJc w:val="left"/>
      <w:pPr>
        <w:ind w:left="3371" w:hanging="360"/>
      </w:pPr>
    </w:lvl>
    <w:lvl w:ilvl="4" w:tplc="5A5E2CB6">
      <w:start w:val="1"/>
      <w:numFmt w:val="lowerLetter"/>
      <w:lvlText w:val="%5."/>
      <w:lvlJc w:val="left"/>
      <w:pPr>
        <w:ind w:left="4091" w:hanging="360"/>
      </w:pPr>
    </w:lvl>
    <w:lvl w:ilvl="5" w:tplc="8E12CB82">
      <w:start w:val="1"/>
      <w:numFmt w:val="lowerRoman"/>
      <w:lvlText w:val="%6."/>
      <w:lvlJc w:val="right"/>
      <w:pPr>
        <w:ind w:left="4811" w:hanging="180"/>
      </w:pPr>
    </w:lvl>
    <w:lvl w:ilvl="6" w:tplc="F878C500">
      <w:start w:val="1"/>
      <w:numFmt w:val="decimal"/>
      <w:lvlText w:val="%7."/>
      <w:lvlJc w:val="left"/>
      <w:pPr>
        <w:ind w:left="5531" w:hanging="360"/>
      </w:pPr>
    </w:lvl>
    <w:lvl w:ilvl="7" w:tplc="0BBC8C58">
      <w:start w:val="1"/>
      <w:numFmt w:val="lowerLetter"/>
      <w:lvlText w:val="%8."/>
      <w:lvlJc w:val="left"/>
      <w:pPr>
        <w:ind w:left="6251" w:hanging="360"/>
      </w:pPr>
    </w:lvl>
    <w:lvl w:ilvl="8" w:tplc="7DBE6C72">
      <w:start w:val="1"/>
      <w:numFmt w:val="lowerRoman"/>
      <w:lvlText w:val="%9."/>
      <w:lvlJc w:val="right"/>
      <w:pPr>
        <w:ind w:left="6971" w:hanging="180"/>
      </w:pPr>
    </w:lvl>
  </w:abstractNum>
  <w:abstractNum w:abstractNumId="26" w15:restartNumberingAfterBreak="0">
    <w:nsid w:val="214100CA"/>
    <w:multiLevelType w:val="hybridMultilevel"/>
    <w:tmpl w:val="C8668D30"/>
    <w:lvl w:ilvl="0" w:tplc="106663AC">
      <w:start w:val="1"/>
      <w:numFmt w:val="decimal"/>
      <w:lvlText w:val="%1."/>
      <w:lvlJc w:val="left"/>
      <w:pPr>
        <w:ind w:left="1211" w:hanging="360"/>
      </w:pPr>
    </w:lvl>
    <w:lvl w:ilvl="1" w:tplc="3E68AF2A">
      <w:start w:val="1"/>
      <w:numFmt w:val="lowerLetter"/>
      <w:lvlText w:val="%2."/>
      <w:lvlJc w:val="left"/>
      <w:pPr>
        <w:ind w:left="1931" w:hanging="360"/>
      </w:pPr>
    </w:lvl>
    <w:lvl w:ilvl="2" w:tplc="638C70A2">
      <w:start w:val="1"/>
      <w:numFmt w:val="lowerRoman"/>
      <w:lvlText w:val="%3."/>
      <w:lvlJc w:val="right"/>
      <w:pPr>
        <w:ind w:left="2651" w:hanging="180"/>
      </w:pPr>
    </w:lvl>
    <w:lvl w:ilvl="3" w:tplc="9976D70E">
      <w:start w:val="1"/>
      <w:numFmt w:val="decimal"/>
      <w:lvlText w:val="%4."/>
      <w:lvlJc w:val="left"/>
      <w:pPr>
        <w:ind w:left="3371" w:hanging="360"/>
      </w:pPr>
    </w:lvl>
    <w:lvl w:ilvl="4" w:tplc="BA562438">
      <w:start w:val="1"/>
      <w:numFmt w:val="lowerLetter"/>
      <w:lvlText w:val="%5."/>
      <w:lvlJc w:val="left"/>
      <w:pPr>
        <w:ind w:left="4091" w:hanging="360"/>
      </w:pPr>
    </w:lvl>
    <w:lvl w:ilvl="5" w:tplc="D75A4802">
      <w:start w:val="1"/>
      <w:numFmt w:val="lowerRoman"/>
      <w:lvlText w:val="%6."/>
      <w:lvlJc w:val="right"/>
      <w:pPr>
        <w:ind w:left="4811" w:hanging="180"/>
      </w:pPr>
    </w:lvl>
    <w:lvl w:ilvl="6" w:tplc="DEC6D0E4">
      <w:start w:val="1"/>
      <w:numFmt w:val="decimal"/>
      <w:lvlText w:val="%7."/>
      <w:lvlJc w:val="left"/>
      <w:pPr>
        <w:ind w:left="5531" w:hanging="360"/>
      </w:pPr>
    </w:lvl>
    <w:lvl w:ilvl="7" w:tplc="6A36FFD4">
      <w:start w:val="1"/>
      <w:numFmt w:val="lowerLetter"/>
      <w:lvlText w:val="%8."/>
      <w:lvlJc w:val="left"/>
      <w:pPr>
        <w:ind w:left="6251" w:hanging="360"/>
      </w:pPr>
    </w:lvl>
    <w:lvl w:ilvl="8" w:tplc="1EF26C56">
      <w:start w:val="1"/>
      <w:numFmt w:val="lowerRoman"/>
      <w:lvlText w:val="%9."/>
      <w:lvlJc w:val="right"/>
      <w:pPr>
        <w:ind w:left="6971" w:hanging="180"/>
      </w:pPr>
    </w:lvl>
  </w:abstractNum>
  <w:abstractNum w:abstractNumId="27" w15:restartNumberingAfterBreak="0">
    <w:nsid w:val="218F179C"/>
    <w:multiLevelType w:val="hybridMultilevel"/>
    <w:tmpl w:val="C2048BC6"/>
    <w:lvl w:ilvl="0" w:tplc="96EC6750">
      <w:start w:val="1"/>
      <w:numFmt w:val="decimal"/>
      <w:lvlText w:val="%1."/>
      <w:lvlJc w:val="left"/>
      <w:pPr>
        <w:ind w:left="720" w:hanging="360"/>
      </w:pPr>
    </w:lvl>
    <w:lvl w:ilvl="1" w:tplc="CFF8FCE0">
      <w:start w:val="1"/>
      <w:numFmt w:val="lowerLetter"/>
      <w:lvlText w:val="%2."/>
      <w:lvlJc w:val="left"/>
      <w:pPr>
        <w:ind w:left="1440" w:hanging="360"/>
      </w:pPr>
    </w:lvl>
    <w:lvl w:ilvl="2" w:tplc="D1506C60">
      <w:start w:val="1"/>
      <w:numFmt w:val="lowerRoman"/>
      <w:lvlText w:val="%3."/>
      <w:lvlJc w:val="right"/>
      <w:pPr>
        <w:ind w:left="2160" w:hanging="180"/>
      </w:pPr>
    </w:lvl>
    <w:lvl w:ilvl="3" w:tplc="082279C8">
      <w:start w:val="1"/>
      <w:numFmt w:val="decimal"/>
      <w:lvlText w:val="%4."/>
      <w:lvlJc w:val="left"/>
      <w:pPr>
        <w:ind w:left="2880" w:hanging="360"/>
      </w:pPr>
    </w:lvl>
    <w:lvl w:ilvl="4" w:tplc="8F9CC7D4">
      <w:start w:val="1"/>
      <w:numFmt w:val="lowerLetter"/>
      <w:lvlText w:val="%5."/>
      <w:lvlJc w:val="left"/>
      <w:pPr>
        <w:ind w:left="3600" w:hanging="360"/>
      </w:pPr>
    </w:lvl>
    <w:lvl w:ilvl="5" w:tplc="CA907D2A">
      <w:start w:val="1"/>
      <w:numFmt w:val="lowerRoman"/>
      <w:lvlText w:val="%6."/>
      <w:lvlJc w:val="right"/>
      <w:pPr>
        <w:ind w:left="4320" w:hanging="180"/>
      </w:pPr>
    </w:lvl>
    <w:lvl w:ilvl="6" w:tplc="1A22DF2C">
      <w:start w:val="1"/>
      <w:numFmt w:val="decimal"/>
      <w:lvlText w:val="%7."/>
      <w:lvlJc w:val="left"/>
      <w:pPr>
        <w:ind w:left="5040" w:hanging="360"/>
      </w:pPr>
    </w:lvl>
    <w:lvl w:ilvl="7" w:tplc="5DE24362">
      <w:start w:val="1"/>
      <w:numFmt w:val="lowerLetter"/>
      <w:lvlText w:val="%8."/>
      <w:lvlJc w:val="left"/>
      <w:pPr>
        <w:ind w:left="5760" w:hanging="360"/>
      </w:pPr>
    </w:lvl>
    <w:lvl w:ilvl="8" w:tplc="67106FCC">
      <w:start w:val="1"/>
      <w:numFmt w:val="lowerRoman"/>
      <w:lvlText w:val="%9."/>
      <w:lvlJc w:val="right"/>
      <w:pPr>
        <w:ind w:left="6480" w:hanging="180"/>
      </w:pPr>
    </w:lvl>
  </w:abstractNum>
  <w:abstractNum w:abstractNumId="28" w15:restartNumberingAfterBreak="0">
    <w:nsid w:val="22014028"/>
    <w:multiLevelType w:val="hybridMultilevel"/>
    <w:tmpl w:val="0E3EB1A0"/>
    <w:lvl w:ilvl="0" w:tplc="EE886F40">
      <w:start w:val="1"/>
      <w:numFmt w:val="decimal"/>
      <w:lvlText w:val="%1."/>
      <w:lvlJc w:val="left"/>
      <w:pPr>
        <w:ind w:left="1815" w:hanging="113"/>
      </w:pPr>
    </w:lvl>
    <w:lvl w:ilvl="1" w:tplc="7ACC4C28">
      <w:start w:val="1"/>
      <w:numFmt w:val="decimal"/>
      <w:lvlText w:val="%2."/>
      <w:lvlJc w:val="left"/>
      <w:pPr>
        <w:ind w:left="2291" w:hanging="360"/>
      </w:pPr>
    </w:lvl>
    <w:lvl w:ilvl="2" w:tplc="2834ADCC">
      <w:start w:val="1"/>
      <w:numFmt w:val="lowerRoman"/>
      <w:lvlText w:val="%3."/>
      <w:lvlJc w:val="right"/>
      <w:pPr>
        <w:ind w:left="3011" w:hanging="180"/>
      </w:pPr>
    </w:lvl>
    <w:lvl w:ilvl="3" w:tplc="0908F9D4">
      <w:start w:val="1"/>
      <w:numFmt w:val="decimal"/>
      <w:lvlText w:val="%4."/>
      <w:lvlJc w:val="left"/>
      <w:pPr>
        <w:ind w:left="3731" w:hanging="360"/>
      </w:pPr>
    </w:lvl>
    <w:lvl w:ilvl="4" w:tplc="C8C013D0">
      <w:start w:val="1"/>
      <w:numFmt w:val="lowerLetter"/>
      <w:lvlText w:val="%5."/>
      <w:lvlJc w:val="left"/>
      <w:pPr>
        <w:ind w:left="4451" w:hanging="360"/>
      </w:pPr>
    </w:lvl>
    <w:lvl w:ilvl="5" w:tplc="69789AA8">
      <w:start w:val="1"/>
      <w:numFmt w:val="lowerRoman"/>
      <w:lvlText w:val="%6."/>
      <w:lvlJc w:val="right"/>
      <w:pPr>
        <w:ind w:left="5171" w:hanging="180"/>
      </w:pPr>
    </w:lvl>
    <w:lvl w:ilvl="6" w:tplc="C88E9F22">
      <w:start w:val="1"/>
      <w:numFmt w:val="decimal"/>
      <w:lvlText w:val="%7."/>
      <w:lvlJc w:val="left"/>
      <w:pPr>
        <w:ind w:left="5891" w:hanging="360"/>
      </w:pPr>
    </w:lvl>
    <w:lvl w:ilvl="7" w:tplc="4366076A">
      <w:start w:val="1"/>
      <w:numFmt w:val="lowerLetter"/>
      <w:lvlText w:val="%8."/>
      <w:lvlJc w:val="left"/>
      <w:pPr>
        <w:ind w:left="6611" w:hanging="360"/>
      </w:pPr>
    </w:lvl>
    <w:lvl w:ilvl="8" w:tplc="D0FE5822">
      <w:start w:val="1"/>
      <w:numFmt w:val="lowerRoman"/>
      <w:lvlText w:val="%9."/>
      <w:lvlJc w:val="right"/>
      <w:pPr>
        <w:ind w:left="7331" w:hanging="180"/>
      </w:pPr>
    </w:lvl>
  </w:abstractNum>
  <w:abstractNum w:abstractNumId="29" w15:restartNumberingAfterBreak="0">
    <w:nsid w:val="24923F9C"/>
    <w:multiLevelType w:val="hybridMultilevel"/>
    <w:tmpl w:val="F0BC0D38"/>
    <w:lvl w:ilvl="0" w:tplc="886E4DC6">
      <w:start w:val="1"/>
      <w:numFmt w:val="bullet"/>
      <w:lvlText w:val="-"/>
      <w:lvlJc w:val="left"/>
      <w:pPr>
        <w:ind w:left="1571" w:hanging="360"/>
      </w:pPr>
      <w:rPr>
        <w:rFonts w:ascii="Tahoma" w:hAnsi="Tahoma"/>
      </w:rPr>
    </w:lvl>
    <w:lvl w:ilvl="1" w:tplc="3ADEEA42">
      <w:start w:val="1"/>
      <w:numFmt w:val="bullet"/>
      <w:lvlText w:val="o"/>
      <w:lvlJc w:val="left"/>
      <w:pPr>
        <w:ind w:left="2291" w:hanging="360"/>
      </w:pPr>
      <w:rPr>
        <w:rFonts w:ascii="Courier New" w:hAnsi="Courier New" w:cs="Courier New"/>
      </w:rPr>
    </w:lvl>
    <w:lvl w:ilvl="2" w:tplc="66DA583A">
      <w:start w:val="1"/>
      <w:numFmt w:val="bullet"/>
      <w:lvlText w:val=""/>
      <w:lvlJc w:val="left"/>
      <w:pPr>
        <w:ind w:left="3011" w:hanging="360"/>
      </w:pPr>
      <w:rPr>
        <w:rFonts w:ascii="Wingdings" w:hAnsi="Wingdings"/>
      </w:rPr>
    </w:lvl>
    <w:lvl w:ilvl="3" w:tplc="18D2B106">
      <w:start w:val="1"/>
      <w:numFmt w:val="bullet"/>
      <w:lvlText w:val=""/>
      <w:lvlJc w:val="left"/>
      <w:pPr>
        <w:ind w:left="3731" w:hanging="360"/>
      </w:pPr>
      <w:rPr>
        <w:rFonts w:ascii="Symbol" w:hAnsi="Symbol"/>
      </w:rPr>
    </w:lvl>
    <w:lvl w:ilvl="4" w:tplc="B15A3DCE">
      <w:start w:val="1"/>
      <w:numFmt w:val="bullet"/>
      <w:lvlText w:val="o"/>
      <w:lvlJc w:val="left"/>
      <w:pPr>
        <w:ind w:left="4451" w:hanging="360"/>
      </w:pPr>
      <w:rPr>
        <w:rFonts w:ascii="Courier New" w:hAnsi="Courier New" w:cs="Courier New"/>
      </w:rPr>
    </w:lvl>
    <w:lvl w:ilvl="5" w:tplc="7A3E21C0">
      <w:start w:val="1"/>
      <w:numFmt w:val="bullet"/>
      <w:lvlText w:val=""/>
      <w:lvlJc w:val="left"/>
      <w:pPr>
        <w:ind w:left="5171" w:hanging="360"/>
      </w:pPr>
      <w:rPr>
        <w:rFonts w:ascii="Wingdings" w:hAnsi="Wingdings"/>
      </w:rPr>
    </w:lvl>
    <w:lvl w:ilvl="6" w:tplc="1F36C03A">
      <w:start w:val="1"/>
      <w:numFmt w:val="bullet"/>
      <w:lvlText w:val=""/>
      <w:lvlJc w:val="left"/>
      <w:pPr>
        <w:ind w:left="5891" w:hanging="360"/>
      </w:pPr>
      <w:rPr>
        <w:rFonts w:ascii="Symbol" w:hAnsi="Symbol"/>
      </w:rPr>
    </w:lvl>
    <w:lvl w:ilvl="7" w:tplc="0988E5EA">
      <w:start w:val="1"/>
      <w:numFmt w:val="bullet"/>
      <w:lvlText w:val="o"/>
      <w:lvlJc w:val="left"/>
      <w:pPr>
        <w:ind w:left="6611" w:hanging="360"/>
      </w:pPr>
      <w:rPr>
        <w:rFonts w:ascii="Courier New" w:hAnsi="Courier New" w:cs="Courier New"/>
      </w:rPr>
    </w:lvl>
    <w:lvl w:ilvl="8" w:tplc="D7A0C72C">
      <w:start w:val="1"/>
      <w:numFmt w:val="bullet"/>
      <w:lvlText w:val=""/>
      <w:lvlJc w:val="left"/>
      <w:pPr>
        <w:ind w:left="7331" w:hanging="360"/>
      </w:pPr>
      <w:rPr>
        <w:rFonts w:ascii="Wingdings" w:hAnsi="Wingdings"/>
      </w:rPr>
    </w:lvl>
  </w:abstractNum>
  <w:abstractNum w:abstractNumId="30" w15:restartNumberingAfterBreak="0">
    <w:nsid w:val="24DF2CBA"/>
    <w:multiLevelType w:val="hybridMultilevel"/>
    <w:tmpl w:val="5104847E"/>
    <w:lvl w:ilvl="0" w:tplc="49E402EC">
      <w:start w:val="1"/>
      <w:numFmt w:val="decimal"/>
      <w:lvlText w:val="%1."/>
      <w:lvlJc w:val="left"/>
      <w:pPr>
        <w:ind w:left="1211" w:hanging="360"/>
      </w:pPr>
    </w:lvl>
    <w:lvl w:ilvl="1" w:tplc="61C4151E">
      <w:start w:val="1"/>
      <w:numFmt w:val="lowerLetter"/>
      <w:lvlText w:val="%2."/>
      <w:lvlJc w:val="left"/>
      <w:pPr>
        <w:ind w:left="1931" w:hanging="360"/>
      </w:pPr>
    </w:lvl>
    <w:lvl w:ilvl="2" w:tplc="5D5A9AE6">
      <w:start w:val="1"/>
      <w:numFmt w:val="lowerRoman"/>
      <w:lvlText w:val="%3."/>
      <w:lvlJc w:val="right"/>
      <w:pPr>
        <w:ind w:left="2651" w:hanging="180"/>
      </w:pPr>
    </w:lvl>
    <w:lvl w:ilvl="3" w:tplc="DE1A316A">
      <w:start w:val="1"/>
      <w:numFmt w:val="decimal"/>
      <w:lvlText w:val="%4."/>
      <w:lvlJc w:val="left"/>
      <w:pPr>
        <w:ind w:left="3371" w:hanging="360"/>
      </w:pPr>
    </w:lvl>
    <w:lvl w:ilvl="4" w:tplc="0E2614E2">
      <w:start w:val="1"/>
      <w:numFmt w:val="lowerLetter"/>
      <w:lvlText w:val="%5."/>
      <w:lvlJc w:val="left"/>
      <w:pPr>
        <w:ind w:left="4091" w:hanging="360"/>
      </w:pPr>
    </w:lvl>
    <w:lvl w:ilvl="5" w:tplc="9DB846B0">
      <w:start w:val="1"/>
      <w:numFmt w:val="lowerRoman"/>
      <w:lvlText w:val="%6."/>
      <w:lvlJc w:val="right"/>
      <w:pPr>
        <w:ind w:left="4811" w:hanging="180"/>
      </w:pPr>
    </w:lvl>
    <w:lvl w:ilvl="6" w:tplc="43BC06A6">
      <w:start w:val="1"/>
      <w:numFmt w:val="decimal"/>
      <w:lvlText w:val="%7."/>
      <w:lvlJc w:val="left"/>
      <w:pPr>
        <w:ind w:left="5531" w:hanging="360"/>
      </w:pPr>
    </w:lvl>
    <w:lvl w:ilvl="7" w:tplc="5E204F6E">
      <w:start w:val="1"/>
      <w:numFmt w:val="lowerLetter"/>
      <w:lvlText w:val="%8."/>
      <w:lvlJc w:val="left"/>
      <w:pPr>
        <w:ind w:left="6251" w:hanging="360"/>
      </w:pPr>
    </w:lvl>
    <w:lvl w:ilvl="8" w:tplc="B13E35A2">
      <w:start w:val="1"/>
      <w:numFmt w:val="lowerRoman"/>
      <w:lvlText w:val="%9."/>
      <w:lvlJc w:val="right"/>
      <w:pPr>
        <w:ind w:left="6971" w:hanging="180"/>
      </w:pPr>
    </w:lvl>
  </w:abstractNum>
  <w:abstractNum w:abstractNumId="31" w15:restartNumberingAfterBreak="0">
    <w:nsid w:val="27CD2CED"/>
    <w:multiLevelType w:val="hybridMultilevel"/>
    <w:tmpl w:val="9B92CE90"/>
    <w:lvl w:ilvl="0" w:tplc="0E9E14C4">
      <w:start w:val="1"/>
      <w:numFmt w:val="bullet"/>
      <w:lvlText w:val=""/>
      <w:lvlJc w:val="left"/>
      <w:pPr>
        <w:ind w:left="1571" w:hanging="360"/>
      </w:pPr>
      <w:rPr>
        <w:rFonts w:ascii="Symbol" w:hAnsi="Symbol"/>
      </w:rPr>
    </w:lvl>
    <w:lvl w:ilvl="1" w:tplc="E1B45228">
      <w:start w:val="1"/>
      <w:numFmt w:val="bullet"/>
      <w:lvlText w:val="o"/>
      <w:lvlJc w:val="left"/>
      <w:pPr>
        <w:ind w:left="2291" w:hanging="360"/>
      </w:pPr>
      <w:rPr>
        <w:rFonts w:ascii="Courier New" w:hAnsi="Courier New" w:cs="Courier New"/>
      </w:rPr>
    </w:lvl>
    <w:lvl w:ilvl="2" w:tplc="2F08A40E">
      <w:start w:val="1"/>
      <w:numFmt w:val="bullet"/>
      <w:lvlText w:val=""/>
      <w:lvlJc w:val="left"/>
      <w:pPr>
        <w:ind w:left="3011" w:hanging="360"/>
      </w:pPr>
      <w:rPr>
        <w:rFonts w:ascii="Wingdings" w:hAnsi="Wingdings"/>
      </w:rPr>
    </w:lvl>
    <w:lvl w:ilvl="3" w:tplc="16AAB7AA">
      <w:start w:val="1"/>
      <w:numFmt w:val="bullet"/>
      <w:lvlText w:val=""/>
      <w:lvlJc w:val="left"/>
      <w:pPr>
        <w:ind w:left="3731" w:hanging="360"/>
      </w:pPr>
      <w:rPr>
        <w:rFonts w:ascii="Symbol" w:hAnsi="Symbol"/>
      </w:rPr>
    </w:lvl>
    <w:lvl w:ilvl="4" w:tplc="7C1C9D62">
      <w:start w:val="1"/>
      <w:numFmt w:val="bullet"/>
      <w:lvlText w:val="o"/>
      <w:lvlJc w:val="left"/>
      <w:pPr>
        <w:ind w:left="4451" w:hanging="360"/>
      </w:pPr>
      <w:rPr>
        <w:rFonts w:ascii="Courier New" w:hAnsi="Courier New" w:cs="Courier New"/>
      </w:rPr>
    </w:lvl>
    <w:lvl w:ilvl="5" w:tplc="5540E764">
      <w:start w:val="1"/>
      <w:numFmt w:val="bullet"/>
      <w:lvlText w:val=""/>
      <w:lvlJc w:val="left"/>
      <w:pPr>
        <w:ind w:left="5171" w:hanging="360"/>
      </w:pPr>
      <w:rPr>
        <w:rFonts w:ascii="Wingdings" w:hAnsi="Wingdings"/>
      </w:rPr>
    </w:lvl>
    <w:lvl w:ilvl="6" w:tplc="9D2C06D6">
      <w:start w:val="1"/>
      <w:numFmt w:val="bullet"/>
      <w:lvlText w:val=""/>
      <w:lvlJc w:val="left"/>
      <w:pPr>
        <w:ind w:left="5891" w:hanging="360"/>
      </w:pPr>
      <w:rPr>
        <w:rFonts w:ascii="Symbol" w:hAnsi="Symbol"/>
      </w:rPr>
    </w:lvl>
    <w:lvl w:ilvl="7" w:tplc="8C0E6AD8">
      <w:start w:val="1"/>
      <w:numFmt w:val="bullet"/>
      <w:lvlText w:val="o"/>
      <w:lvlJc w:val="left"/>
      <w:pPr>
        <w:ind w:left="6611" w:hanging="360"/>
      </w:pPr>
      <w:rPr>
        <w:rFonts w:ascii="Courier New" w:hAnsi="Courier New" w:cs="Courier New"/>
      </w:rPr>
    </w:lvl>
    <w:lvl w:ilvl="8" w:tplc="540818C4">
      <w:start w:val="1"/>
      <w:numFmt w:val="bullet"/>
      <w:lvlText w:val=""/>
      <w:lvlJc w:val="left"/>
      <w:pPr>
        <w:ind w:left="7331" w:hanging="360"/>
      </w:pPr>
      <w:rPr>
        <w:rFonts w:ascii="Wingdings" w:hAnsi="Wingdings"/>
      </w:rPr>
    </w:lvl>
  </w:abstractNum>
  <w:abstractNum w:abstractNumId="32" w15:restartNumberingAfterBreak="0">
    <w:nsid w:val="27DA7D42"/>
    <w:multiLevelType w:val="hybridMultilevel"/>
    <w:tmpl w:val="65A6FC1C"/>
    <w:lvl w:ilvl="0" w:tplc="464C3DAA">
      <w:start w:val="1"/>
      <w:numFmt w:val="bullet"/>
      <w:lvlText w:val="-"/>
      <w:lvlJc w:val="left"/>
      <w:pPr>
        <w:ind w:left="1429" w:hanging="360"/>
      </w:pPr>
      <w:rPr>
        <w:rFonts w:ascii="Tahoma" w:hAnsi="Tahoma"/>
      </w:rPr>
    </w:lvl>
    <w:lvl w:ilvl="1" w:tplc="EFDC6A42">
      <w:start w:val="1"/>
      <w:numFmt w:val="bullet"/>
      <w:lvlText w:val="o"/>
      <w:lvlJc w:val="left"/>
      <w:pPr>
        <w:ind w:left="2149" w:hanging="360"/>
      </w:pPr>
      <w:rPr>
        <w:rFonts w:ascii="Courier New" w:hAnsi="Courier New" w:cs="Courier New"/>
      </w:rPr>
    </w:lvl>
    <w:lvl w:ilvl="2" w:tplc="C5863D82">
      <w:start w:val="1"/>
      <w:numFmt w:val="bullet"/>
      <w:lvlText w:val=""/>
      <w:lvlJc w:val="left"/>
      <w:pPr>
        <w:ind w:left="2869" w:hanging="360"/>
      </w:pPr>
      <w:rPr>
        <w:rFonts w:ascii="Wingdings" w:hAnsi="Wingdings"/>
      </w:rPr>
    </w:lvl>
    <w:lvl w:ilvl="3" w:tplc="EE363BCA">
      <w:start w:val="1"/>
      <w:numFmt w:val="bullet"/>
      <w:lvlText w:val=""/>
      <w:lvlJc w:val="left"/>
      <w:pPr>
        <w:ind w:left="3589" w:hanging="360"/>
      </w:pPr>
      <w:rPr>
        <w:rFonts w:ascii="Symbol" w:hAnsi="Symbol"/>
      </w:rPr>
    </w:lvl>
    <w:lvl w:ilvl="4" w:tplc="FDF0AE16">
      <w:start w:val="1"/>
      <w:numFmt w:val="bullet"/>
      <w:lvlText w:val="o"/>
      <w:lvlJc w:val="left"/>
      <w:pPr>
        <w:ind w:left="4309" w:hanging="360"/>
      </w:pPr>
      <w:rPr>
        <w:rFonts w:ascii="Courier New" w:hAnsi="Courier New" w:cs="Courier New"/>
      </w:rPr>
    </w:lvl>
    <w:lvl w:ilvl="5" w:tplc="027CD004">
      <w:start w:val="1"/>
      <w:numFmt w:val="bullet"/>
      <w:lvlText w:val=""/>
      <w:lvlJc w:val="left"/>
      <w:pPr>
        <w:ind w:left="5029" w:hanging="360"/>
      </w:pPr>
      <w:rPr>
        <w:rFonts w:ascii="Wingdings" w:hAnsi="Wingdings"/>
      </w:rPr>
    </w:lvl>
    <w:lvl w:ilvl="6" w:tplc="AC5CDF04">
      <w:start w:val="1"/>
      <w:numFmt w:val="bullet"/>
      <w:lvlText w:val=""/>
      <w:lvlJc w:val="left"/>
      <w:pPr>
        <w:ind w:left="5749" w:hanging="360"/>
      </w:pPr>
      <w:rPr>
        <w:rFonts w:ascii="Symbol" w:hAnsi="Symbol"/>
      </w:rPr>
    </w:lvl>
    <w:lvl w:ilvl="7" w:tplc="1854BD9A">
      <w:start w:val="1"/>
      <w:numFmt w:val="bullet"/>
      <w:lvlText w:val="o"/>
      <w:lvlJc w:val="left"/>
      <w:pPr>
        <w:ind w:left="6469" w:hanging="360"/>
      </w:pPr>
      <w:rPr>
        <w:rFonts w:ascii="Courier New" w:hAnsi="Courier New" w:cs="Courier New"/>
      </w:rPr>
    </w:lvl>
    <w:lvl w:ilvl="8" w:tplc="59FA4602">
      <w:start w:val="1"/>
      <w:numFmt w:val="bullet"/>
      <w:lvlText w:val=""/>
      <w:lvlJc w:val="left"/>
      <w:pPr>
        <w:ind w:left="7189" w:hanging="360"/>
      </w:pPr>
      <w:rPr>
        <w:rFonts w:ascii="Wingdings" w:hAnsi="Wingdings"/>
      </w:rPr>
    </w:lvl>
  </w:abstractNum>
  <w:abstractNum w:abstractNumId="33" w15:restartNumberingAfterBreak="0">
    <w:nsid w:val="292D6C0C"/>
    <w:multiLevelType w:val="hybridMultilevel"/>
    <w:tmpl w:val="A5EAAA98"/>
    <w:lvl w:ilvl="0" w:tplc="0060DF16">
      <w:start w:val="1"/>
      <w:numFmt w:val="decimal"/>
      <w:lvlText w:val="%1."/>
      <w:lvlJc w:val="left"/>
      <w:pPr>
        <w:ind w:left="1211" w:hanging="360"/>
      </w:pPr>
    </w:lvl>
    <w:lvl w:ilvl="1" w:tplc="0F00DD28">
      <w:start w:val="1"/>
      <w:numFmt w:val="lowerLetter"/>
      <w:lvlText w:val="%2."/>
      <w:lvlJc w:val="left"/>
      <w:pPr>
        <w:ind w:left="1931" w:hanging="360"/>
      </w:pPr>
    </w:lvl>
    <w:lvl w:ilvl="2" w:tplc="D24C4F38">
      <w:start w:val="1"/>
      <w:numFmt w:val="lowerRoman"/>
      <w:lvlText w:val="%3."/>
      <w:lvlJc w:val="right"/>
      <w:pPr>
        <w:ind w:left="2651" w:hanging="180"/>
      </w:pPr>
    </w:lvl>
    <w:lvl w:ilvl="3" w:tplc="AA2ABE86">
      <w:start w:val="1"/>
      <w:numFmt w:val="decimal"/>
      <w:lvlText w:val="%4."/>
      <w:lvlJc w:val="left"/>
      <w:pPr>
        <w:ind w:left="3371" w:hanging="360"/>
      </w:pPr>
    </w:lvl>
    <w:lvl w:ilvl="4" w:tplc="925A0F02">
      <w:start w:val="1"/>
      <w:numFmt w:val="lowerLetter"/>
      <w:lvlText w:val="%5."/>
      <w:lvlJc w:val="left"/>
      <w:pPr>
        <w:ind w:left="4091" w:hanging="360"/>
      </w:pPr>
    </w:lvl>
    <w:lvl w:ilvl="5" w:tplc="116EF962">
      <w:start w:val="1"/>
      <w:numFmt w:val="lowerRoman"/>
      <w:lvlText w:val="%6."/>
      <w:lvlJc w:val="right"/>
      <w:pPr>
        <w:ind w:left="4811" w:hanging="180"/>
      </w:pPr>
    </w:lvl>
    <w:lvl w:ilvl="6" w:tplc="DD70BE34">
      <w:start w:val="1"/>
      <w:numFmt w:val="decimal"/>
      <w:lvlText w:val="%7."/>
      <w:lvlJc w:val="left"/>
      <w:pPr>
        <w:ind w:left="5531" w:hanging="360"/>
      </w:pPr>
    </w:lvl>
    <w:lvl w:ilvl="7" w:tplc="7B7A5A0C">
      <w:start w:val="1"/>
      <w:numFmt w:val="lowerLetter"/>
      <w:lvlText w:val="%8."/>
      <w:lvlJc w:val="left"/>
      <w:pPr>
        <w:ind w:left="6251" w:hanging="360"/>
      </w:pPr>
    </w:lvl>
    <w:lvl w:ilvl="8" w:tplc="029ECB18">
      <w:start w:val="1"/>
      <w:numFmt w:val="lowerRoman"/>
      <w:lvlText w:val="%9."/>
      <w:lvlJc w:val="right"/>
      <w:pPr>
        <w:ind w:left="6971" w:hanging="180"/>
      </w:pPr>
    </w:lvl>
  </w:abstractNum>
  <w:abstractNum w:abstractNumId="34" w15:restartNumberingAfterBreak="0">
    <w:nsid w:val="293A4907"/>
    <w:multiLevelType w:val="hybridMultilevel"/>
    <w:tmpl w:val="A308E200"/>
    <w:lvl w:ilvl="0" w:tplc="CE563F2E">
      <w:start w:val="1"/>
      <w:numFmt w:val="bullet"/>
      <w:pStyle w:val="21"/>
      <w:lvlText w:val=""/>
      <w:lvlJc w:val="left"/>
      <w:pPr>
        <w:tabs>
          <w:tab w:val="num" w:pos="1620"/>
        </w:tabs>
        <w:ind w:left="1620" w:hanging="769"/>
      </w:pPr>
      <w:rPr>
        <w:rFonts w:ascii="Times New Roman" w:eastAsia="Times New Roman" w:hAnsi="Times New Roman" w:cs="Times New Roman"/>
      </w:rPr>
    </w:lvl>
    <w:lvl w:ilvl="1" w:tplc="28BE468A">
      <w:start w:val="1"/>
      <w:numFmt w:val="bullet"/>
      <w:lvlText w:val="o"/>
      <w:lvlJc w:val="left"/>
      <w:pPr>
        <w:tabs>
          <w:tab w:val="num" w:pos="1440"/>
        </w:tabs>
        <w:ind w:left="1440" w:hanging="360"/>
      </w:pPr>
      <w:rPr>
        <w:rFonts w:ascii="Courier New" w:hAnsi="Courier New" w:cs="Courier New"/>
      </w:rPr>
    </w:lvl>
    <w:lvl w:ilvl="2" w:tplc="A28AF170">
      <w:start w:val="1"/>
      <w:numFmt w:val="bullet"/>
      <w:lvlText w:val=""/>
      <w:lvlJc w:val="left"/>
      <w:pPr>
        <w:tabs>
          <w:tab w:val="num" w:pos="2160"/>
        </w:tabs>
        <w:ind w:left="2160" w:hanging="360"/>
      </w:pPr>
      <w:rPr>
        <w:rFonts w:ascii="Wingdings" w:hAnsi="Wingdings"/>
      </w:rPr>
    </w:lvl>
    <w:lvl w:ilvl="3" w:tplc="1830351C">
      <w:start w:val="1"/>
      <w:numFmt w:val="bullet"/>
      <w:lvlText w:val=""/>
      <w:lvlJc w:val="left"/>
      <w:pPr>
        <w:tabs>
          <w:tab w:val="num" w:pos="2880"/>
        </w:tabs>
        <w:ind w:left="2880" w:hanging="360"/>
      </w:pPr>
      <w:rPr>
        <w:rFonts w:ascii="Symbol" w:hAnsi="Symbol"/>
      </w:rPr>
    </w:lvl>
    <w:lvl w:ilvl="4" w:tplc="EDA683EA">
      <w:start w:val="1"/>
      <w:numFmt w:val="bullet"/>
      <w:lvlText w:val="o"/>
      <w:lvlJc w:val="left"/>
      <w:pPr>
        <w:tabs>
          <w:tab w:val="num" w:pos="3600"/>
        </w:tabs>
        <w:ind w:left="3600" w:hanging="360"/>
      </w:pPr>
      <w:rPr>
        <w:rFonts w:ascii="Courier New" w:hAnsi="Courier New" w:cs="Courier New"/>
      </w:rPr>
    </w:lvl>
    <w:lvl w:ilvl="5" w:tplc="2522CCCE">
      <w:start w:val="1"/>
      <w:numFmt w:val="bullet"/>
      <w:lvlText w:val=""/>
      <w:lvlJc w:val="left"/>
      <w:pPr>
        <w:tabs>
          <w:tab w:val="num" w:pos="4320"/>
        </w:tabs>
        <w:ind w:left="4320" w:hanging="360"/>
      </w:pPr>
      <w:rPr>
        <w:rFonts w:ascii="Wingdings" w:hAnsi="Wingdings"/>
      </w:rPr>
    </w:lvl>
    <w:lvl w:ilvl="6" w:tplc="80A4BA5C">
      <w:start w:val="1"/>
      <w:numFmt w:val="bullet"/>
      <w:lvlText w:val=""/>
      <w:lvlJc w:val="left"/>
      <w:pPr>
        <w:tabs>
          <w:tab w:val="num" w:pos="5040"/>
        </w:tabs>
        <w:ind w:left="5040" w:hanging="360"/>
      </w:pPr>
      <w:rPr>
        <w:rFonts w:ascii="Symbol" w:hAnsi="Symbol"/>
      </w:rPr>
    </w:lvl>
    <w:lvl w:ilvl="7" w:tplc="DC3A21F2">
      <w:start w:val="1"/>
      <w:numFmt w:val="bullet"/>
      <w:lvlText w:val="o"/>
      <w:lvlJc w:val="left"/>
      <w:pPr>
        <w:tabs>
          <w:tab w:val="num" w:pos="5760"/>
        </w:tabs>
        <w:ind w:left="5760" w:hanging="360"/>
      </w:pPr>
      <w:rPr>
        <w:rFonts w:ascii="Courier New" w:hAnsi="Courier New" w:cs="Courier New"/>
      </w:rPr>
    </w:lvl>
    <w:lvl w:ilvl="8" w:tplc="CD34E0A6">
      <w:start w:val="1"/>
      <w:numFmt w:val="bullet"/>
      <w:lvlText w:val=""/>
      <w:lvlJc w:val="left"/>
      <w:pPr>
        <w:tabs>
          <w:tab w:val="num" w:pos="6480"/>
        </w:tabs>
        <w:ind w:left="6480" w:hanging="360"/>
      </w:pPr>
      <w:rPr>
        <w:rFonts w:ascii="Wingdings" w:hAnsi="Wingdings"/>
      </w:rPr>
    </w:lvl>
  </w:abstractNum>
  <w:abstractNum w:abstractNumId="35" w15:restartNumberingAfterBreak="0">
    <w:nsid w:val="2B0239EF"/>
    <w:multiLevelType w:val="hybridMultilevel"/>
    <w:tmpl w:val="A920A262"/>
    <w:lvl w:ilvl="0" w:tplc="17FC9224">
      <w:start w:val="1"/>
      <w:numFmt w:val="decimal"/>
      <w:lvlText w:val="%1."/>
      <w:lvlJc w:val="left"/>
      <w:pPr>
        <w:ind w:left="1211" w:hanging="360"/>
      </w:pPr>
    </w:lvl>
    <w:lvl w:ilvl="1" w:tplc="16E814CC">
      <w:start w:val="1"/>
      <w:numFmt w:val="lowerLetter"/>
      <w:lvlText w:val="%2."/>
      <w:lvlJc w:val="left"/>
      <w:pPr>
        <w:ind w:left="1931" w:hanging="360"/>
      </w:pPr>
    </w:lvl>
    <w:lvl w:ilvl="2" w:tplc="2BA6F582">
      <w:start w:val="1"/>
      <w:numFmt w:val="lowerRoman"/>
      <w:lvlText w:val="%3."/>
      <w:lvlJc w:val="right"/>
      <w:pPr>
        <w:ind w:left="2651" w:hanging="180"/>
      </w:pPr>
    </w:lvl>
    <w:lvl w:ilvl="3" w:tplc="136C86CC">
      <w:start w:val="1"/>
      <w:numFmt w:val="decimal"/>
      <w:lvlText w:val="%4."/>
      <w:lvlJc w:val="left"/>
      <w:pPr>
        <w:ind w:left="3371" w:hanging="360"/>
      </w:pPr>
    </w:lvl>
    <w:lvl w:ilvl="4" w:tplc="B994F6CA">
      <w:start w:val="1"/>
      <w:numFmt w:val="lowerLetter"/>
      <w:lvlText w:val="%5."/>
      <w:lvlJc w:val="left"/>
      <w:pPr>
        <w:ind w:left="4091" w:hanging="360"/>
      </w:pPr>
    </w:lvl>
    <w:lvl w:ilvl="5" w:tplc="5590CA8C">
      <w:start w:val="1"/>
      <w:numFmt w:val="lowerRoman"/>
      <w:lvlText w:val="%6."/>
      <w:lvlJc w:val="right"/>
      <w:pPr>
        <w:ind w:left="4811" w:hanging="180"/>
      </w:pPr>
    </w:lvl>
    <w:lvl w:ilvl="6" w:tplc="1B8C2266">
      <w:start w:val="1"/>
      <w:numFmt w:val="decimal"/>
      <w:lvlText w:val="%7."/>
      <w:lvlJc w:val="left"/>
      <w:pPr>
        <w:ind w:left="5531" w:hanging="360"/>
      </w:pPr>
    </w:lvl>
    <w:lvl w:ilvl="7" w:tplc="1D34BB72">
      <w:start w:val="1"/>
      <w:numFmt w:val="lowerLetter"/>
      <w:lvlText w:val="%8."/>
      <w:lvlJc w:val="left"/>
      <w:pPr>
        <w:ind w:left="6251" w:hanging="360"/>
      </w:pPr>
    </w:lvl>
    <w:lvl w:ilvl="8" w:tplc="AA38ACF6">
      <w:start w:val="1"/>
      <w:numFmt w:val="lowerRoman"/>
      <w:lvlText w:val="%9."/>
      <w:lvlJc w:val="right"/>
      <w:pPr>
        <w:ind w:left="6971" w:hanging="180"/>
      </w:pPr>
    </w:lvl>
  </w:abstractNum>
  <w:abstractNum w:abstractNumId="36" w15:restartNumberingAfterBreak="0">
    <w:nsid w:val="2CCC54E9"/>
    <w:multiLevelType w:val="hybridMultilevel"/>
    <w:tmpl w:val="7A1E5F8E"/>
    <w:lvl w:ilvl="0" w:tplc="57A02B22">
      <w:start w:val="1"/>
      <w:numFmt w:val="bullet"/>
      <w:lvlText w:val=""/>
      <w:lvlJc w:val="left"/>
      <w:pPr>
        <w:ind w:left="1571" w:hanging="360"/>
      </w:pPr>
      <w:rPr>
        <w:rFonts w:ascii="Symbol" w:hAnsi="Symbol"/>
      </w:rPr>
    </w:lvl>
    <w:lvl w:ilvl="1" w:tplc="36ACF296">
      <w:start w:val="1"/>
      <w:numFmt w:val="bullet"/>
      <w:lvlText w:val="o"/>
      <w:lvlJc w:val="left"/>
      <w:pPr>
        <w:ind w:left="2291" w:hanging="360"/>
      </w:pPr>
      <w:rPr>
        <w:rFonts w:ascii="Courier New" w:hAnsi="Courier New" w:cs="Courier New"/>
      </w:rPr>
    </w:lvl>
    <w:lvl w:ilvl="2" w:tplc="1F52D748">
      <w:start w:val="1"/>
      <w:numFmt w:val="bullet"/>
      <w:lvlText w:val=""/>
      <w:lvlJc w:val="left"/>
      <w:pPr>
        <w:ind w:left="3011" w:hanging="360"/>
      </w:pPr>
      <w:rPr>
        <w:rFonts w:ascii="Wingdings" w:hAnsi="Wingdings"/>
      </w:rPr>
    </w:lvl>
    <w:lvl w:ilvl="3" w:tplc="6F3CCA18">
      <w:start w:val="1"/>
      <w:numFmt w:val="bullet"/>
      <w:lvlText w:val=""/>
      <w:lvlJc w:val="left"/>
      <w:pPr>
        <w:ind w:left="3731" w:hanging="360"/>
      </w:pPr>
      <w:rPr>
        <w:rFonts w:ascii="Symbol" w:hAnsi="Symbol"/>
      </w:rPr>
    </w:lvl>
    <w:lvl w:ilvl="4" w:tplc="7DC69F1C">
      <w:start w:val="1"/>
      <w:numFmt w:val="bullet"/>
      <w:lvlText w:val="o"/>
      <w:lvlJc w:val="left"/>
      <w:pPr>
        <w:ind w:left="4451" w:hanging="360"/>
      </w:pPr>
      <w:rPr>
        <w:rFonts w:ascii="Courier New" w:hAnsi="Courier New" w:cs="Courier New"/>
      </w:rPr>
    </w:lvl>
    <w:lvl w:ilvl="5" w:tplc="681216F2">
      <w:start w:val="1"/>
      <w:numFmt w:val="bullet"/>
      <w:lvlText w:val=""/>
      <w:lvlJc w:val="left"/>
      <w:pPr>
        <w:ind w:left="5171" w:hanging="360"/>
      </w:pPr>
      <w:rPr>
        <w:rFonts w:ascii="Wingdings" w:hAnsi="Wingdings"/>
      </w:rPr>
    </w:lvl>
    <w:lvl w:ilvl="6" w:tplc="9DAC4756">
      <w:start w:val="1"/>
      <w:numFmt w:val="bullet"/>
      <w:lvlText w:val=""/>
      <w:lvlJc w:val="left"/>
      <w:pPr>
        <w:ind w:left="5891" w:hanging="360"/>
      </w:pPr>
      <w:rPr>
        <w:rFonts w:ascii="Symbol" w:hAnsi="Symbol"/>
      </w:rPr>
    </w:lvl>
    <w:lvl w:ilvl="7" w:tplc="07BC1AAC">
      <w:start w:val="1"/>
      <w:numFmt w:val="bullet"/>
      <w:lvlText w:val="o"/>
      <w:lvlJc w:val="left"/>
      <w:pPr>
        <w:ind w:left="6611" w:hanging="360"/>
      </w:pPr>
      <w:rPr>
        <w:rFonts w:ascii="Courier New" w:hAnsi="Courier New" w:cs="Courier New"/>
      </w:rPr>
    </w:lvl>
    <w:lvl w:ilvl="8" w:tplc="7EBEA3A6">
      <w:start w:val="1"/>
      <w:numFmt w:val="bullet"/>
      <w:lvlText w:val=""/>
      <w:lvlJc w:val="left"/>
      <w:pPr>
        <w:ind w:left="7331" w:hanging="360"/>
      </w:pPr>
      <w:rPr>
        <w:rFonts w:ascii="Wingdings" w:hAnsi="Wingdings"/>
      </w:rPr>
    </w:lvl>
  </w:abstractNum>
  <w:abstractNum w:abstractNumId="37" w15:restartNumberingAfterBreak="0">
    <w:nsid w:val="2F383A3A"/>
    <w:multiLevelType w:val="hybridMultilevel"/>
    <w:tmpl w:val="0030B31C"/>
    <w:lvl w:ilvl="0" w:tplc="B6BCD310">
      <w:start w:val="1"/>
      <w:numFmt w:val="decimal"/>
      <w:lvlText w:val="%1."/>
      <w:lvlJc w:val="left"/>
      <w:pPr>
        <w:ind w:left="1571" w:hanging="360"/>
      </w:pPr>
    </w:lvl>
    <w:lvl w:ilvl="1" w:tplc="863892A6">
      <w:start w:val="1"/>
      <w:numFmt w:val="lowerLetter"/>
      <w:lvlText w:val="%2."/>
      <w:lvlJc w:val="left"/>
      <w:pPr>
        <w:ind w:left="2291" w:hanging="360"/>
      </w:pPr>
    </w:lvl>
    <w:lvl w:ilvl="2" w:tplc="7FD484BC">
      <w:start w:val="1"/>
      <w:numFmt w:val="lowerRoman"/>
      <w:lvlText w:val="%3."/>
      <w:lvlJc w:val="right"/>
      <w:pPr>
        <w:ind w:left="3011" w:hanging="180"/>
      </w:pPr>
    </w:lvl>
    <w:lvl w:ilvl="3" w:tplc="C94861B2">
      <w:start w:val="1"/>
      <w:numFmt w:val="decimal"/>
      <w:lvlText w:val="%4."/>
      <w:lvlJc w:val="left"/>
      <w:pPr>
        <w:ind w:left="3731" w:hanging="360"/>
      </w:pPr>
    </w:lvl>
    <w:lvl w:ilvl="4" w:tplc="6E3096DA">
      <w:start w:val="1"/>
      <w:numFmt w:val="lowerLetter"/>
      <w:lvlText w:val="%5."/>
      <w:lvlJc w:val="left"/>
      <w:pPr>
        <w:ind w:left="4451" w:hanging="360"/>
      </w:pPr>
    </w:lvl>
    <w:lvl w:ilvl="5" w:tplc="9B54673C">
      <w:start w:val="1"/>
      <w:numFmt w:val="lowerRoman"/>
      <w:lvlText w:val="%6."/>
      <w:lvlJc w:val="right"/>
      <w:pPr>
        <w:ind w:left="5171" w:hanging="180"/>
      </w:pPr>
    </w:lvl>
    <w:lvl w:ilvl="6" w:tplc="F456161E">
      <w:start w:val="1"/>
      <w:numFmt w:val="decimal"/>
      <w:lvlText w:val="%7."/>
      <w:lvlJc w:val="left"/>
      <w:pPr>
        <w:ind w:left="5891" w:hanging="360"/>
      </w:pPr>
    </w:lvl>
    <w:lvl w:ilvl="7" w:tplc="E3689C3A">
      <w:start w:val="1"/>
      <w:numFmt w:val="lowerLetter"/>
      <w:lvlText w:val="%8."/>
      <w:lvlJc w:val="left"/>
      <w:pPr>
        <w:ind w:left="6611" w:hanging="360"/>
      </w:pPr>
    </w:lvl>
    <w:lvl w:ilvl="8" w:tplc="F9A84768">
      <w:start w:val="1"/>
      <w:numFmt w:val="lowerRoman"/>
      <w:lvlText w:val="%9."/>
      <w:lvlJc w:val="right"/>
      <w:pPr>
        <w:ind w:left="7331" w:hanging="180"/>
      </w:pPr>
    </w:lvl>
  </w:abstractNum>
  <w:abstractNum w:abstractNumId="38" w15:restartNumberingAfterBreak="0">
    <w:nsid w:val="2F5D4683"/>
    <w:multiLevelType w:val="hybridMultilevel"/>
    <w:tmpl w:val="AE9C3B2C"/>
    <w:lvl w:ilvl="0" w:tplc="7E3438C6">
      <w:start w:val="1"/>
      <w:numFmt w:val="decimal"/>
      <w:pStyle w:val="ListParagraph"/>
      <w:lvlText w:val="%1)"/>
      <w:lvlJc w:val="left"/>
      <w:pPr>
        <w:ind w:left="6096" w:firstLine="851"/>
      </w:pPr>
    </w:lvl>
    <w:lvl w:ilvl="1" w:tplc="575CCEDC">
      <w:start w:val="1"/>
      <w:numFmt w:val="lowerLetter"/>
      <w:lvlText w:val="%2."/>
      <w:lvlJc w:val="left"/>
      <w:pPr>
        <w:ind w:left="284" w:firstLine="851"/>
      </w:pPr>
    </w:lvl>
    <w:lvl w:ilvl="2" w:tplc="67AEF1F0">
      <w:start w:val="1"/>
      <w:numFmt w:val="lowerRoman"/>
      <w:lvlText w:val="%3."/>
      <w:lvlJc w:val="right"/>
      <w:pPr>
        <w:ind w:left="568" w:firstLine="851"/>
      </w:pPr>
    </w:lvl>
    <w:lvl w:ilvl="3" w:tplc="280260A4">
      <w:start w:val="1"/>
      <w:numFmt w:val="decimal"/>
      <w:lvlText w:val="%4."/>
      <w:lvlJc w:val="left"/>
      <w:pPr>
        <w:ind w:left="852" w:firstLine="851"/>
      </w:pPr>
    </w:lvl>
    <w:lvl w:ilvl="4" w:tplc="D436CA6C">
      <w:start w:val="1"/>
      <w:numFmt w:val="lowerLetter"/>
      <w:lvlText w:val="%5."/>
      <w:lvlJc w:val="left"/>
      <w:pPr>
        <w:ind w:left="1136" w:firstLine="851"/>
      </w:pPr>
    </w:lvl>
    <w:lvl w:ilvl="5" w:tplc="36E2D6B4">
      <w:start w:val="1"/>
      <w:numFmt w:val="lowerRoman"/>
      <w:lvlText w:val="%6."/>
      <w:lvlJc w:val="right"/>
      <w:pPr>
        <w:ind w:left="1420" w:firstLine="851"/>
      </w:pPr>
    </w:lvl>
    <w:lvl w:ilvl="6" w:tplc="6C80D2E4">
      <w:start w:val="1"/>
      <w:numFmt w:val="decimal"/>
      <w:lvlText w:val="%7."/>
      <w:lvlJc w:val="left"/>
      <w:pPr>
        <w:ind w:left="1704" w:firstLine="851"/>
      </w:pPr>
    </w:lvl>
    <w:lvl w:ilvl="7" w:tplc="128CE528">
      <w:start w:val="1"/>
      <w:numFmt w:val="lowerLetter"/>
      <w:lvlText w:val="%8."/>
      <w:lvlJc w:val="left"/>
      <w:pPr>
        <w:ind w:left="1988" w:firstLine="851"/>
      </w:pPr>
    </w:lvl>
    <w:lvl w:ilvl="8" w:tplc="ABA69078">
      <w:start w:val="1"/>
      <w:numFmt w:val="lowerRoman"/>
      <w:lvlText w:val="%9."/>
      <w:lvlJc w:val="right"/>
      <w:pPr>
        <w:ind w:left="2272" w:firstLine="851"/>
      </w:pPr>
    </w:lvl>
  </w:abstractNum>
  <w:abstractNum w:abstractNumId="39" w15:restartNumberingAfterBreak="0">
    <w:nsid w:val="33866A94"/>
    <w:multiLevelType w:val="hybridMultilevel"/>
    <w:tmpl w:val="0180C2C6"/>
    <w:lvl w:ilvl="0" w:tplc="C6FAEC10">
      <w:start w:val="1"/>
      <w:numFmt w:val="decimal"/>
      <w:lvlText w:val="%1)"/>
      <w:lvlJc w:val="left"/>
      <w:pPr>
        <w:ind w:left="927" w:hanging="360"/>
      </w:pPr>
    </w:lvl>
    <w:lvl w:ilvl="1" w:tplc="A90818DC">
      <w:start w:val="1"/>
      <w:numFmt w:val="lowerLetter"/>
      <w:lvlText w:val="%2."/>
      <w:lvlJc w:val="left"/>
      <w:pPr>
        <w:ind w:left="1647" w:hanging="360"/>
      </w:pPr>
    </w:lvl>
    <w:lvl w:ilvl="2" w:tplc="063EB85C">
      <w:start w:val="1"/>
      <w:numFmt w:val="lowerRoman"/>
      <w:lvlText w:val="%3."/>
      <w:lvlJc w:val="right"/>
      <w:pPr>
        <w:ind w:left="2367" w:hanging="180"/>
      </w:pPr>
    </w:lvl>
    <w:lvl w:ilvl="3" w:tplc="25523F56">
      <w:start w:val="1"/>
      <w:numFmt w:val="decimal"/>
      <w:lvlText w:val="%4."/>
      <w:lvlJc w:val="left"/>
      <w:pPr>
        <w:ind w:left="3087" w:hanging="360"/>
      </w:pPr>
    </w:lvl>
    <w:lvl w:ilvl="4" w:tplc="3DAE9C6E">
      <w:start w:val="1"/>
      <w:numFmt w:val="lowerLetter"/>
      <w:lvlText w:val="%5."/>
      <w:lvlJc w:val="left"/>
      <w:pPr>
        <w:ind w:left="3807" w:hanging="360"/>
      </w:pPr>
    </w:lvl>
    <w:lvl w:ilvl="5" w:tplc="CABAD3EC">
      <w:start w:val="1"/>
      <w:numFmt w:val="lowerRoman"/>
      <w:lvlText w:val="%6."/>
      <w:lvlJc w:val="right"/>
      <w:pPr>
        <w:ind w:left="4527" w:hanging="180"/>
      </w:pPr>
    </w:lvl>
    <w:lvl w:ilvl="6" w:tplc="BADAB114">
      <w:start w:val="1"/>
      <w:numFmt w:val="decimal"/>
      <w:lvlText w:val="%7."/>
      <w:lvlJc w:val="left"/>
      <w:pPr>
        <w:ind w:left="5247" w:hanging="360"/>
      </w:pPr>
    </w:lvl>
    <w:lvl w:ilvl="7" w:tplc="C0CAA7DA">
      <w:start w:val="1"/>
      <w:numFmt w:val="lowerLetter"/>
      <w:lvlText w:val="%8."/>
      <w:lvlJc w:val="left"/>
      <w:pPr>
        <w:ind w:left="5967" w:hanging="360"/>
      </w:pPr>
    </w:lvl>
    <w:lvl w:ilvl="8" w:tplc="D6E4A762">
      <w:start w:val="1"/>
      <w:numFmt w:val="lowerRoman"/>
      <w:lvlText w:val="%9."/>
      <w:lvlJc w:val="right"/>
      <w:pPr>
        <w:ind w:left="6687" w:hanging="180"/>
      </w:pPr>
    </w:lvl>
  </w:abstractNum>
  <w:abstractNum w:abstractNumId="40" w15:restartNumberingAfterBreak="0">
    <w:nsid w:val="338F30C5"/>
    <w:multiLevelType w:val="hybridMultilevel"/>
    <w:tmpl w:val="849CBAEA"/>
    <w:lvl w:ilvl="0" w:tplc="555875DC">
      <w:start w:val="1"/>
      <w:numFmt w:val="decimal"/>
      <w:lvlText w:val="%1."/>
      <w:lvlJc w:val="left"/>
      <w:pPr>
        <w:ind w:left="964" w:hanging="113"/>
      </w:pPr>
    </w:lvl>
    <w:lvl w:ilvl="1" w:tplc="116E085A">
      <w:start w:val="1"/>
      <w:numFmt w:val="lowerLetter"/>
      <w:lvlText w:val="%2."/>
      <w:lvlJc w:val="left"/>
      <w:pPr>
        <w:ind w:left="1440" w:hanging="360"/>
      </w:pPr>
    </w:lvl>
    <w:lvl w:ilvl="2" w:tplc="B194047E">
      <w:start w:val="1"/>
      <w:numFmt w:val="lowerRoman"/>
      <w:lvlText w:val="%3."/>
      <w:lvlJc w:val="right"/>
      <w:pPr>
        <w:ind w:left="2160" w:hanging="180"/>
      </w:pPr>
    </w:lvl>
    <w:lvl w:ilvl="3" w:tplc="C3D2CC62">
      <w:start w:val="1"/>
      <w:numFmt w:val="decimal"/>
      <w:lvlText w:val="%4."/>
      <w:lvlJc w:val="left"/>
      <w:pPr>
        <w:ind w:left="2880" w:hanging="360"/>
      </w:pPr>
    </w:lvl>
    <w:lvl w:ilvl="4" w:tplc="47C6CA54">
      <w:start w:val="1"/>
      <w:numFmt w:val="lowerLetter"/>
      <w:lvlText w:val="%5."/>
      <w:lvlJc w:val="left"/>
      <w:pPr>
        <w:ind w:left="3600" w:hanging="360"/>
      </w:pPr>
    </w:lvl>
    <w:lvl w:ilvl="5" w:tplc="AB686392">
      <w:start w:val="1"/>
      <w:numFmt w:val="lowerRoman"/>
      <w:lvlText w:val="%6."/>
      <w:lvlJc w:val="right"/>
      <w:pPr>
        <w:ind w:left="4320" w:hanging="180"/>
      </w:pPr>
    </w:lvl>
    <w:lvl w:ilvl="6" w:tplc="30A46C64">
      <w:start w:val="1"/>
      <w:numFmt w:val="decimal"/>
      <w:lvlText w:val="%7."/>
      <w:lvlJc w:val="left"/>
      <w:pPr>
        <w:ind w:left="5040" w:hanging="360"/>
      </w:pPr>
    </w:lvl>
    <w:lvl w:ilvl="7" w:tplc="C2F242BA">
      <w:start w:val="1"/>
      <w:numFmt w:val="lowerLetter"/>
      <w:lvlText w:val="%8."/>
      <w:lvlJc w:val="left"/>
      <w:pPr>
        <w:ind w:left="5760" w:hanging="360"/>
      </w:pPr>
    </w:lvl>
    <w:lvl w:ilvl="8" w:tplc="2E586A52">
      <w:start w:val="1"/>
      <w:numFmt w:val="lowerRoman"/>
      <w:lvlText w:val="%9."/>
      <w:lvlJc w:val="right"/>
      <w:pPr>
        <w:ind w:left="6480" w:hanging="180"/>
      </w:pPr>
    </w:lvl>
  </w:abstractNum>
  <w:abstractNum w:abstractNumId="41" w15:restartNumberingAfterBreak="0">
    <w:nsid w:val="347517D8"/>
    <w:multiLevelType w:val="hybridMultilevel"/>
    <w:tmpl w:val="E17E26C2"/>
    <w:lvl w:ilvl="0" w:tplc="61A8D160">
      <w:start w:val="1"/>
      <w:numFmt w:val="decimal"/>
      <w:lvlText w:val="%1."/>
      <w:lvlJc w:val="left"/>
      <w:pPr>
        <w:ind w:left="964" w:hanging="113"/>
      </w:pPr>
    </w:lvl>
    <w:lvl w:ilvl="1" w:tplc="07A2248A">
      <w:start w:val="1"/>
      <w:numFmt w:val="lowerLetter"/>
      <w:lvlText w:val="%2."/>
      <w:lvlJc w:val="left"/>
      <w:pPr>
        <w:ind w:left="1440" w:hanging="360"/>
      </w:pPr>
    </w:lvl>
    <w:lvl w:ilvl="2" w:tplc="4CBC31CE">
      <w:start w:val="1"/>
      <w:numFmt w:val="lowerRoman"/>
      <w:lvlText w:val="%3."/>
      <w:lvlJc w:val="right"/>
      <w:pPr>
        <w:ind w:left="2160" w:hanging="180"/>
      </w:pPr>
    </w:lvl>
    <w:lvl w:ilvl="3" w:tplc="0F48A68C">
      <w:start w:val="1"/>
      <w:numFmt w:val="decimal"/>
      <w:lvlText w:val="%4."/>
      <w:lvlJc w:val="left"/>
      <w:pPr>
        <w:ind w:left="2880" w:hanging="360"/>
      </w:pPr>
    </w:lvl>
    <w:lvl w:ilvl="4" w:tplc="CE24E7E2">
      <w:start w:val="1"/>
      <w:numFmt w:val="lowerLetter"/>
      <w:lvlText w:val="%5."/>
      <w:lvlJc w:val="left"/>
      <w:pPr>
        <w:ind w:left="3600" w:hanging="360"/>
      </w:pPr>
    </w:lvl>
    <w:lvl w:ilvl="5" w:tplc="4A620310">
      <w:start w:val="1"/>
      <w:numFmt w:val="lowerRoman"/>
      <w:lvlText w:val="%6."/>
      <w:lvlJc w:val="right"/>
      <w:pPr>
        <w:ind w:left="4320" w:hanging="180"/>
      </w:pPr>
    </w:lvl>
    <w:lvl w:ilvl="6" w:tplc="EE5A9538">
      <w:start w:val="1"/>
      <w:numFmt w:val="decimal"/>
      <w:lvlText w:val="%7."/>
      <w:lvlJc w:val="left"/>
      <w:pPr>
        <w:ind w:left="5040" w:hanging="360"/>
      </w:pPr>
    </w:lvl>
    <w:lvl w:ilvl="7" w:tplc="EF5642DE">
      <w:start w:val="1"/>
      <w:numFmt w:val="lowerLetter"/>
      <w:lvlText w:val="%8."/>
      <w:lvlJc w:val="left"/>
      <w:pPr>
        <w:ind w:left="5760" w:hanging="360"/>
      </w:pPr>
    </w:lvl>
    <w:lvl w:ilvl="8" w:tplc="B66032C0">
      <w:start w:val="1"/>
      <w:numFmt w:val="lowerRoman"/>
      <w:lvlText w:val="%9."/>
      <w:lvlJc w:val="right"/>
      <w:pPr>
        <w:ind w:left="6480" w:hanging="180"/>
      </w:pPr>
    </w:lvl>
  </w:abstractNum>
  <w:abstractNum w:abstractNumId="42" w15:restartNumberingAfterBreak="0">
    <w:nsid w:val="34F15190"/>
    <w:multiLevelType w:val="hybridMultilevel"/>
    <w:tmpl w:val="B4AA4FB8"/>
    <w:lvl w:ilvl="0" w:tplc="B1C20E7E">
      <w:start w:val="1"/>
      <w:numFmt w:val="bullet"/>
      <w:lvlText w:val=""/>
      <w:lvlJc w:val="left"/>
      <w:pPr>
        <w:ind w:left="502" w:hanging="360"/>
      </w:pPr>
      <w:rPr>
        <w:rFonts w:ascii="Symbol" w:hAnsi="Symbol"/>
      </w:rPr>
    </w:lvl>
    <w:lvl w:ilvl="1" w:tplc="5CD4A690">
      <w:start w:val="1"/>
      <w:numFmt w:val="bullet"/>
      <w:lvlText w:val="o"/>
      <w:lvlJc w:val="left"/>
      <w:pPr>
        <w:ind w:left="1222" w:hanging="360"/>
      </w:pPr>
      <w:rPr>
        <w:rFonts w:ascii="Courier New" w:hAnsi="Courier New" w:cs="Courier New"/>
      </w:rPr>
    </w:lvl>
    <w:lvl w:ilvl="2" w:tplc="6B2ABBE6">
      <w:start w:val="1"/>
      <w:numFmt w:val="bullet"/>
      <w:lvlText w:val=""/>
      <w:lvlJc w:val="left"/>
      <w:pPr>
        <w:ind w:left="1942" w:hanging="360"/>
      </w:pPr>
      <w:rPr>
        <w:rFonts w:ascii="Wingdings" w:hAnsi="Wingdings"/>
      </w:rPr>
    </w:lvl>
    <w:lvl w:ilvl="3" w:tplc="1E04C61A">
      <w:start w:val="1"/>
      <w:numFmt w:val="bullet"/>
      <w:lvlText w:val=""/>
      <w:lvlJc w:val="left"/>
      <w:pPr>
        <w:ind w:left="2662" w:hanging="360"/>
      </w:pPr>
      <w:rPr>
        <w:rFonts w:ascii="Symbol" w:hAnsi="Symbol"/>
      </w:rPr>
    </w:lvl>
    <w:lvl w:ilvl="4" w:tplc="499C7CB6">
      <w:start w:val="1"/>
      <w:numFmt w:val="bullet"/>
      <w:lvlText w:val="o"/>
      <w:lvlJc w:val="left"/>
      <w:pPr>
        <w:ind w:left="3382" w:hanging="360"/>
      </w:pPr>
      <w:rPr>
        <w:rFonts w:ascii="Courier New" w:hAnsi="Courier New" w:cs="Courier New"/>
      </w:rPr>
    </w:lvl>
    <w:lvl w:ilvl="5" w:tplc="B9BE2540">
      <w:start w:val="1"/>
      <w:numFmt w:val="bullet"/>
      <w:lvlText w:val=""/>
      <w:lvlJc w:val="left"/>
      <w:pPr>
        <w:ind w:left="4102" w:hanging="360"/>
      </w:pPr>
      <w:rPr>
        <w:rFonts w:ascii="Wingdings" w:hAnsi="Wingdings"/>
      </w:rPr>
    </w:lvl>
    <w:lvl w:ilvl="6" w:tplc="4CD02ECE">
      <w:start w:val="1"/>
      <w:numFmt w:val="bullet"/>
      <w:lvlText w:val=""/>
      <w:lvlJc w:val="left"/>
      <w:pPr>
        <w:ind w:left="4822" w:hanging="360"/>
      </w:pPr>
      <w:rPr>
        <w:rFonts w:ascii="Symbol" w:hAnsi="Symbol"/>
      </w:rPr>
    </w:lvl>
    <w:lvl w:ilvl="7" w:tplc="F648B4BA">
      <w:start w:val="1"/>
      <w:numFmt w:val="bullet"/>
      <w:lvlText w:val="o"/>
      <w:lvlJc w:val="left"/>
      <w:pPr>
        <w:ind w:left="5542" w:hanging="360"/>
      </w:pPr>
      <w:rPr>
        <w:rFonts w:ascii="Courier New" w:hAnsi="Courier New" w:cs="Courier New"/>
      </w:rPr>
    </w:lvl>
    <w:lvl w:ilvl="8" w:tplc="EA7C40EC">
      <w:start w:val="1"/>
      <w:numFmt w:val="bullet"/>
      <w:lvlText w:val=""/>
      <w:lvlJc w:val="left"/>
      <w:pPr>
        <w:ind w:left="6262" w:hanging="360"/>
      </w:pPr>
      <w:rPr>
        <w:rFonts w:ascii="Wingdings" w:hAnsi="Wingdings"/>
      </w:rPr>
    </w:lvl>
  </w:abstractNum>
  <w:abstractNum w:abstractNumId="43" w15:restartNumberingAfterBreak="0">
    <w:nsid w:val="35275405"/>
    <w:multiLevelType w:val="hybridMultilevel"/>
    <w:tmpl w:val="01546DD8"/>
    <w:lvl w:ilvl="0" w:tplc="7B8E5BFA">
      <w:start w:val="1"/>
      <w:numFmt w:val="bullet"/>
      <w:pStyle w:val="30"/>
      <w:lvlText w:val=""/>
      <w:lvlJc w:val="left"/>
      <w:pPr>
        <w:ind w:left="3371" w:hanging="360"/>
      </w:pPr>
      <w:rPr>
        <w:rFonts w:ascii="Symbol" w:hAnsi="Symbol"/>
      </w:rPr>
    </w:lvl>
    <w:lvl w:ilvl="1" w:tplc="F2460C0A">
      <w:start w:val="1"/>
      <w:numFmt w:val="bullet"/>
      <w:lvlText w:val="o"/>
      <w:lvlJc w:val="left"/>
      <w:pPr>
        <w:ind w:left="4091" w:hanging="360"/>
      </w:pPr>
      <w:rPr>
        <w:rFonts w:ascii="Courier New" w:hAnsi="Courier New" w:cs="Courier New"/>
      </w:rPr>
    </w:lvl>
    <w:lvl w:ilvl="2" w:tplc="38489508">
      <w:start w:val="1"/>
      <w:numFmt w:val="bullet"/>
      <w:lvlText w:val=""/>
      <w:lvlJc w:val="left"/>
      <w:pPr>
        <w:ind w:left="4811" w:hanging="360"/>
      </w:pPr>
      <w:rPr>
        <w:rFonts w:ascii="Wingdings" w:hAnsi="Wingdings"/>
      </w:rPr>
    </w:lvl>
    <w:lvl w:ilvl="3" w:tplc="D1B8F7B0">
      <w:start w:val="1"/>
      <w:numFmt w:val="bullet"/>
      <w:lvlText w:val=""/>
      <w:lvlJc w:val="left"/>
      <w:pPr>
        <w:ind w:left="5531" w:hanging="360"/>
      </w:pPr>
      <w:rPr>
        <w:rFonts w:ascii="Symbol" w:hAnsi="Symbol"/>
      </w:rPr>
    </w:lvl>
    <w:lvl w:ilvl="4" w:tplc="D534D624">
      <w:start w:val="1"/>
      <w:numFmt w:val="bullet"/>
      <w:lvlText w:val="o"/>
      <w:lvlJc w:val="left"/>
      <w:pPr>
        <w:ind w:left="6251" w:hanging="360"/>
      </w:pPr>
      <w:rPr>
        <w:rFonts w:ascii="Courier New" w:hAnsi="Courier New" w:cs="Courier New"/>
      </w:rPr>
    </w:lvl>
    <w:lvl w:ilvl="5" w:tplc="D2F6BD6E">
      <w:start w:val="1"/>
      <w:numFmt w:val="bullet"/>
      <w:lvlText w:val=""/>
      <w:lvlJc w:val="left"/>
      <w:pPr>
        <w:ind w:left="6971" w:hanging="360"/>
      </w:pPr>
      <w:rPr>
        <w:rFonts w:ascii="Wingdings" w:hAnsi="Wingdings"/>
      </w:rPr>
    </w:lvl>
    <w:lvl w:ilvl="6" w:tplc="A8DC7FD8">
      <w:start w:val="1"/>
      <w:numFmt w:val="bullet"/>
      <w:lvlText w:val=""/>
      <w:lvlJc w:val="left"/>
      <w:pPr>
        <w:ind w:left="7691" w:hanging="360"/>
      </w:pPr>
      <w:rPr>
        <w:rFonts w:ascii="Symbol" w:hAnsi="Symbol"/>
      </w:rPr>
    </w:lvl>
    <w:lvl w:ilvl="7" w:tplc="E6CE326E">
      <w:start w:val="1"/>
      <w:numFmt w:val="bullet"/>
      <w:lvlText w:val="o"/>
      <w:lvlJc w:val="left"/>
      <w:pPr>
        <w:ind w:left="8411" w:hanging="360"/>
      </w:pPr>
      <w:rPr>
        <w:rFonts w:ascii="Courier New" w:hAnsi="Courier New" w:cs="Courier New"/>
      </w:rPr>
    </w:lvl>
    <w:lvl w:ilvl="8" w:tplc="2082885C">
      <w:start w:val="1"/>
      <w:numFmt w:val="bullet"/>
      <w:lvlText w:val=""/>
      <w:lvlJc w:val="left"/>
      <w:pPr>
        <w:ind w:left="9131" w:hanging="360"/>
      </w:pPr>
      <w:rPr>
        <w:rFonts w:ascii="Wingdings" w:hAnsi="Wingdings"/>
      </w:rPr>
    </w:lvl>
  </w:abstractNum>
  <w:abstractNum w:abstractNumId="44" w15:restartNumberingAfterBreak="0">
    <w:nsid w:val="35A83AC2"/>
    <w:multiLevelType w:val="multilevel"/>
    <w:tmpl w:val="54BE8BEE"/>
    <w:lvl w:ilvl="0">
      <w:start w:val="1"/>
      <w:numFmt w:val="decimal"/>
      <w:lvlText w:val="%1."/>
      <w:lvlJc w:val="left"/>
      <w:pPr>
        <w:ind w:left="1287" w:hanging="360"/>
      </w:pPr>
    </w:lvl>
    <w:lvl w:ilvl="1">
      <w:start w:val="2"/>
      <w:numFmt w:val="decimal"/>
      <w:lvlText w:val="%1.%2."/>
      <w:lvlJc w:val="left"/>
      <w:pPr>
        <w:ind w:left="1287" w:hanging="360"/>
      </w:pPr>
    </w:lvl>
    <w:lvl w:ilvl="2">
      <w:start w:val="1"/>
      <w:numFmt w:val="decimal"/>
      <w:lvlText w:val="%1.%2.%3."/>
      <w:lvlJc w:val="left"/>
      <w:pPr>
        <w:ind w:left="1647" w:hanging="720"/>
      </w:pPr>
    </w:lvl>
    <w:lvl w:ilvl="3">
      <w:start w:val="1"/>
      <w:numFmt w:val="decimal"/>
      <w:lvlText w:val="%1.%2.%3.%4."/>
      <w:lvlJc w:val="left"/>
      <w:pPr>
        <w:ind w:left="1647" w:hanging="720"/>
      </w:pPr>
    </w:lvl>
    <w:lvl w:ilvl="4">
      <w:start w:val="1"/>
      <w:numFmt w:val="decimal"/>
      <w:lvlText w:val="%1.%2.%3.%4.%5."/>
      <w:lvlJc w:val="left"/>
      <w:pPr>
        <w:ind w:left="2007" w:hanging="1080"/>
      </w:pPr>
    </w:lvl>
    <w:lvl w:ilvl="5">
      <w:start w:val="1"/>
      <w:numFmt w:val="decimal"/>
      <w:lvlText w:val="%1.%2.%3.%4.%5.%6."/>
      <w:lvlJc w:val="left"/>
      <w:pPr>
        <w:ind w:left="2007" w:hanging="1080"/>
      </w:pPr>
    </w:lvl>
    <w:lvl w:ilvl="6">
      <w:start w:val="1"/>
      <w:numFmt w:val="decimal"/>
      <w:lvlText w:val="%1.%2.%3.%4.%5.%6.%7."/>
      <w:lvlJc w:val="left"/>
      <w:pPr>
        <w:ind w:left="2367" w:hanging="1440"/>
      </w:pPr>
    </w:lvl>
    <w:lvl w:ilvl="7">
      <w:start w:val="1"/>
      <w:numFmt w:val="decimal"/>
      <w:lvlText w:val="%1.%2.%3.%4.%5.%6.%7.%8."/>
      <w:lvlJc w:val="left"/>
      <w:pPr>
        <w:ind w:left="2367" w:hanging="1440"/>
      </w:pPr>
    </w:lvl>
    <w:lvl w:ilvl="8">
      <w:start w:val="1"/>
      <w:numFmt w:val="decimal"/>
      <w:lvlText w:val="%1.%2.%3.%4.%5.%6.%7.%8.%9."/>
      <w:lvlJc w:val="left"/>
      <w:pPr>
        <w:ind w:left="2727" w:hanging="1800"/>
      </w:pPr>
    </w:lvl>
  </w:abstractNum>
  <w:abstractNum w:abstractNumId="45" w15:restartNumberingAfterBreak="0">
    <w:nsid w:val="366B6E76"/>
    <w:multiLevelType w:val="hybridMultilevel"/>
    <w:tmpl w:val="F2E84C00"/>
    <w:lvl w:ilvl="0" w:tplc="ECBA6288">
      <w:start w:val="1"/>
      <w:numFmt w:val="bullet"/>
      <w:lvlText w:val=""/>
      <w:lvlJc w:val="left"/>
      <w:pPr>
        <w:ind w:left="1429" w:hanging="360"/>
      </w:pPr>
      <w:rPr>
        <w:rFonts w:ascii="Symbol" w:hAnsi="Symbol"/>
      </w:rPr>
    </w:lvl>
    <w:lvl w:ilvl="1" w:tplc="51208B38">
      <w:start w:val="1"/>
      <w:numFmt w:val="bullet"/>
      <w:lvlText w:val="o"/>
      <w:lvlJc w:val="left"/>
      <w:pPr>
        <w:ind w:left="2149" w:hanging="360"/>
      </w:pPr>
      <w:rPr>
        <w:rFonts w:ascii="Courier New" w:hAnsi="Courier New" w:cs="Courier New"/>
      </w:rPr>
    </w:lvl>
    <w:lvl w:ilvl="2" w:tplc="5C188A1C">
      <w:start w:val="1"/>
      <w:numFmt w:val="bullet"/>
      <w:lvlText w:val=""/>
      <w:lvlJc w:val="left"/>
      <w:pPr>
        <w:ind w:left="2869" w:hanging="360"/>
      </w:pPr>
      <w:rPr>
        <w:rFonts w:ascii="Wingdings" w:hAnsi="Wingdings"/>
      </w:rPr>
    </w:lvl>
    <w:lvl w:ilvl="3" w:tplc="DFAAFB00">
      <w:start w:val="1"/>
      <w:numFmt w:val="bullet"/>
      <w:lvlText w:val=""/>
      <w:lvlJc w:val="left"/>
      <w:pPr>
        <w:ind w:left="3589" w:hanging="360"/>
      </w:pPr>
      <w:rPr>
        <w:rFonts w:ascii="Symbol" w:hAnsi="Symbol"/>
      </w:rPr>
    </w:lvl>
    <w:lvl w:ilvl="4" w:tplc="CD84EDDE">
      <w:start w:val="1"/>
      <w:numFmt w:val="bullet"/>
      <w:lvlText w:val="o"/>
      <w:lvlJc w:val="left"/>
      <w:pPr>
        <w:ind w:left="4309" w:hanging="360"/>
      </w:pPr>
      <w:rPr>
        <w:rFonts w:ascii="Courier New" w:hAnsi="Courier New" w:cs="Courier New"/>
      </w:rPr>
    </w:lvl>
    <w:lvl w:ilvl="5" w:tplc="E174C2CA">
      <w:start w:val="1"/>
      <w:numFmt w:val="bullet"/>
      <w:lvlText w:val=""/>
      <w:lvlJc w:val="left"/>
      <w:pPr>
        <w:ind w:left="5029" w:hanging="360"/>
      </w:pPr>
      <w:rPr>
        <w:rFonts w:ascii="Wingdings" w:hAnsi="Wingdings"/>
      </w:rPr>
    </w:lvl>
    <w:lvl w:ilvl="6" w:tplc="6A72200A">
      <w:start w:val="1"/>
      <w:numFmt w:val="bullet"/>
      <w:lvlText w:val=""/>
      <w:lvlJc w:val="left"/>
      <w:pPr>
        <w:ind w:left="5749" w:hanging="360"/>
      </w:pPr>
      <w:rPr>
        <w:rFonts w:ascii="Symbol" w:hAnsi="Symbol"/>
      </w:rPr>
    </w:lvl>
    <w:lvl w:ilvl="7" w:tplc="72EC68AC">
      <w:start w:val="1"/>
      <w:numFmt w:val="bullet"/>
      <w:lvlText w:val="o"/>
      <w:lvlJc w:val="left"/>
      <w:pPr>
        <w:ind w:left="6469" w:hanging="360"/>
      </w:pPr>
      <w:rPr>
        <w:rFonts w:ascii="Courier New" w:hAnsi="Courier New" w:cs="Courier New"/>
      </w:rPr>
    </w:lvl>
    <w:lvl w:ilvl="8" w:tplc="1C1E09E0">
      <w:start w:val="1"/>
      <w:numFmt w:val="bullet"/>
      <w:lvlText w:val=""/>
      <w:lvlJc w:val="left"/>
      <w:pPr>
        <w:ind w:left="7189" w:hanging="360"/>
      </w:pPr>
      <w:rPr>
        <w:rFonts w:ascii="Wingdings" w:hAnsi="Wingdings"/>
      </w:rPr>
    </w:lvl>
  </w:abstractNum>
  <w:abstractNum w:abstractNumId="46" w15:restartNumberingAfterBreak="0">
    <w:nsid w:val="36DE211A"/>
    <w:multiLevelType w:val="hybridMultilevel"/>
    <w:tmpl w:val="284C669C"/>
    <w:lvl w:ilvl="0" w:tplc="D5F25DBC">
      <w:start w:val="1"/>
      <w:numFmt w:val="decimal"/>
      <w:pStyle w:val="Digdes"/>
      <w:lvlText w:val="%1."/>
      <w:lvlJc w:val="left"/>
      <w:pPr>
        <w:ind w:left="644" w:hanging="360"/>
      </w:pPr>
    </w:lvl>
    <w:lvl w:ilvl="1" w:tplc="5BF06F80">
      <w:start w:val="1"/>
      <w:numFmt w:val="lowerLetter"/>
      <w:lvlText w:val="%2."/>
      <w:lvlJc w:val="left"/>
      <w:pPr>
        <w:ind w:left="1647" w:hanging="360"/>
      </w:pPr>
      <w:rPr>
        <w:rFonts w:cs="Times New Roman"/>
      </w:rPr>
    </w:lvl>
    <w:lvl w:ilvl="2" w:tplc="F8F2215C">
      <w:start w:val="1"/>
      <w:numFmt w:val="lowerRoman"/>
      <w:lvlText w:val="%3."/>
      <w:lvlJc w:val="right"/>
      <w:pPr>
        <w:ind w:left="2367" w:hanging="180"/>
      </w:pPr>
      <w:rPr>
        <w:rFonts w:cs="Times New Roman"/>
      </w:rPr>
    </w:lvl>
    <w:lvl w:ilvl="3" w:tplc="4298387C">
      <w:start w:val="1"/>
      <w:numFmt w:val="decimal"/>
      <w:lvlText w:val="%4)"/>
      <w:lvlJc w:val="left"/>
      <w:pPr>
        <w:ind w:left="3087" w:hanging="360"/>
      </w:pPr>
    </w:lvl>
    <w:lvl w:ilvl="4" w:tplc="7ED07FCC">
      <w:start w:val="1"/>
      <w:numFmt w:val="lowerLetter"/>
      <w:lvlText w:val="%5."/>
      <w:lvlJc w:val="left"/>
      <w:pPr>
        <w:ind w:left="3807" w:hanging="360"/>
      </w:pPr>
      <w:rPr>
        <w:rFonts w:cs="Times New Roman"/>
      </w:rPr>
    </w:lvl>
    <w:lvl w:ilvl="5" w:tplc="26D624AE">
      <w:start w:val="1"/>
      <w:numFmt w:val="lowerRoman"/>
      <w:lvlText w:val="%6."/>
      <w:lvlJc w:val="right"/>
      <w:pPr>
        <w:ind w:left="4527" w:hanging="180"/>
      </w:pPr>
      <w:rPr>
        <w:rFonts w:cs="Times New Roman"/>
      </w:rPr>
    </w:lvl>
    <w:lvl w:ilvl="6" w:tplc="825A2586">
      <w:start w:val="1"/>
      <w:numFmt w:val="decimal"/>
      <w:lvlText w:val="%7."/>
      <w:lvlJc w:val="left"/>
      <w:pPr>
        <w:ind w:left="5247" w:hanging="360"/>
      </w:pPr>
      <w:rPr>
        <w:rFonts w:cs="Times New Roman"/>
      </w:rPr>
    </w:lvl>
    <w:lvl w:ilvl="7" w:tplc="1376F730">
      <w:start w:val="1"/>
      <w:numFmt w:val="lowerLetter"/>
      <w:lvlText w:val="%8."/>
      <w:lvlJc w:val="left"/>
      <w:pPr>
        <w:ind w:left="5967" w:hanging="360"/>
      </w:pPr>
      <w:rPr>
        <w:rFonts w:cs="Times New Roman"/>
      </w:rPr>
    </w:lvl>
    <w:lvl w:ilvl="8" w:tplc="85E4156A">
      <w:start w:val="1"/>
      <w:numFmt w:val="lowerRoman"/>
      <w:lvlText w:val="%9."/>
      <w:lvlJc w:val="right"/>
      <w:pPr>
        <w:ind w:left="6687" w:hanging="180"/>
      </w:pPr>
      <w:rPr>
        <w:rFonts w:cs="Times New Roman"/>
      </w:rPr>
    </w:lvl>
  </w:abstractNum>
  <w:abstractNum w:abstractNumId="47" w15:restartNumberingAfterBreak="0">
    <w:nsid w:val="374336F3"/>
    <w:multiLevelType w:val="hybridMultilevel"/>
    <w:tmpl w:val="71E4CF24"/>
    <w:lvl w:ilvl="0" w:tplc="4C364728">
      <w:start w:val="1"/>
      <w:numFmt w:val="decimal"/>
      <w:lvlText w:val="%1."/>
      <w:lvlJc w:val="left"/>
      <w:pPr>
        <w:ind w:left="1211" w:hanging="360"/>
      </w:pPr>
    </w:lvl>
    <w:lvl w:ilvl="1" w:tplc="1CBE18CE">
      <w:start w:val="1"/>
      <w:numFmt w:val="lowerLetter"/>
      <w:lvlText w:val="%2."/>
      <w:lvlJc w:val="left"/>
      <w:pPr>
        <w:ind w:left="1931" w:hanging="360"/>
      </w:pPr>
    </w:lvl>
    <w:lvl w:ilvl="2" w:tplc="F67EE4B8">
      <w:start w:val="1"/>
      <w:numFmt w:val="lowerRoman"/>
      <w:lvlText w:val="%3."/>
      <w:lvlJc w:val="right"/>
      <w:pPr>
        <w:ind w:left="2651" w:hanging="180"/>
      </w:pPr>
    </w:lvl>
    <w:lvl w:ilvl="3" w:tplc="1D769834">
      <w:start w:val="1"/>
      <w:numFmt w:val="decimal"/>
      <w:lvlText w:val="%4."/>
      <w:lvlJc w:val="left"/>
      <w:pPr>
        <w:ind w:left="3371" w:hanging="360"/>
      </w:pPr>
    </w:lvl>
    <w:lvl w:ilvl="4" w:tplc="759A0604">
      <w:start w:val="1"/>
      <w:numFmt w:val="lowerLetter"/>
      <w:lvlText w:val="%5."/>
      <w:lvlJc w:val="left"/>
      <w:pPr>
        <w:ind w:left="4091" w:hanging="360"/>
      </w:pPr>
    </w:lvl>
    <w:lvl w:ilvl="5" w:tplc="41CEC640">
      <w:start w:val="1"/>
      <w:numFmt w:val="lowerRoman"/>
      <w:lvlText w:val="%6."/>
      <w:lvlJc w:val="right"/>
      <w:pPr>
        <w:ind w:left="4811" w:hanging="180"/>
      </w:pPr>
    </w:lvl>
    <w:lvl w:ilvl="6" w:tplc="2D56896A">
      <w:start w:val="1"/>
      <w:numFmt w:val="decimal"/>
      <w:lvlText w:val="%7."/>
      <w:lvlJc w:val="left"/>
      <w:pPr>
        <w:ind w:left="5531" w:hanging="360"/>
      </w:pPr>
    </w:lvl>
    <w:lvl w:ilvl="7" w:tplc="1CAEBE90">
      <w:start w:val="1"/>
      <w:numFmt w:val="lowerLetter"/>
      <w:lvlText w:val="%8."/>
      <w:lvlJc w:val="left"/>
      <w:pPr>
        <w:ind w:left="6251" w:hanging="360"/>
      </w:pPr>
    </w:lvl>
    <w:lvl w:ilvl="8" w:tplc="0A525BAA">
      <w:start w:val="1"/>
      <w:numFmt w:val="lowerRoman"/>
      <w:lvlText w:val="%9."/>
      <w:lvlJc w:val="right"/>
      <w:pPr>
        <w:ind w:left="6971" w:hanging="180"/>
      </w:pPr>
    </w:lvl>
  </w:abstractNum>
  <w:abstractNum w:abstractNumId="48" w15:restartNumberingAfterBreak="0">
    <w:nsid w:val="37654DA2"/>
    <w:multiLevelType w:val="multilevel"/>
    <w:tmpl w:val="D548DA26"/>
    <w:lvl w:ilvl="0">
      <w:start w:val="1"/>
      <w:numFmt w:val="decimal"/>
      <w:suff w:val="space"/>
      <w:lvlText w:val="%1."/>
      <w:lvlJc w:val="left"/>
      <w:pPr>
        <w:ind w:left="0" w:firstLine="0"/>
      </w:pPr>
      <w:rPr>
        <w:rFonts w:cs="Times New Roman"/>
      </w:rPr>
    </w:lvl>
    <w:lvl w:ilvl="1">
      <w:start w:val="1"/>
      <w:numFmt w:val="decimal"/>
      <w:suff w:val="space"/>
      <w:lvlText w:val="%2."/>
      <w:lvlJc w:val="left"/>
      <w:pPr>
        <w:ind w:left="0" w:firstLine="0"/>
      </w:pPr>
      <w:rPr>
        <w:rFonts w:cs="Times New Roman"/>
        <w:color w:val="000000"/>
      </w:rPr>
    </w:lvl>
    <w:lvl w:ilvl="2">
      <w:start w:val="1"/>
      <w:numFmt w:val="decimal"/>
      <w:suff w:val="space"/>
      <w:lvlText w:val="%1.%3."/>
      <w:lvlJc w:val="left"/>
      <w:pPr>
        <w:ind w:left="0" w:firstLine="0"/>
      </w:pPr>
      <w:rPr>
        <w:rFonts w:cs="Times New Roman"/>
        <w:color w:val="000000"/>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9" w15:restartNumberingAfterBreak="0">
    <w:nsid w:val="37A15D3A"/>
    <w:multiLevelType w:val="hybridMultilevel"/>
    <w:tmpl w:val="935A65CC"/>
    <w:lvl w:ilvl="0" w:tplc="C4F0BB92">
      <w:start w:val="1"/>
      <w:numFmt w:val="bullet"/>
      <w:lvlText w:val="-"/>
      <w:lvlJc w:val="left"/>
      <w:pPr>
        <w:ind w:left="1429" w:hanging="360"/>
      </w:pPr>
      <w:rPr>
        <w:rFonts w:ascii="Tahoma" w:hAnsi="Tahoma"/>
      </w:rPr>
    </w:lvl>
    <w:lvl w:ilvl="1" w:tplc="49FA7D7A">
      <w:start w:val="1"/>
      <w:numFmt w:val="bullet"/>
      <w:lvlText w:val="o"/>
      <w:lvlJc w:val="left"/>
      <w:pPr>
        <w:ind w:left="2149" w:hanging="360"/>
      </w:pPr>
      <w:rPr>
        <w:rFonts w:ascii="Courier New" w:hAnsi="Courier New" w:cs="Courier New"/>
      </w:rPr>
    </w:lvl>
    <w:lvl w:ilvl="2" w:tplc="451478A2">
      <w:start w:val="1"/>
      <w:numFmt w:val="bullet"/>
      <w:lvlText w:val=""/>
      <w:lvlJc w:val="left"/>
      <w:pPr>
        <w:ind w:left="2869" w:hanging="360"/>
      </w:pPr>
      <w:rPr>
        <w:rFonts w:ascii="Wingdings" w:hAnsi="Wingdings"/>
      </w:rPr>
    </w:lvl>
    <w:lvl w:ilvl="3" w:tplc="6B46C1DE">
      <w:start w:val="1"/>
      <w:numFmt w:val="bullet"/>
      <w:lvlText w:val=""/>
      <w:lvlJc w:val="left"/>
      <w:pPr>
        <w:ind w:left="3589" w:hanging="360"/>
      </w:pPr>
      <w:rPr>
        <w:rFonts w:ascii="Symbol" w:hAnsi="Symbol"/>
      </w:rPr>
    </w:lvl>
    <w:lvl w:ilvl="4" w:tplc="16621A10">
      <w:start w:val="1"/>
      <w:numFmt w:val="bullet"/>
      <w:lvlText w:val="o"/>
      <w:lvlJc w:val="left"/>
      <w:pPr>
        <w:ind w:left="4309" w:hanging="360"/>
      </w:pPr>
      <w:rPr>
        <w:rFonts w:ascii="Courier New" w:hAnsi="Courier New" w:cs="Courier New"/>
      </w:rPr>
    </w:lvl>
    <w:lvl w:ilvl="5" w:tplc="161ED5BC">
      <w:start w:val="1"/>
      <w:numFmt w:val="bullet"/>
      <w:lvlText w:val=""/>
      <w:lvlJc w:val="left"/>
      <w:pPr>
        <w:ind w:left="5029" w:hanging="360"/>
      </w:pPr>
      <w:rPr>
        <w:rFonts w:ascii="Wingdings" w:hAnsi="Wingdings"/>
      </w:rPr>
    </w:lvl>
    <w:lvl w:ilvl="6" w:tplc="42D8EC36">
      <w:start w:val="1"/>
      <w:numFmt w:val="bullet"/>
      <w:lvlText w:val=""/>
      <w:lvlJc w:val="left"/>
      <w:pPr>
        <w:ind w:left="5749" w:hanging="360"/>
      </w:pPr>
      <w:rPr>
        <w:rFonts w:ascii="Symbol" w:hAnsi="Symbol"/>
      </w:rPr>
    </w:lvl>
    <w:lvl w:ilvl="7" w:tplc="674AEFD4">
      <w:start w:val="1"/>
      <w:numFmt w:val="bullet"/>
      <w:lvlText w:val="o"/>
      <w:lvlJc w:val="left"/>
      <w:pPr>
        <w:ind w:left="6469" w:hanging="360"/>
      </w:pPr>
      <w:rPr>
        <w:rFonts w:ascii="Courier New" w:hAnsi="Courier New" w:cs="Courier New"/>
      </w:rPr>
    </w:lvl>
    <w:lvl w:ilvl="8" w:tplc="53509004">
      <w:start w:val="1"/>
      <w:numFmt w:val="bullet"/>
      <w:lvlText w:val=""/>
      <w:lvlJc w:val="left"/>
      <w:pPr>
        <w:ind w:left="7189" w:hanging="360"/>
      </w:pPr>
      <w:rPr>
        <w:rFonts w:ascii="Wingdings" w:hAnsi="Wingdings"/>
      </w:rPr>
    </w:lvl>
  </w:abstractNum>
  <w:abstractNum w:abstractNumId="50" w15:restartNumberingAfterBreak="0">
    <w:nsid w:val="38392E4D"/>
    <w:multiLevelType w:val="multilevel"/>
    <w:tmpl w:val="779061D0"/>
    <w:lvl w:ilvl="0">
      <w:start w:val="1"/>
      <w:numFmt w:val="decimal"/>
      <w:suff w:val="space"/>
      <w:lvlText w:val="%1."/>
      <w:lvlJc w:val="left"/>
      <w:pPr>
        <w:ind w:left="0" w:firstLine="0"/>
      </w:pPr>
      <w:rPr>
        <w:rFonts w:cs="Times New Roman"/>
      </w:rPr>
    </w:lvl>
    <w:lvl w:ilvl="1">
      <w:start w:val="1"/>
      <w:numFmt w:val="decimal"/>
      <w:suff w:val="space"/>
      <w:lvlText w:val="%2."/>
      <w:lvlJc w:val="left"/>
      <w:pPr>
        <w:ind w:left="0" w:firstLine="0"/>
      </w:pPr>
      <w:rPr>
        <w:rFonts w:cs="Times New Roman"/>
        <w:color w:val="000000"/>
      </w:rPr>
    </w:lvl>
    <w:lvl w:ilvl="2">
      <w:start w:val="1"/>
      <w:numFmt w:val="decimal"/>
      <w:suff w:val="space"/>
      <w:lvlText w:val="%1.%3."/>
      <w:lvlJc w:val="left"/>
      <w:pPr>
        <w:ind w:left="0" w:firstLine="0"/>
      </w:pPr>
      <w:rPr>
        <w:rFonts w:cs="Times New Roman"/>
        <w:color w:val="000000"/>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1" w15:restartNumberingAfterBreak="0">
    <w:nsid w:val="3C746630"/>
    <w:multiLevelType w:val="hybridMultilevel"/>
    <w:tmpl w:val="0E66E4C8"/>
    <w:lvl w:ilvl="0" w:tplc="5F243FF6">
      <w:start w:val="1"/>
      <w:numFmt w:val="bullet"/>
      <w:lvlText w:val=""/>
      <w:lvlJc w:val="left"/>
      <w:pPr>
        <w:ind w:left="1287" w:hanging="360"/>
      </w:pPr>
      <w:rPr>
        <w:rFonts w:ascii="Symbol" w:hAnsi="Symbol"/>
      </w:rPr>
    </w:lvl>
    <w:lvl w:ilvl="1" w:tplc="36641AEE">
      <w:start w:val="1"/>
      <w:numFmt w:val="bullet"/>
      <w:lvlText w:val="o"/>
      <w:lvlJc w:val="left"/>
      <w:pPr>
        <w:ind w:left="2007" w:hanging="360"/>
      </w:pPr>
      <w:rPr>
        <w:rFonts w:ascii="Courier New" w:hAnsi="Courier New" w:cs="Courier New"/>
      </w:rPr>
    </w:lvl>
    <w:lvl w:ilvl="2" w:tplc="767CCCB2">
      <w:start w:val="1"/>
      <w:numFmt w:val="bullet"/>
      <w:lvlText w:val=""/>
      <w:lvlJc w:val="left"/>
      <w:pPr>
        <w:ind w:left="2727" w:hanging="360"/>
      </w:pPr>
      <w:rPr>
        <w:rFonts w:ascii="Wingdings" w:hAnsi="Wingdings"/>
      </w:rPr>
    </w:lvl>
    <w:lvl w:ilvl="3" w:tplc="5036AA94">
      <w:start w:val="1"/>
      <w:numFmt w:val="bullet"/>
      <w:lvlText w:val=""/>
      <w:lvlJc w:val="left"/>
      <w:pPr>
        <w:ind w:left="3447" w:hanging="360"/>
      </w:pPr>
      <w:rPr>
        <w:rFonts w:ascii="Symbol" w:hAnsi="Symbol"/>
      </w:rPr>
    </w:lvl>
    <w:lvl w:ilvl="4" w:tplc="9986264C">
      <w:start w:val="1"/>
      <w:numFmt w:val="bullet"/>
      <w:lvlText w:val="o"/>
      <w:lvlJc w:val="left"/>
      <w:pPr>
        <w:ind w:left="4167" w:hanging="360"/>
      </w:pPr>
      <w:rPr>
        <w:rFonts w:ascii="Courier New" w:hAnsi="Courier New" w:cs="Courier New"/>
      </w:rPr>
    </w:lvl>
    <w:lvl w:ilvl="5" w:tplc="7C2E8BF8">
      <w:start w:val="1"/>
      <w:numFmt w:val="bullet"/>
      <w:lvlText w:val=""/>
      <w:lvlJc w:val="left"/>
      <w:pPr>
        <w:ind w:left="4887" w:hanging="360"/>
      </w:pPr>
      <w:rPr>
        <w:rFonts w:ascii="Wingdings" w:hAnsi="Wingdings"/>
      </w:rPr>
    </w:lvl>
    <w:lvl w:ilvl="6" w:tplc="20C0D19C">
      <w:start w:val="1"/>
      <w:numFmt w:val="bullet"/>
      <w:lvlText w:val=""/>
      <w:lvlJc w:val="left"/>
      <w:pPr>
        <w:ind w:left="5607" w:hanging="360"/>
      </w:pPr>
      <w:rPr>
        <w:rFonts w:ascii="Symbol" w:hAnsi="Symbol"/>
      </w:rPr>
    </w:lvl>
    <w:lvl w:ilvl="7" w:tplc="CCCADC42">
      <w:start w:val="1"/>
      <w:numFmt w:val="bullet"/>
      <w:lvlText w:val="o"/>
      <w:lvlJc w:val="left"/>
      <w:pPr>
        <w:ind w:left="6327" w:hanging="360"/>
      </w:pPr>
      <w:rPr>
        <w:rFonts w:ascii="Courier New" w:hAnsi="Courier New" w:cs="Courier New"/>
      </w:rPr>
    </w:lvl>
    <w:lvl w:ilvl="8" w:tplc="55BEE71C">
      <w:start w:val="1"/>
      <w:numFmt w:val="bullet"/>
      <w:lvlText w:val=""/>
      <w:lvlJc w:val="left"/>
      <w:pPr>
        <w:ind w:left="7047" w:hanging="360"/>
      </w:pPr>
      <w:rPr>
        <w:rFonts w:ascii="Wingdings" w:hAnsi="Wingdings"/>
      </w:rPr>
    </w:lvl>
  </w:abstractNum>
  <w:abstractNum w:abstractNumId="52" w15:restartNumberingAfterBreak="0">
    <w:nsid w:val="3D9A75EF"/>
    <w:multiLevelType w:val="hybridMultilevel"/>
    <w:tmpl w:val="3362AB7C"/>
    <w:lvl w:ilvl="0" w:tplc="22403AB8">
      <w:start w:val="1"/>
      <w:numFmt w:val="bullet"/>
      <w:lvlText w:val=""/>
      <w:lvlJc w:val="left"/>
      <w:pPr>
        <w:ind w:left="1429" w:hanging="360"/>
      </w:pPr>
      <w:rPr>
        <w:rFonts w:ascii="Symbol" w:hAnsi="Symbol"/>
      </w:rPr>
    </w:lvl>
    <w:lvl w:ilvl="1" w:tplc="FBE8B986">
      <w:start w:val="1"/>
      <w:numFmt w:val="bullet"/>
      <w:lvlText w:val="o"/>
      <w:lvlJc w:val="left"/>
      <w:pPr>
        <w:ind w:left="2149" w:hanging="360"/>
      </w:pPr>
      <w:rPr>
        <w:rFonts w:ascii="Courier New" w:hAnsi="Courier New" w:cs="Courier New"/>
      </w:rPr>
    </w:lvl>
    <w:lvl w:ilvl="2" w:tplc="BAEECC3C">
      <w:start w:val="1"/>
      <w:numFmt w:val="bullet"/>
      <w:lvlText w:val=""/>
      <w:lvlJc w:val="left"/>
      <w:pPr>
        <w:ind w:left="2869" w:hanging="360"/>
      </w:pPr>
      <w:rPr>
        <w:rFonts w:ascii="Wingdings" w:hAnsi="Wingdings"/>
      </w:rPr>
    </w:lvl>
    <w:lvl w:ilvl="3" w:tplc="A322F02C">
      <w:start w:val="1"/>
      <w:numFmt w:val="bullet"/>
      <w:lvlText w:val=""/>
      <w:lvlJc w:val="left"/>
      <w:pPr>
        <w:ind w:left="3589" w:hanging="360"/>
      </w:pPr>
      <w:rPr>
        <w:rFonts w:ascii="Symbol" w:hAnsi="Symbol"/>
      </w:rPr>
    </w:lvl>
    <w:lvl w:ilvl="4" w:tplc="5AC2387E">
      <w:start w:val="1"/>
      <w:numFmt w:val="bullet"/>
      <w:lvlText w:val="o"/>
      <w:lvlJc w:val="left"/>
      <w:pPr>
        <w:ind w:left="4309" w:hanging="360"/>
      </w:pPr>
      <w:rPr>
        <w:rFonts w:ascii="Courier New" w:hAnsi="Courier New" w:cs="Courier New"/>
      </w:rPr>
    </w:lvl>
    <w:lvl w:ilvl="5" w:tplc="B9D004E0">
      <w:start w:val="1"/>
      <w:numFmt w:val="bullet"/>
      <w:lvlText w:val=""/>
      <w:lvlJc w:val="left"/>
      <w:pPr>
        <w:ind w:left="5029" w:hanging="360"/>
      </w:pPr>
      <w:rPr>
        <w:rFonts w:ascii="Wingdings" w:hAnsi="Wingdings"/>
      </w:rPr>
    </w:lvl>
    <w:lvl w:ilvl="6" w:tplc="83805208">
      <w:start w:val="1"/>
      <w:numFmt w:val="bullet"/>
      <w:lvlText w:val=""/>
      <w:lvlJc w:val="left"/>
      <w:pPr>
        <w:ind w:left="5749" w:hanging="360"/>
      </w:pPr>
      <w:rPr>
        <w:rFonts w:ascii="Symbol" w:hAnsi="Symbol"/>
      </w:rPr>
    </w:lvl>
    <w:lvl w:ilvl="7" w:tplc="86D6263C">
      <w:start w:val="1"/>
      <w:numFmt w:val="bullet"/>
      <w:lvlText w:val="o"/>
      <w:lvlJc w:val="left"/>
      <w:pPr>
        <w:ind w:left="6469" w:hanging="360"/>
      </w:pPr>
      <w:rPr>
        <w:rFonts w:ascii="Courier New" w:hAnsi="Courier New" w:cs="Courier New"/>
      </w:rPr>
    </w:lvl>
    <w:lvl w:ilvl="8" w:tplc="1C5424FA">
      <w:start w:val="1"/>
      <w:numFmt w:val="bullet"/>
      <w:lvlText w:val=""/>
      <w:lvlJc w:val="left"/>
      <w:pPr>
        <w:ind w:left="7189" w:hanging="360"/>
      </w:pPr>
      <w:rPr>
        <w:rFonts w:ascii="Wingdings" w:hAnsi="Wingdings"/>
      </w:rPr>
    </w:lvl>
  </w:abstractNum>
  <w:abstractNum w:abstractNumId="53" w15:restartNumberingAfterBreak="0">
    <w:nsid w:val="400F4C73"/>
    <w:multiLevelType w:val="multilevel"/>
    <w:tmpl w:val="D2A0F4C2"/>
    <w:lvl w:ilvl="0">
      <w:start w:val="1"/>
      <w:numFmt w:val="decimal"/>
      <w:lvlText w:val="%1."/>
      <w:lvlJc w:val="left"/>
      <w:pPr>
        <w:ind w:left="1211" w:hanging="360"/>
      </w:pPr>
      <w:rPr>
        <w:b/>
        <w:sz w:val="28"/>
        <w:szCs w:val="28"/>
      </w:rPr>
    </w:lvl>
    <w:lvl w:ilvl="1">
      <w:start w:val="3"/>
      <w:numFmt w:val="decimal"/>
      <w:lvlText w:val="%1.%2."/>
      <w:lvlJc w:val="left"/>
      <w:pPr>
        <w:ind w:left="1571" w:hanging="720"/>
      </w:pPr>
    </w:lvl>
    <w:lvl w:ilvl="2">
      <w:start w:val="1"/>
      <w:numFmt w:val="decimal"/>
      <w:lvlText w:val="%1.%2.%3."/>
      <w:lvlJc w:val="left"/>
      <w:pPr>
        <w:ind w:left="1571" w:hanging="720"/>
      </w:pPr>
    </w:lvl>
    <w:lvl w:ilvl="3">
      <w:start w:val="1"/>
      <w:numFmt w:val="decimal"/>
      <w:lvlText w:val="%1.%2.%3.%4."/>
      <w:lvlJc w:val="left"/>
      <w:pPr>
        <w:ind w:left="1931" w:hanging="1080"/>
      </w:pPr>
    </w:lvl>
    <w:lvl w:ilvl="4">
      <w:start w:val="1"/>
      <w:numFmt w:val="decimal"/>
      <w:lvlText w:val="%1.%2.%3.%4.%5."/>
      <w:lvlJc w:val="left"/>
      <w:pPr>
        <w:ind w:left="1931" w:hanging="1080"/>
      </w:pPr>
    </w:lvl>
    <w:lvl w:ilvl="5">
      <w:start w:val="1"/>
      <w:numFmt w:val="decimal"/>
      <w:lvlText w:val="%1.%2.%3.%4.%5.%6."/>
      <w:lvlJc w:val="left"/>
      <w:pPr>
        <w:ind w:left="2291" w:hanging="1440"/>
      </w:pPr>
    </w:lvl>
    <w:lvl w:ilvl="6">
      <w:start w:val="1"/>
      <w:numFmt w:val="decimal"/>
      <w:lvlText w:val="%1.%2.%3.%4.%5.%6.%7."/>
      <w:lvlJc w:val="left"/>
      <w:pPr>
        <w:ind w:left="2651" w:hanging="1800"/>
      </w:pPr>
    </w:lvl>
    <w:lvl w:ilvl="7">
      <w:start w:val="1"/>
      <w:numFmt w:val="decimal"/>
      <w:lvlText w:val="%1.%2.%3.%4.%5.%6.%7.%8."/>
      <w:lvlJc w:val="left"/>
      <w:pPr>
        <w:ind w:left="2651" w:hanging="1800"/>
      </w:pPr>
    </w:lvl>
    <w:lvl w:ilvl="8">
      <w:start w:val="1"/>
      <w:numFmt w:val="decimal"/>
      <w:lvlText w:val="%1.%2.%3.%4.%5.%6.%7.%8.%9."/>
      <w:lvlJc w:val="left"/>
      <w:pPr>
        <w:ind w:left="3011" w:hanging="2160"/>
      </w:pPr>
    </w:lvl>
  </w:abstractNum>
  <w:abstractNum w:abstractNumId="54" w15:restartNumberingAfterBreak="0">
    <w:nsid w:val="40B77F4C"/>
    <w:multiLevelType w:val="multilevel"/>
    <w:tmpl w:val="56F201A0"/>
    <w:lvl w:ilvl="0">
      <w:start w:val="1"/>
      <w:numFmt w:val="decimal"/>
      <w:lvlText w:val="%1."/>
      <w:lvlJc w:val="left"/>
      <w:pPr>
        <w:ind w:left="1287" w:hanging="360"/>
      </w:pPr>
    </w:lvl>
    <w:lvl w:ilvl="1">
      <w:start w:val="1"/>
      <w:numFmt w:val="decimal"/>
      <w:lvlText w:val="%1.%2"/>
      <w:lvlJc w:val="left"/>
      <w:pPr>
        <w:ind w:left="1302" w:hanging="375"/>
      </w:pPr>
    </w:lvl>
    <w:lvl w:ilvl="2">
      <w:start w:val="1"/>
      <w:numFmt w:val="decimal"/>
      <w:lvlText w:val="%1.%2.%3"/>
      <w:lvlJc w:val="left"/>
      <w:pPr>
        <w:ind w:left="1647" w:hanging="720"/>
      </w:pPr>
    </w:lvl>
    <w:lvl w:ilvl="3">
      <w:start w:val="1"/>
      <w:numFmt w:val="decimal"/>
      <w:lvlText w:val="%1.%2.%3.%4"/>
      <w:lvlJc w:val="left"/>
      <w:pPr>
        <w:ind w:left="2007" w:hanging="1080"/>
      </w:pPr>
    </w:lvl>
    <w:lvl w:ilvl="4">
      <w:start w:val="1"/>
      <w:numFmt w:val="decimal"/>
      <w:lvlText w:val="%1.%2.%3.%4.%5"/>
      <w:lvlJc w:val="left"/>
      <w:pPr>
        <w:ind w:left="2007" w:hanging="1080"/>
      </w:pPr>
    </w:lvl>
    <w:lvl w:ilvl="5">
      <w:start w:val="1"/>
      <w:numFmt w:val="decimal"/>
      <w:lvlText w:val="%1.%2.%3.%4.%5.%6"/>
      <w:lvlJc w:val="left"/>
      <w:pPr>
        <w:ind w:left="2367" w:hanging="1440"/>
      </w:pPr>
    </w:lvl>
    <w:lvl w:ilvl="6">
      <w:start w:val="1"/>
      <w:numFmt w:val="decimal"/>
      <w:lvlText w:val="%1.%2.%3.%4.%5.%6.%7"/>
      <w:lvlJc w:val="left"/>
      <w:pPr>
        <w:ind w:left="2367" w:hanging="1440"/>
      </w:pPr>
    </w:lvl>
    <w:lvl w:ilvl="7">
      <w:start w:val="1"/>
      <w:numFmt w:val="decimal"/>
      <w:lvlText w:val="%1.%2.%3.%4.%5.%6.%7.%8"/>
      <w:lvlJc w:val="left"/>
      <w:pPr>
        <w:ind w:left="2727" w:hanging="1800"/>
      </w:pPr>
    </w:lvl>
    <w:lvl w:ilvl="8">
      <w:start w:val="1"/>
      <w:numFmt w:val="decimal"/>
      <w:lvlText w:val="%1.%2.%3.%4.%5.%6.%7.%8.%9"/>
      <w:lvlJc w:val="left"/>
      <w:pPr>
        <w:ind w:left="3087" w:hanging="2160"/>
      </w:pPr>
    </w:lvl>
  </w:abstractNum>
  <w:abstractNum w:abstractNumId="55" w15:restartNumberingAfterBreak="0">
    <w:nsid w:val="426434DF"/>
    <w:multiLevelType w:val="hybridMultilevel"/>
    <w:tmpl w:val="F5AA0E10"/>
    <w:lvl w:ilvl="0" w:tplc="C0BCA166">
      <w:start w:val="1"/>
      <w:numFmt w:val="bullet"/>
      <w:lvlText w:val=""/>
      <w:lvlJc w:val="left"/>
      <w:pPr>
        <w:ind w:left="1571" w:hanging="360"/>
      </w:pPr>
      <w:rPr>
        <w:rFonts w:ascii="Wingdings" w:hAnsi="Wingdings"/>
      </w:rPr>
    </w:lvl>
    <w:lvl w:ilvl="1" w:tplc="7282585C">
      <w:start w:val="1"/>
      <w:numFmt w:val="bullet"/>
      <w:lvlText w:val="o"/>
      <w:lvlJc w:val="left"/>
      <w:pPr>
        <w:ind w:left="2291" w:hanging="360"/>
      </w:pPr>
      <w:rPr>
        <w:rFonts w:ascii="Courier New" w:hAnsi="Courier New" w:cs="Courier New"/>
      </w:rPr>
    </w:lvl>
    <w:lvl w:ilvl="2" w:tplc="3B8E3806">
      <w:start w:val="1"/>
      <w:numFmt w:val="bullet"/>
      <w:lvlText w:val=""/>
      <w:lvlJc w:val="left"/>
      <w:pPr>
        <w:ind w:left="3011" w:hanging="360"/>
      </w:pPr>
      <w:rPr>
        <w:rFonts w:ascii="Wingdings" w:hAnsi="Wingdings"/>
      </w:rPr>
    </w:lvl>
    <w:lvl w:ilvl="3" w:tplc="96DE53CE">
      <w:start w:val="1"/>
      <w:numFmt w:val="bullet"/>
      <w:lvlText w:val=""/>
      <w:lvlJc w:val="left"/>
      <w:pPr>
        <w:ind w:left="3731" w:hanging="360"/>
      </w:pPr>
      <w:rPr>
        <w:rFonts w:ascii="Symbol" w:hAnsi="Symbol"/>
      </w:rPr>
    </w:lvl>
    <w:lvl w:ilvl="4" w:tplc="7BDC0918">
      <w:start w:val="1"/>
      <w:numFmt w:val="bullet"/>
      <w:lvlText w:val="o"/>
      <w:lvlJc w:val="left"/>
      <w:pPr>
        <w:ind w:left="4451" w:hanging="360"/>
      </w:pPr>
      <w:rPr>
        <w:rFonts w:ascii="Courier New" w:hAnsi="Courier New" w:cs="Courier New"/>
      </w:rPr>
    </w:lvl>
    <w:lvl w:ilvl="5" w:tplc="3C4EFE30">
      <w:start w:val="1"/>
      <w:numFmt w:val="bullet"/>
      <w:lvlText w:val=""/>
      <w:lvlJc w:val="left"/>
      <w:pPr>
        <w:ind w:left="5171" w:hanging="360"/>
      </w:pPr>
      <w:rPr>
        <w:rFonts w:ascii="Wingdings" w:hAnsi="Wingdings"/>
      </w:rPr>
    </w:lvl>
    <w:lvl w:ilvl="6" w:tplc="2486B024">
      <w:start w:val="1"/>
      <w:numFmt w:val="bullet"/>
      <w:lvlText w:val=""/>
      <w:lvlJc w:val="left"/>
      <w:pPr>
        <w:ind w:left="5891" w:hanging="360"/>
      </w:pPr>
      <w:rPr>
        <w:rFonts w:ascii="Symbol" w:hAnsi="Symbol"/>
      </w:rPr>
    </w:lvl>
    <w:lvl w:ilvl="7" w:tplc="F49825C0">
      <w:start w:val="1"/>
      <w:numFmt w:val="bullet"/>
      <w:lvlText w:val="o"/>
      <w:lvlJc w:val="left"/>
      <w:pPr>
        <w:ind w:left="6611" w:hanging="360"/>
      </w:pPr>
      <w:rPr>
        <w:rFonts w:ascii="Courier New" w:hAnsi="Courier New" w:cs="Courier New"/>
      </w:rPr>
    </w:lvl>
    <w:lvl w:ilvl="8" w:tplc="8BD62C12">
      <w:start w:val="1"/>
      <w:numFmt w:val="bullet"/>
      <w:lvlText w:val=""/>
      <w:lvlJc w:val="left"/>
      <w:pPr>
        <w:ind w:left="7331" w:hanging="360"/>
      </w:pPr>
      <w:rPr>
        <w:rFonts w:ascii="Wingdings" w:hAnsi="Wingdings"/>
      </w:rPr>
    </w:lvl>
  </w:abstractNum>
  <w:abstractNum w:abstractNumId="56" w15:restartNumberingAfterBreak="0">
    <w:nsid w:val="42AD1CDA"/>
    <w:multiLevelType w:val="hybridMultilevel"/>
    <w:tmpl w:val="27B0D2F4"/>
    <w:lvl w:ilvl="0" w:tplc="61383EA4">
      <w:start w:val="1"/>
      <w:numFmt w:val="bullet"/>
      <w:pStyle w:val="DD"/>
      <w:lvlText w:val=""/>
      <w:lvlJc w:val="left"/>
      <w:pPr>
        <w:ind w:left="1429" w:hanging="360"/>
      </w:pPr>
      <w:rPr>
        <w:rFonts w:ascii="Symbol" w:hAnsi="Symbol"/>
      </w:rPr>
    </w:lvl>
    <w:lvl w:ilvl="1" w:tplc="8482DF08">
      <w:start w:val="1"/>
      <w:numFmt w:val="bullet"/>
      <w:lvlText w:val="o"/>
      <w:lvlJc w:val="left"/>
      <w:pPr>
        <w:ind w:left="2149" w:hanging="360"/>
      </w:pPr>
      <w:rPr>
        <w:rFonts w:ascii="Courier New" w:hAnsi="Courier New" w:cs="Courier New"/>
      </w:rPr>
    </w:lvl>
    <w:lvl w:ilvl="2" w:tplc="F2FAED3C">
      <w:start w:val="1"/>
      <w:numFmt w:val="bullet"/>
      <w:lvlText w:val=""/>
      <w:lvlJc w:val="left"/>
      <w:pPr>
        <w:ind w:left="2869" w:hanging="360"/>
      </w:pPr>
      <w:rPr>
        <w:rFonts w:ascii="Wingdings" w:hAnsi="Wingdings"/>
      </w:rPr>
    </w:lvl>
    <w:lvl w:ilvl="3" w:tplc="D33AF184">
      <w:start w:val="1"/>
      <w:numFmt w:val="bullet"/>
      <w:lvlText w:val=""/>
      <w:lvlJc w:val="left"/>
      <w:pPr>
        <w:ind w:left="3589" w:hanging="360"/>
      </w:pPr>
      <w:rPr>
        <w:rFonts w:ascii="Symbol" w:hAnsi="Symbol"/>
      </w:rPr>
    </w:lvl>
    <w:lvl w:ilvl="4" w:tplc="06F086FC">
      <w:start w:val="1"/>
      <w:numFmt w:val="bullet"/>
      <w:lvlText w:val="o"/>
      <w:lvlJc w:val="left"/>
      <w:pPr>
        <w:ind w:left="4309" w:hanging="360"/>
      </w:pPr>
      <w:rPr>
        <w:rFonts w:ascii="Courier New" w:hAnsi="Courier New" w:cs="Courier New"/>
      </w:rPr>
    </w:lvl>
    <w:lvl w:ilvl="5" w:tplc="D9563B4E">
      <w:start w:val="1"/>
      <w:numFmt w:val="bullet"/>
      <w:lvlText w:val=""/>
      <w:lvlJc w:val="left"/>
      <w:pPr>
        <w:ind w:left="5029" w:hanging="360"/>
      </w:pPr>
      <w:rPr>
        <w:rFonts w:ascii="Wingdings" w:hAnsi="Wingdings"/>
      </w:rPr>
    </w:lvl>
    <w:lvl w:ilvl="6" w:tplc="AFAC06C0">
      <w:start w:val="1"/>
      <w:numFmt w:val="bullet"/>
      <w:lvlText w:val=""/>
      <w:lvlJc w:val="left"/>
      <w:pPr>
        <w:ind w:left="5749" w:hanging="360"/>
      </w:pPr>
      <w:rPr>
        <w:rFonts w:ascii="Symbol" w:hAnsi="Symbol"/>
      </w:rPr>
    </w:lvl>
    <w:lvl w:ilvl="7" w:tplc="71AC6AAC">
      <w:start w:val="1"/>
      <w:numFmt w:val="bullet"/>
      <w:lvlText w:val="o"/>
      <w:lvlJc w:val="left"/>
      <w:pPr>
        <w:ind w:left="6469" w:hanging="360"/>
      </w:pPr>
      <w:rPr>
        <w:rFonts w:ascii="Courier New" w:hAnsi="Courier New" w:cs="Courier New"/>
      </w:rPr>
    </w:lvl>
    <w:lvl w:ilvl="8" w:tplc="E67222FC">
      <w:start w:val="1"/>
      <w:numFmt w:val="bullet"/>
      <w:lvlText w:val=""/>
      <w:lvlJc w:val="left"/>
      <w:pPr>
        <w:ind w:left="7189" w:hanging="360"/>
      </w:pPr>
      <w:rPr>
        <w:rFonts w:ascii="Wingdings" w:hAnsi="Wingdings"/>
      </w:rPr>
    </w:lvl>
  </w:abstractNum>
  <w:abstractNum w:abstractNumId="57" w15:restartNumberingAfterBreak="0">
    <w:nsid w:val="434311C1"/>
    <w:multiLevelType w:val="hybridMultilevel"/>
    <w:tmpl w:val="87AE92C4"/>
    <w:lvl w:ilvl="0" w:tplc="022A80F8">
      <w:start w:val="1"/>
      <w:numFmt w:val="bullet"/>
      <w:lvlText w:val="o"/>
      <w:lvlJc w:val="left"/>
      <w:pPr>
        <w:ind w:left="1429" w:hanging="360"/>
      </w:pPr>
      <w:rPr>
        <w:rFonts w:ascii="Courier New" w:hAnsi="Courier New" w:cs="Courier New"/>
      </w:rPr>
    </w:lvl>
    <w:lvl w:ilvl="1" w:tplc="0A8E6602">
      <w:start w:val="1"/>
      <w:numFmt w:val="bullet"/>
      <w:lvlText w:val="o"/>
      <w:lvlJc w:val="left"/>
      <w:pPr>
        <w:ind w:left="2149" w:hanging="360"/>
      </w:pPr>
      <w:rPr>
        <w:rFonts w:ascii="Courier New" w:hAnsi="Courier New" w:cs="Courier New"/>
      </w:rPr>
    </w:lvl>
    <w:lvl w:ilvl="2" w:tplc="C8C24A66">
      <w:start w:val="1"/>
      <w:numFmt w:val="bullet"/>
      <w:lvlText w:val=""/>
      <w:lvlJc w:val="left"/>
      <w:pPr>
        <w:ind w:left="2869" w:hanging="360"/>
      </w:pPr>
      <w:rPr>
        <w:rFonts w:ascii="Wingdings" w:hAnsi="Wingdings"/>
      </w:rPr>
    </w:lvl>
    <w:lvl w:ilvl="3" w:tplc="79760400">
      <w:start w:val="1"/>
      <w:numFmt w:val="bullet"/>
      <w:lvlText w:val=""/>
      <w:lvlJc w:val="left"/>
      <w:pPr>
        <w:ind w:left="3589" w:hanging="360"/>
      </w:pPr>
      <w:rPr>
        <w:rFonts w:ascii="Symbol" w:hAnsi="Symbol"/>
      </w:rPr>
    </w:lvl>
    <w:lvl w:ilvl="4" w:tplc="F4945AEC">
      <w:start w:val="1"/>
      <w:numFmt w:val="bullet"/>
      <w:lvlText w:val="o"/>
      <w:lvlJc w:val="left"/>
      <w:pPr>
        <w:ind w:left="4309" w:hanging="360"/>
      </w:pPr>
      <w:rPr>
        <w:rFonts w:ascii="Courier New" w:hAnsi="Courier New" w:cs="Courier New"/>
      </w:rPr>
    </w:lvl>
    <w:lvl w:ilvl="5" w:tplc="68D4F1DA">
      <w:start w:val="1"/>
      <w:numFmt w:val="bullet"/>
      <w:lvlText w:val=""/>
      <w:lvlJc w:val="left"/>
      <w:pPr>
        <w:ind w:left="5029" w:hanging="360"/>
      </w:pPr>
      <w:rPr>
        <w:rFonts w:ascii="Wingdings" w:hAnsi="Wingdings"/>
      </w:rPr>
    </w:lvl>
    <w:lvl w:ilvl="6" w:tplc="FA90F6D0">
      <w:start w:val="1"/>
      <w:numFmt w:val="bullet"/>
      <w:lvlText w:val=""/>
      <w:lvlJc w:val="left"/>
      <w:pPr>
        <w:ind w:left="5749" w:hanging="360"/>
      </w:pPr>
      <w:rPr>
        <w:rFonts w:ascii="Symbol" w:hAnsi="Symbol"/>
      </w:rPr>
    </w:lvl>
    <w:lvl w:ilvl="7" w:tplc="4A7C0CEC">
      <w:start w:val="1"/>
      <w:numFmt w:val="bullet"/>
      <w:lvlText w:val="o"/>
      <w:lvlJc w:val="left"/>
      <w:pPr>
        <w:ind w:left="6469" w:hanging="360"/>
      </w:pPr>
      <w:rPr>
        <w:rFonts w:ascii="Courier New" w:hAnsi="Courier New" w:cs="Courier New"/>
      </w:rPr>
    </w:lvl>
    <w:lvl w:ilvl="8" w:tplc="3C620B06">
      <w:start w:val="1"/>
      <w:numFmt w:val="bullet"/>
      <w:lvlText w:val=""/>
      <w:lvlJc w:val="left"/>
      <w:pPr>
        <w:ind w:left="7189" w:hanging="360"/>
      </w:pPr>
      <w:rPr>
        <w:rFonts w:ascii="Wingdings" w:hAnsi="Wingdings"/>
      </w:rPr>
    </w:lvl>
  </w:abstractNum>
  <w:abstractNum w:abstractNumId="58" w15:restartNumberingAfterBreak="0">
    <w:nsid w:val="438636F2"/>
    <w:multiLevelType w:val="hybridMultilevel"/>
    <w:tmpl w:val="4EEAD5F0"/>
    <w:lvl w:ilvl="0" w:tplc="07AE0D40">
      <w:start w:val="1"/>
      <w:numFmt w:val="decimal"/>
      <w:lvlText w:val="%1."/>
      <w:lvlJc w:val="left"/>
      <w:pPr>
        <w:ind w:left="5606" w:hanging="360"/>
      </w:pPr>
    </w:lvl>
    <w:lvl w:ilvl="1" w:tplc="9510F4C2">
      <w:start w:val="1"/>
      <w:numFmt w:val="lowerLetter"/>
      <w:lvlText w:val="%2."/>
      <w:lvlJc w:val="left"/>
      <w:pPr>
        <w:ind w:left="2291" w:hanging="360"/>
      </w:pPr>
    </w:lvl>
    <w:lvl w:ilvl="2" w:tplc="5A76E1DE">
      <w:start w:val="1"/>
      <w:numFmt w:val="lowerRoman"/>
      <w:lvlText w:val="%3."/>
      <w:lvlJc w:val="right"/>
      <w:pPr>
        <w:ind w:left="3011" w:hanging="180"/>
      </w:pPr>
    </w:lvl>
    <w:lvl w:ilvl="3" w:tplc="B888EA26">
      <w:start w:val="1"/>
      <w:numFmt w:val="decimal"/>
      <w:lvlText w:val="%4."/>
      <w:lvlJc w:val="left"/>
      <w:pPr>
        <w:ind w:left="3731" w:hanging="360"/>
      </w:pPr>
    </w:lvl>
    <w:lvl w:ilvl="4" w:tplc="43E03E46">
      <w:start w:val="1"/>
      <w:numFmt w:val="lowerLetter"/>
      <w:lvlText w:val="%5."/>
      <w:lvlJc w:val="left"/>
      <w:pPr>
        <w:ind w:left="4451" w:hanging="360"/>
      </w:pPr>
    </w:lvl>
    <w:lvl w:ilvl="5" w:tplc="5CE6679E">
      <w:start w:val="1"/>
      <w:numFmt w:val="lowerRoman"/>
      <w:lvlText w:val="%6."/>
      <w:lvlJc w:val="right"/>
      <w:pPr>
        <w:ind w:left="5171" w:hanging="180"/>
      </w:pPr>
    </w:lvl>
    <w:lvl w:ilvl="6" w:tplc="93CA36A2">
      <w:start w:val="1"/>
      <w:numFmt w:val="decimal"/>
      <w:lvlText w:val="%7."/>
      <w:lvlJc w:val="left"/>
      <w:pPr>
        <w:ind w:left="5891" w:hanging="360"/>
      </w:pPr>
    </w:lvl>
    <w:lvl w:ilvl="7" w:tplc="2D8CD698">
      <w:start w:val="1"/>
      <w:numFmt w:val="lowerLetter"/>
      <w:lvlText w:val="%8."/>
      <w:lvlJc w:val="left"/>
      <w:pPr>
        <w:ind w:left="6611" w:hanging="360"/>
      </w:pPr>
    </w:lvl>
    <w:lvl w:ilvl="8" w:tplc="132A9648">
      <w:start w:val="1"/>
      <w:numFmt w:val="lowerRoman"/>
      <w:lvlText w:val="%9."/>
      <w:lvlJc w:val="right"/>
      <w:pPr>
        <w:ind w:left="7331" w:hanging="180"/>
      </w:pPr>
    </w:lvl>
  </w:abstractNum>
  <w:abstractNum w:abstractNumId="59" w15:restartNumberingAfterBreak="0">
    <w:nsid w:val="4421724A"/>
    <w:multiLevelType w:val="hybridMultilevel"/>
    <w:tmpl w:val="B43CFEC8"/>
    <w:lvl w:ilvl="0" w:tplc="CF383C56">
      <w:start w:val="1"/>
      <w:numFmt w:val="bullet"/>
      <w:lvlText w:val=""/>
      <w:lvlJc w:val="left"/>
      <w:pPr>
        <w:ind w:left="1287" w:hanging="360"/>
      </w:pPr>
      <w:rPr>
        <w:rFonts w:ascii="Symbol" w:hAnsi="Symbol"/>
      </w:rPr>
    </w:lvl>
    <w:lvl w:ilvl="1" w:tplc="2DC64AD4">
      <w:start w:val="1"/>
      <w:numFmt w:val="bullet"/>
      <w:lvlText w:val="o"/>
      <w:lvlJc w:val="left"/>
      <w:pPr>
        <w:ind w:left="2007" w:hanging="360"/>
      </w:pPr>
      <w:rPr>
        <w:rFonts w:ascii="Courier New" w:hAnsi="Courier New" w:cs="Courier New"/>
      </w:rPr>
    </w:lvl>
    <w:lvl w:ilvl="2" w:tplc="37A293E2">
      <w:start w:val="1"/>
      <w:numFmt w:val="bullet"/>
      <w:lvlText w:val=""/>
      <w:lvlJc w:val="left"/>
      <w:pPr>
        <w:ind w:left="2727" w:hanging="360"/>
      </w:pPr>
      <w:rPr>
        <w:rFonts w:ascii="Wingdings" w:hAnsi="Wingdings"/>
      </w:rPr>
    </w:lvl>
    <w:lvl w:ilvl="3" w:tplc="C63687D6">
      <w:start w:val="1"/>
      <w:numFmt w:val="bullet"/>
      <w:lvlText w:val=""/>
      <w:lvlJc w:val="left"/>
      <w:pPr>
        <w:ind w:left="3447" w:hanging="360"/>
      </w:pPr>
      <w:rPr>
        <w:rFonts w:ascii="Symbol" w:hAnsi="Symbol"/>
      </w:rPr>
    </w:lvl>
    <w:lvl w:ilvl="4" w:tplc="8BF4A23C">
      <w:start w:val="1"/>
      <w:numFmt w:val="bullet"/>
      <w:lvlText w:val="o"/>
      <w:lvlJc w:val="left"/>
      <w:pPr>
        <w:ind w:left="4167" w:hanging="360"/>
      </w:pPr>
      <w:rPr>
        <w:rFonts w:ascii="Courier New" w:hAnsi="Courier New" w:cs="Courier New"/>
      </w:rPr>
    </w:lvl>
    <w:lvl w:ilvl="5" w:tplc="77DE0F8A">
      <w:start w:val="1"/>
      <w:numFmt w:val="bullet"/>
      <w:lvlText w:val=""/>
      <w:lvlJc w:val="left"/>
      <w:pPr>
        <w:ind w:left="4887" w:hanging="360"/>
      </w:pPr>
      <w:rPr>
        <w:rFonts w:ascii="Wingdings" w:hAnsi="Wingdings"/>
      </w:rPr>
    </w:lvl>
    <w:lvl w:ilvl="6" w:tplc="95F2EE78">
      <w:start w:val="1"/>
      <w:numFmt w:val="bullet"/>
      <w:lvlText w:val=""/>
      <w:lvlJc w:val="left"/>
      <w:pPr>
        <w:ind w:left="5607" w:hanging="360"/>
      </w:pPr>
      <w:rPr>
        <w:rFonts w:ascii="Symbol" w:hAnsi="Symbol"/>
      </w:rPr>
    </w:lvl>
    <w:lvl w:ilvl="7" w:tplc="1E4EE842">
      <w:start w:val="1"/>
      <w:numFmt w:val="bullet"/>
      <w:lvlText w:val="o"/>
      <w:lvlJc w:val="left"/>
      <w:pPr>
        <w:ind w:left="6327" w:hanging="360"/>
      </w:pPr>
      <w:rPr>
        <w:rFonts w:ascii="Courier New" w:hAnsi="Courier New" w:cs="Courier New"/>
      </w:rPr>
    </w:lvl>
    <w:lvl w:ilvl="8" w:tplc="B2C01B20">
      <w:start w:val="1"/>
      <w:numFmt w:val="bullet"/>
      <w:lvlText w:val=""/>
      <w:lvlJc w:val="left"/>
      <w:pPr>
        <w:ind w:left="7047" w:hanging="360"/>
      </w:pPr>
      <w:rPr>
        <w:rFonts w:ascii="Wingdings" w:hAnsi="Wingdings"/>
      </w:rPr>
    </w:lvl>
  </w:abstractNum>
  <w:abstractNum w:abstractNumId="60" w15:restartNumberingAfterBreak="0">
    <w:nsid w:val="44D971BC"/>
    <w:multiLevelType w:val="multilevel"/>
    <w:tmpl w:val="AC585BA8"/>
    <w:lvl w:ilvl="0">
      <w:start w:val="1"/>
      <w:numFmt w:val="decimal"/>
      <w:lvlText w:val="%1."/>
      <w:lvlJc w:val="left"/>
      <w:pPr>
        <w:ind w:left="1211" w:hanging="360"/>
      </w:pPr>
      <w:rPr>
        <w:b/>
        <w:sz w:val="28"/>
        <w:szCs w:val="28"/>
      </w:rPr>
    </w:lvl>
    <w:lvl w:ilvl="1">
      <w:start w:val="3"/>
      <w:numFmt w:val="decimal"/>
      <w:lvlText w:val="%1.%2."/>
      <w:lvlJc w:val="left"/>
      <w:pPr>
        <w:ind w:left="1571" w:hanging="720"/>
      </w:pPr>
    </w:lvl>
    <w:lvl w:ilvl="2">
      <w:start w:val="1"/>
      <w:numFmt w:val="decimal"/>
      <w:lvlText w:val="%1.%2.%3."/>
      <w:lvlJc w:val="left"/>
      <w:pPr>
        <w:ind w:left="1571" w:hanging="720"/>
      </w:pPr>
    </w:lvl>
    <w:lvl w:ilvl="3">
      <w:start w:val="1"/>
      <w:numFmt w:val="decimal"/>
      <w:lvlText w:val="%1.%2.%3.%4."/>
      <w:lvlJc w:val="left"/>
      <w:pPr>
        <w:ind w:left="1931" w:hanging="1080"/>
      </w:pPr>
    </w:lvl>
    <w:lvl w:ilvl="4">
      <w:start w:val="1"/>
      <w:numFmt w:val="decimal"/>
      <w:lvlText w:val="%1.%2.%3.%4.%5."/>
      <w:lvlJc w:val="left"/>
      <w:pPr>
        <w:ind w:left="1931" w:hanging="1080"/>
      </w:pPr>
    </w:lvl>
    <w:lvl w:ilvl="5">
      <w:start w:val="1"/>
      <w:numFmt w:val="decimal"/>
      <w:lvlText w:val="%1.%2.%3.%4.%5.%6."/>
      <w:lvlJc w:val="left"/>
      <w:pPr>
        <w:ind w:left="2291" w:hanging="1440"/>
      </w:pPr>
    </w:lvl>
    <w:lvl w:ilvl="6">
      <w:start w:val="1"/>
      <w:numFmt w:val="decimal"/>
      <w:lvlText w:val="%1.%2.%3.%4.%5.%6.%7."/>
      <w:lvlJc w:val="left"/>
      <w:pPr>
        <w:ind w:left="2651" w:hanging="1800"/>
      </w:pPr>
    </w:lvl>
    <w:lvl w:ilvl="7">
      <w:start w:val="1"/>
      <w:numFmt w:val="decimal"/>
      <w:lvlText w:val="%1.%2.%3.%4.%5.%6.%7.%8."/>
      <w:lvlJc w:val="left"/>
      <w:pPr>
        <w:ind w:left="2651" w:hanging="1800"/>
      </w:pPr>
    </w:lvl>
    <w:lvl w:ilvl="8">
      <w:start w:val="1"/>
      <w:numFmt w:val="decimal"/>
      <w:lvlText w:val="%1.%2.%3.%4.%5.%6.%7.%8.%9."/>
      <w:lvlJc w:val="left"/>
      <w:pPr>
        <w:ind w:left="3011" w:hanging="2160"/>
      </w:pPr>
    </w:lvl>
  </w:abstractNum>
  <w:abstractNum w:abstractNumId="61" w15:restartNumberingAfterBreak="0">
    <w:nsid w:val="45A340E9"/>
    <w:multiLevelType w:val="multilevel"/>
    <w:tmpl w:val="B45CC39E"/>
    <w:lvl w:ilvl="0">
      <w:start w:val="2"/>
      <w:numFmt w:val="decimal"/>
      <w:lvlText w:val="%1"/>
      <w:lvlJc w:val="left"/>
      <w:pPr>
        <w:ind w:left="810" w:hanging="810"/>
      </w:pPr>
    </w:lvl>
    <w:lvl w:ilvl="1">
      <w:start w:val="8"/>
      <w:numFmt w:val="decimal"/>
      <w:lvlText w:val="%1.%2"/>
      <w:lvlJc w:val="left"/>
      <w:pPr>
        <w:ind w:left="1046" w:hanging="810"/>
      </w:pPr>
    </w:lvl>
    <w:lvl w:ilvl="2">
      <w:start w:val="3"/>
      <w:numFmt w:val="decimal"/>
      <w:lvlText w:val="%1.%2.%3"/>
      <w:lvlJc w:val="left"/>
      <w:pPr>
        <w:ind w:left="1282" w:hanging="810"/>
      </w:pPr>
    </w:lvl>
    <w:lvl w:ilvl="3">
      <w:start w:val="1"/>
      <w:numFmt w:val="decimal"/>
      <w:lvlText w:val="%1.%2.%3.%4"/>
      <w:lvlJc w:val="left"/>
      <w:pPr>
        <w:ind w:left="1788" w:hanging="1080"/>
      </w:pPr>
    </w:lvl>
    <w:lvl w:ilvl="4">
      <w:start w:val="1"/>
      <w:numFmt w:val="decimal"/>
      <w:lvlText w:val="%1.%2.%3.%4.%5"/>
      <w:lvlJc w:val="left"/>
      <w:pPr>
        <w:ind w:left="2024" w:hanging="1080"/>
      </w:pPr>
    </w:lvl>
    <w:lvl w:ilvl="5">
      <w:start w:val="1"/>
      <w:numFmt w:val="decimal"/>
      <w:lvlText w:val="%1.%2.%3.%4.%5.%6"/>
      <w:lvlJc w:val="left"/>
      <w:pPr>
        <w:ind w:left="2620" w:hanging="1440"/>
      </w:pPr>
    </w:lvl>
    <w:lvl w:ilvl="6">
      <w:start w:val="1"/>
      <w:numFmt w:val="decimal"/>
      <w:lvlText w:val="%1.%2.%3.%4.%5.%6.%7"/>
      <w:lvlJc w:val="left"/>
      <w:pPr>
        <w:ind w:left="2856" w:hanging="1440"/>
      </w:pPr>
    </w:lvl>
    <w:lvl w:ilvl="7">
      <w:start w:val="1"/>
      <w:numFmt w:val="decimal"/>
      <w:lvlText w:val="%1.%2.%3.%4.%5.%6.%7.%8"/>
      <w:lvlJc w:val="left"/>
      <w:pPr>
        <w:ind w:left="3452" w:hanging="1800"/>
      </w:pPr>
    </w:lvl>
    <w:lvl w:ilvl="8">
      <w:start w:val="1"/>
      <w:numFmt w:val="decimal"/>
      <w:lvlText w:val="%1.%2.%3.%4.%5.%6.%7.%8.%9"/>
      <w:lvlJc w:val="left"/>
      <w:pPr>
        <w:ind w:left="4048" w:hanging="2160"/>
      </w:pPr>
    </w:lvl>
  </w:abstractNum>
  <w:abstractNum w:abstractNumId="62" w15:restartNumberingAfterBreak="0">
    <w:nsid w:val="4A34764E"/>
    <w:multiLevelType w:val="hybridMultilevel"/>
    <w:tmpl w:val="D4E275FC"/>
    <w:lvl w:ilvl="0" w:tplc="DCA42D68">
      <w:start w:val="1"/>
      <w:numFmt w:val="decimal"/>
      <w:lvlText w:val="%1)"/>
      <w:lvlJc w:val="left"/>
      <w:pPr>
        <w:ind w:left="927" w:hanging="360"/>
      </w:pPr>
    </w:lvl>
    <w:lvl w:ilvl="1" w:tplc="427037B2">
      <w:start w:val="1"/>
      <w:numFmt w:val="lowerLetter"/>
      <w:lvlText w:val="%2."/>
      <w:lvlJc w:val="left"/>
      <w:pPr>
        <w:ind w:left="1647" w:hanging="360"/>
      </w:pPr>
    </w:lvl>
    <w:lvl w:ilvl="2" w:tplc="2B0CF0DC">
      <w:start w:val="1"/>
      <w:numFmt w:val="lowerRoman"/>
      <w:lvlText w:val="%3."/>
      <w:lvlJc w:val="right"/>
      <w:pPr>
        <w:ind w:left="2367" w:hanging="180"/>
      </w:pPr>
    </w:lvl>
    <w:lvl w:ilvl="3" w:tplc="C04A923A">
      <w:start w:val="1"/>
      <w:numFmt w:val="decimal"/>
      <w:lvlText w:val="%4."/>
      <w:lvlJc w:val="left"/>
      <w:pPr>
        <w:ind w:left="3087" w:hanging="360"/>
      </w:pPr>
    </w:lvl>
    <w:lvl w:ilvl="4" w:tplc="2E4A33EA">
      <w:start w:val="1"/>
      <w:numFmt w:val="lowerLetter"/>
      <w:lvlText w:val="%5."/>
      <w:lvlJc w:val="left"/>
      <w:pPr>
        <w:ind w:left="3807" w:hanging="360"/>
      </w:pPr>
    </w:lvl>
    <w:lvl w:ilvl="5" w:tplc="1522F79E">
      <w:start w:val="1"/>
      <w:numFmt w:val="lowerRoman"/>
      <w:lvlText w:val="%6."/>
      <w:lvlJc w:val="right"/>
      <w:pPr>
        <w:ind w:left="4527" w:hanging="180"/>
      </w:pPr>
    </w:lvl>
    <w:lvl w:ilvl="6" w:tplc="ED9076A4">
      <w:start w:val="1"/>
      <w:numFmt w:val="decimal"/>
      <w:lvlText w:val="%7."/>
      <w:lvlJc w:val="left"/>
      <w:pPr>
        <w:ind w:left="5247" w:hanging="360"/>
      </w:pPr>
    </w:lvl>
    <w:lvl w:ilvl="7" w:tplc="D5F4A96A">
      <w:start w:val="1"/>
      <w:numFmt w:val="lowerLetter"/>
      <w:lvlText w:val="%8."/>
      <w:lvlJc w:val="left"/>
      <w:pPr>
        <w:ind w:left="5967" w:hanging="360"/>
      </w:pPr>
    </w:lvl>
    <w:lvl w:ilvl="8" w:tplc="FA4E2102">
      <w:start w:val="1"/>
      <w:numFmt w:val="lowerRoman"/>
      <w:lvlText w:val="%9."/>
      <w:lvlJc w:val="right"/>
      <w:pPr>
        <w:ind w:left="6687" w:hanging="180"/>
      </w:pPr>
    </w:lvl>
  </w:abstractNum>
  <w:abstractNum w:abstractNumId="63" w15:restartNumberingAfterBreak="0">
    <w:nsid w:val="4A73517D"/>
    <w:multiLevelType w:val="multilevel"/>
    <w:tmpl w:val="28E2B052"/>
    <w:lvl w:ilvl="0">
      <w:start w:val="1"/>
      <w:numFmt w:val="decimal"/>
      <w:suff w:val="space"/>
      <w:lvlText w:val="%1."/>
      <w:lvlJc w:val="center"/>
      <w:pPr>
        <w:ind w:left="0" w:firstLine="0"/>
      </w:pPr>
    </w:lvl>
    <w:lvl w:ilvl="1">
      <w:start w:val="1"/>
      <w:numFmt w:val="decimal"/>
      <w:suff w:val="space"/>
      <w:lvlText w:val="%1.%2"/>
      <w:lvlJc w:val="left"/>
      <w:pPr>
        <w:ind w:left="0" w:firstLine="709"/>
      </w:pPr>
    </w:lvl>
    <w:lvl w:ilvl="2">
      <w:start w:val="1"/>
      <w:numFmt w:val="decimal"/>
      <w:suff w:val="space"/>
      <w:lvlText w:val="%1.%2.%3"/>
      <w:lvlJc w:val="left"/>
      <w:pPr>
        <w:ind w:left="0" w:firstLine="709"/>
      </w:pPr>
    </w:lvl>
    <w:lvl w:ilvl="3">
      <w:start w:val="1"/>
      <w:numFmt w:val="decimal"/>
      <w:suff w:val="space"/>
      <w:lvlText w:val="%1.%2.%3.%4"/>
      <w:lvlJc w:val="left"/>
      <w:pPr>
        <w:ind w:left="0" w:firstLine="709"/>
      </w:pPr>
      <w:rPr>
        <w:rFonts w:ascii="Times New Roman" w:hAnsi="Times New Roman" w:cs="Times New Roman"/>
        <w:b/>
        <w:bCs w:val="0"/>
        <w:i w:val="0"/>
        <w:iCs w:val="0"/>
        <w:caps w:val="0"/>
        <w:smallCaps w:val="0"/>
        <w:strike w:val="0"/>
        <w:vanish w:val="0"/>
        <w:spacing w:val="0"/>
        <w:position w:val="0"/>
        <w:u w:val="none"/>
        <w:vertAlign w:val="baseline"/>
      </w:rPr>
    </w:lvl>
    <w:lvl w:ilvl="4">
      <w:start w:val="1"/>
      <w:numFmt w:val="decimal"/>
      <w:suff w:val="space"/>
      <w:lvlText w:val="%1.%2.%3.%4.%5"/>
      <w:lvlJc w:val="left"/>
      <w:pPr>
        <w:ind w:left="0" w:firstLine="709"/>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4" w15:restartNumberingAfterBreak="0">
    <w:nsid w:val="4D044C10"/>
    <w:multiLevelType w:val="hybridMultilevel"/>
    <w:tmpl w:val="94A638DA"/>
    <w:lvl w:ilvl="0" w:tplc="67B04512">
      <w:start w:val="1"/>
      <w:numFmt w:val="bullet"/>
      <w:lvlText w:val=""/>
      <w:lvlJc w:val="left"/>
      <w:pPr>
        <w:ind w:left="502" w:hanging="360"/>
      </w:pPr>
      <w:rPr>
        <w:rFonts w:ascii="Symbol" w:hAnsi="Symbol"/>
        <w:sz w:val="24"/>
        <w:szCs w:val="24"/>
      </w:rPr>
    </w:lvl>
    <w:lvl w:ilvl="1" w:tplc="4FBC2F04">
      <w:start w:val="1"/>
      <w:numFmt w:val="bullet"/>
      <w:lvlText w:val="o"/>
      <w:lvlJc w:val="left"/>
      <w:pPr>
        <w:ind w:left="1440" w:hanging="360"/>
      </w:pPr>
      <w:rPr>
        <w:rFonts w:ascii="Courier New" w:hAnsi="Courier New" w:cs="Courier New"/>
      </w:rPr>
    </w:lvl>
    <w:lvl w:ilvl="2" w:tplc="FAF42A86">
      <w:start w:val="1"/>
      <w:numFmt w:val="bullet"/>
      <w:lvlText w:val=""/>
      <w:lvlJc w:val="left"/>
      <w:pPr>
        <w:ind w:left="2160" w:hanging="360"/>
      </w:pPr>
      <w:rPr>
        <w:rFonts w:ascii="Wingdings" w:hAnsi="Wingdings"/>
      </w:rPr>
    </w:lvl>
    <w:lvl w:ilvl="3" w:tplc="B6FA01E6">
      <w:start w:val="1"/>
      <w:numFmt w:val="bullet"/>
      <w:lvlText w:val=""/>
      <w:lvlJc w:val="left"/>
      <w:pPr>
        <w:ind w:left="2880" w:hanging="360"/>
      </w:pPr>
      <w:rPr>
        <w:rFonts w:ascii="Symbol" w:hAnsi="Symbol"/>
      </w:rPr>
    </w:lvl>
    <w:lvl w:ilvl="4" w:tplc="1FC8B95E">
      <w:start w:val="1"/>
      <w:numFmt w:val="bullet"/>
      <w:lvlText w:val="o"/>
      <w:lvlJc w:val="left"/>
      <w:pPr>
        <w:ind w:left="3600" w:hanging="360"/>
      </w:pPr>
      <w:rPr>
        <w:rFonts w:ascii="Courier New" w:hAnsi="Courier New" w:cs="Courier New"/>
      </w:rPr>
    </w:lvl>
    <w:lvl w:ilvl="5" w:tplc="00A4FEEA">
      <w:start w:val="1"/>
      <w:numFmt w:val="bullet"/>
      <w:lvlText w:val=""/>
      <w:lvlJc w:val="left"/>
      <w:pPr>
        <w:ind w:left="4320" w:hanging="360"/>
      </w:pPr>
      <w:rPr>
        <w:rFonts w:ascii="Wingdings" w:hAnsi="Wingdings"/>
      </w:rPr>
    </w:lvl>
    <w:lvl w:ilvl="6" w:tplc="E5324ADA">
      <w:start w:val="1"/>
      <w:numFmt w:val="bullet"/>
      <w:lvlText w:val=""/>
      <w:lvlJc w:val="left"/>
      <w:pPr>
        <w:ind w:left="5040" w:hanging="360"/>
      </w:pPr>
      <w:rPr>
        <w:rFonts w:ascii="Symbol" w:hAnsi="Symbol"/>
      </w:rPr>
    </w:lvl>
    <w:lvl w:ilvl="7" w:tplc="EC7AC602">
      <w:start w:val="1"/>
      <w:numFmt w:val="bullet"/>
      <w:lvlText w:val="o"/>
      <w:lvlJc w:val="left"/>
      <w:pPr>
        <w:ind w:left="5760" w:hanging="360"/>
      </w:pPr>
      <w:rPr>
        <w:rFonts w:ascii="Courier New" w:hAnsi="Courier New" w:cs="Courier New"/>
      </w:rPr>
    </w:lvl>
    <w:lvl w:ilvl="8" w:tplc="E402A67E">
      <w:start w:val="1"/>
      <w:numFmt w:val="bullet"/>
      <w:lvlText w:val=""/>
      <w:lvlJc w:val="left"/>
      <w:pPr>
        <w:ind w:left="6480" w:hanging="360"/>
      </w:pPr>
      <w:rPr>
        <w:rFonts w:ascii="Wingdings" w:hAnsi="Wingdings"/>
      </w:rPr>
    </w:lvl>
  </w:abstractNum>
  <w:abstractNum w:abstractNumId="65" w15:restartNumberingAfterBreak="0">
    <w:nsid w:val="4E15383E"/>
    <w:multiLevelType w:val="hybridMultilevel"/>
    <w:tmpl w:val="E132C300"/>
    <w:lvl w:ilvl="0" w:tplc="55DA048C">
      <w:start w:val="1"/>
      <w:numFmt w:val="bullet"/>
      <w:lvlText w:val=""/>
      <w:lvlJc w:val="left"/>
      <w:pPr>
        <w:ind w:left="1571" w:hanging="360"/>
      </w:pPr>
      <w:rPr>
        <w:rFonts w:ascii="Wingdings" w:hAnsi="Wingdings"/>
      </w:rPr>
    </w:lvl>
    <w:lvl w:ilvl="1" w:tplc="C3F62BB0">
      <w:start w:val="1"/>
      <w:numFmt w:val="bullet"/>
      <w:lvlText w:val="o"/>
      <w:lvlJc w:val="left"/>
      <w:pPr>
        <w:ind w:left="2291" w:hanging="360"/>
      </w:pPr>
      <w:rPr>
        <w:rFonts w:ascii="Courier New" w:hAnsi="Courier New" w:cs="Courier New"/>
      </w:rPr>
    </w:lvl>
    <w:lvl w:ilvl="2" w:tplc="79CCF0C2">
      <w:start w:val="1"/>
      <w:numFmt w:val="bullet"/>
      <w:lvlText w:val=""/>
      <w:lvlJc w:val="left"/>
      <w:pPr>
        <w:ind w:left="3011" w:hanging="360"/>
      </w:pPr>
      <w:rPr>
        <w:rFonts w:ascii="Wingdings" w:hAnsi="Wingdings"/>
      </w:rPr>
    </w:lvl>
    <w:lvl w:ilvl="3" w:tplc="06007C38">
      <w:start w:val="1"/>
      <w:numFmt w:val="bullet"/>
      <w:lvlText w:val=""/>
      <w:lvlJc w:val="left"/>
      <w:pPr>
        <w:ind w:left="3731" w:hanging="360"/>
      </w:pPr>
      <w:rPr>
        <w:rFonts w:ascii="Symbol" w:hAnsi="Symbol"/>
      </w:rPr>
    </w:lvl>
    <w:lvl w:ilvl="4" w:tplc="DE56425E">
      <w:start w:val="1"/>
      <w:numFmt w:val="bullet"/>
      <w:lvlText w:val="o"/>
      <w:lvlJc w:val="left"/>
      <w:pPr>
        <w:ind w:left="4451" w:hanging="360"/>
      </w:pPr>
      <w:rPr>
        <w:rFonts w:ascii="Courier New" w:hAnsi="Courier New" w:cs="Courier New"/>
      </w:rPr>
    </w:lvl>
    <w:lvl w:ilvl="5" w:tplc="9B627A26">
      <w:start w:val="1"/>
      <w:numFmt w:val="bullet"/>
      <w:lvlText w:val=""/>
      <w:lvlJc w:val="left"/>
      <w:pPr>
        <w:ind w:left="5171" w:hanging="360"/>
      </w:pPr>
      <w:rPr>
        <w:rFonts w:ascii="Wingdings" w:hAnsi="Wingdings"/>
      </w:rPr>
    </w:lvl>
    <w:lvl w:ilvl="6" w:tplc="7D62B612">
      <w:start w:val="1"/>
      <w:numFmt w:val="bullet"/>
      <w:lvlText w:val=""/>
      <w:lvlJc w:val="left"/>
      <w:pPr>
        <w:ind w:left="5891" w:hanging="360"/>
      </w:pPr>
      <w:rPr>
        <w:rFonts w:ascii="Symbol" w:hAnsi="Symbol"/>
      </w:rPr>
    </w:lvl>
    <w:lvl w:ilvl="7" w:tplc="829CFB5A">
      <w:start w:val="1"/>
      <w:numFmt w:val="bullet"/>
      <w:lvlText w:val="o"/>
      <w:lvlJc w:val="left"/>
      <w:pPr>
        <w:ind w:left="6611" w:hanging="360"/>
      </w:pPr>
      <w:rPr>
        <w:rFonts w:ascii="Courier New" w:hAnsi="Courier New" w:cs="Courier New"/>
      </w:rPr>
    </w:lvl>
    <w:lvl w:ilvl="8" w:tplc="33383338">
      <w:start w:val="1"/>
      <w:numFmt w:val="bullet"/>
      <w:lvlText w:val=""/>
      <w:lvlJc w:val="left"/>
      <w:pPr>
        <w:ind w:left="7331" w:hanging="360"/>
      </w:pPr>
      <w:rPr>
        <w:rFonts w:ascii="Wingdings" w:hAnsi="Wingdings"/>
      </w:rPr>
    </w:lvl>
  </w:abstractNum>
  <w:abstractNum w:abstractNumId="66" w15:restartNumberingAfterBreak="0">
    <w:nsid w:val="4E9603D0"/>
    <w:multiLevelType w:val="hybridMultilevel"/>
    <w:tmpl w:val="F6C4563A"/>
    <w:lvl w:ilvl="0" w:tplc="8AFC7378">
      <w:start w:val="1"/>
      <w:numFmt w:val="decimal"/>
      <w:lvlText w:val="%1)"/>
      <w:lvlJc w:val="left"/>
      <w:pPr>
        <w:ind w:left="927" w:hanging="360"/>
      </w:pPr>
    </w:lvl>
    <w:lvl w:ilvl="1" w:tplc="42D20126">
      <w:start w:val="1"/>
      <w:numFmt w:val="lowerLetter"/>
      <w:lvlText w:val="%2."/>
      <w:lvlJc w:val="left"/>
      <w:pPr>
        <w:ind w:left="1647" w:hanging="360"/>
      </w:pPr>
    </w:lvl>
    <w:lvl w:ilvl="2" w:tplc="74AA3DC6">
      <w:start w:val="1"/>
      <w:numFmt w:val="lowerRoman"/>
      <w:lvlText w:val="%3."/>
      <w:lvlJc w:val="right"/>
      <w:pPr>
        <w:ind w:left="2367" w:hanging="180"/>
      </w:pPr>
    </w:lvl>
    <w:lvl w:ilvl="3" w:tplc="68B09FCC">
      <w:start w:val="1"/>
      <w:numFmt w:val="decimal"/>
      <w:lvlText w:val="%4."/>
      <w:lvlJc w:val="left"/>
      <w:pPr>
        <w:ind w:left="3087" w:hanging="360"/>
      </w:pPr>
    </w:lvl>
    <w:lvl w:ilvl="4" w:tplc="00561B4C">
      <w:start w:val="1"/>
      <w:numFmt w:val="lowerLetter"/>
      <w:lvlText w:val="%5."/>
      <w:lvlJc w:val="left"/>
      <w:pPr>
        <w:ind w:left="3807" w:hanging="360"/>
      </w:pPr>
    </w:lvl>
    <w:lvl w:ilvl="5" w:tplc="A7C6E8BA">
      <w:start w:val="1"/>
      <w:numFmt w:val="lowerRoman"/>
      <w:lvlText w:val="%6."/>
      <w:lvlJc w:val="right"/>
      <w:pPr>
        <w:ind w:left="4527" w:hanging="180"/>
      </w:pPr>
    </w:lvl>
    <w:lvl w:ilvl="6" w:tplc="D082B886">
      <w:start w:val="1"/>
      <w:numFmt w:val="decimal"/>
      <w:lvlText w:val="%7."/>
      <w:lvlJc w:val="left"/>
      <w:pPr>
        <w:ind w:left="5247" w:hanging="360"/>
      </w:pPr>
    </w:lvl>
    <w:lvl w:ilvl="7" w:tplc="84B6C862">
      <w:start w:val="1"/>
      <w:numFmt w:val="lowerLetter"/>
      <w:lvlText w:val="%8."/>
      <w:lvlJc w:val="left"/>
      <w:pPr>
        <w:ind w:left="5967" w:hanging="360"/>
      </w:pPr>
    </w:lvl>
    <w:lvl w:ilvl="8" w:tplc="E62A96D0">
      <w:start w:val="1"/>
      <w:numFmt w:val="lowerRoman"/>
      <w:lvlText w:val="%9."/>
      <w:lvlJc w:val="right"/>
      <w:pPr>
        <w:ind w:left="6687" w:hanging="180"/>
      </w:pPr>
    </w:lvl>
  </w:abstractNum>
  <w:abstractNum w:abstractNumId="67" w15:restartNumberingAfterBreak="0">
    <w:nsid w:val="50050F76"/>
    <w:multiLevelType w:val="hybridMultilevel"/>
    <w:tmpl w:val="8A5ED71A"/>
    <w:lvl w:ilvl="0" w:tplc="7D5A8A06">
      <w:start w:val="1"/>
      <w:numFmt w:val="bullet"/>
      <w:pStyle w:val="a0"/>
      <w:lvlText w:val=""/>
      <w:lvlJc w:val="left"/>
      <w:pPr>
        <w:ind w:left="1429" w:hanging="360"/>
      </w:pPr>
      <w:rPr>
        <w:rFonts w:ascii="Symbol" w:hAnsi="Symbol"/>
      </w:rPr>
    </w:lvl>
    <w:lvl w:ilvl="1" w:tplc="8FD8E466">
      <w:start w:val="1"/>
      <w:numFmt w:val="bullet"/>
      <w:lvlText w:val="o"/>
      <w:lvlJc w:val="left"/>
      <w:pPr>
        <w:ind w:left="2149" w:hanging="360"/>
      </w:pPr>
      <w:rPr>
        <w:rFonts w:ascii="Courier New" w:hAnsi="Courier New" w:cs="Courier New"/>
      </w:rPr>
    </w:lvl>
    <w:lvl w:ilvl="2" w:tplc="B3B2564C">
      <w:start w:val="1"/>
      <w:numFmt w:val="bullet"/>
      <w:lvlText w:val=""/>
      <w:lvlJc w:val="left"/>
      <w:pPr>
        <w:ind w:left="2869" w:hanging="360"/>
      </w:pPr>
      <w:rPr>
        <w:rFonts w:ascii="Wingdings" w:hAnsi="Wingdings"/>
      </w:rPr>
    </w:lvl>
    <w:lvl w:ilvl="3" w:tplc="1E76F0E2">
      <w:start w:val="1"/>
      <w:numFmt w:val="bullet"/>
      <w:lvlText w:val=""/>
      <w:lvlJc w:val="left"/>
      <w:pPr>
        <w:ind w:left="3589" w:hanging="360"/>
      </w:pPr>
      <w:rPr>
        <w:rFonts w:ascii="Symbol" w:hAnsi="Symbol"/>
      </w:rPr>
    </w:lvl>
    <w:lvl w:ilvl="4" w:tplc="CC16EEB4">
      <w:start w:val="1"/>
      <w:numFmt w:val="bullet"/>
      <w:lvlText w:val="o"/>
      <w:lvlJc w:val="left"/>
      <w:pPr>
        <w:ind w:left="4309" w:hanging="360"/>
      </w:pPr>
      <w:rPr>
        <w:rFonts w:ascii="Courier New" w:hAnsi="Courier New" w:cs="Courier New"/>
      </w:rPr>
    </w:lvl>
    <w:lvl w:ilvl="5" w:tplc="ED709842">
      <w:start w:val="1"/>
      <w:numFmt w:val="bullet"/>
      <w:lvlText w:val=""/>
      <w:lvlJc w:val="left"/>
      <w:pPr>
        <w:ind w:left="5029" w:hanging="360"/>
      </w:pPr>
      <w:rPr>
        <w:rFonts w:ascii="Wingdings" w:hAnsi="Wingdings"/>
      </w:rPr>
    </w:lvl>
    <w:lvl w:ilvl="6" w:tplc="AAE0F0EE">
      <w:start w:val="1"/>
      <w:numFmt w:val="bullet"/>
      <w:lvlText w:val=""/>
      <w:lvlJc w:val="left"/>
      <w:pPr>
        <w:ind w:left="5749" w:hanging="360"/>
      </w:pPr>
      <w:rPr>
        <w:rFonts w:ascii="Symbol" w:hAnsi="Symbol"/>
      </w:rPr>
    </w:lvl>
    <w:lvl w:ilvl="7" w:tplc="66B24A8A">
      <w:start w:val="1"/>
      <w:numFmt w:val="bullet"/>
      <w:lvlText w:val="o"/>
      <w:lvlJc w:val="left"/>
      <w:pPr>
        <w:ind w:left="6469" w:hanging="360"/>
      </w:pPr>
      <w:rPr>
        <w:rFonts w:ascii="Courier New" w:hAnsi="Courier New" w:cs="Courier New"/>
      </w:rPr>
    </w:lvl>
    <w:lvl w:ilvl="8" w:tplc="FF66A1DC">
      <w:start w:val="1"/>
      <w:numFmt w:val="bullet"/>
      <w:lvlText w:val=""/>
      <w:lvlJc w:val="left"/>
      <w:pPr>
        <w:ind w:left="7189" w:hanging="360"/>
      </w:pPr>
      <w:rPr>
        <w:rFonts w:ascii="Wingdings" w:hAnsi="Wingdings"/>
      </w:rPr>
    </w:lvl>
  </w:abstractNum>
  <w:abstractNum w:abstractNumId="68" w15:restartNumberingAfterBreak="0">
    <w:nsid w:val="513512A8"/>
    <w:multiLevelType w:val="hybridMultilevel"/>
    <w:tmpl w:val="E982D08C"/>
    <w:lvl w:ilvl="0" w:tplc="4B5A40C0">
      <w:start w:val="1"/>
      <w:numFmt w:val="decimal"/>
      <w:lvlText w:val="%1."/>
      <w:lvlJc w:val="left"/>
      <w:pPr>
        <w:ind w:left="720" w:hanging="360"/>
      </w:pPr>
    </w:lvl>
    <w:lvl w:ilvl="1" w:tplc="8CD67120">
      <w:start w:val="1"/>
      <w:numFmt w:val="lowerLetter"/>
      <w:lvlText w:val="%2."/>
      <w:lvlJc w:val="left"/>
      <w:pPr>
        <w:ind w:left="1440" w:hanging="360"/>
      </w:pPr>
    </w:lvl>
    <w:lvl w:ilvl="2" w:tplc="31C6078A">
      <w:start w:val="1"/>
      <w:numFmt w:val="lowerRoman"/>
      <w:lvlText w:val="%3."/>
      <w:lvlJc w:val="right"/>
      <w:pPr>
        <w:ind w:left="2160" w:hanging="180"/>
      </w:pPr>
    </w:lvl>
    <w:lvl w:ilvl="3" w:tplc="AD202ADE">
      <w:start w:val="1"/>
      <w:numFmt w:val="decimal"/>
      <w:lvlText w:val="%4."/>
      <w:lvlJc w:val="left"/>
      <w:pPr>
        <w:ind w:left="2880" w:hanging="360"/>
      </w:pPr>
    </w:lvl>
    <w:lvl w:ilvl="4" w:tplc="CE040C50">
      <w:start w:val="1"/>
      <w:numFmt w:val="lowerLetter"/>
      <w:lvlText w:val="%5."/>
      <w:lvlJc w:val="left"/>
      <w:pPr>
        <w:ind w:left="3600" w:hanging="360"/>
      </w:pPr>
    </w:lvl>
    <w:lvl w:ilvl="5" w:tplc="AA2265F8">
      <w:start w:val="1"/>
      <w:numFmt w:val="lowerRoman"/>
      <w:lvlText w:val="%6."/>
      <w:lvlJc w:val="right"/>
      <w:pPr>
        <w:ind w:left="4320" w:hanging="180"/>
      </w:pPr>
    </w:lvl>
    <w:lvl w:ilvl="6" w:tplc="4ED21FC4">
      <w:start w:val="1"/>
      <w:numFmt w:val="decimal"/>
      <w:lvlText w:val="%7."/>
      <w:lvlJc w:val="left"/>
      <w:pPr>
        <w:ind w:left="5040" w:hanging="360"/>
      </w:pPr>
    </w:lvl>
    <w:lvl w:ilvl="7" w:tplc="F2D6B85A">
      <w:start w:val="1"/>
      <w:numFmt w:val="lowerLetter"/>
      <w:lvlText w:val="%8."/>
      <w:lvlJc w:val="left"/>
      <w:pPr>
        <w:ind w:left="5760" w:hanging="360"/>
      </w:pPr>
    </w:lvl>
    <w:lvl w:ilvl="8" w:tplc="CC8803E2">
      <w:start w:val="1"/>
      <w:numFmt w:val="lowerRoman"/>
      <w:lvlText w:val="%9."/>
      <w:lvlJc w:val="right"/>
      <w:pPr>
        <w:ind w:left="6480" w:hanging="180"/>
      </w:pPr>
    </w:lvl>
  </w:abstractNum>
  <w:abstractNum w:abstractNumId="69" w15:restartNumberingAfterBreak="0">
    <w:nsid w:val="56ED0D8C"/>
    <w:multiLevelType w:val="hybridMultilevel"/>
    <w:tmpl w:val="CC7C4598"/>
    <w:lvl w:ilvl="0" w:tplc="34284EAA">
      <w:start w:val="1"/>
      <w:numFmt w:val="bullet"/>
      <w:lvlText w:val=""/>
      <w:lvlJc w:val="left"/>
      <w:pPr>
        <w:ind w:left="1712" w:hanging="360"/>
      </w:pPr>
      <w:rPr>
        <w:rFonts w:ascii="Wingdings" w:hAnsi="Wingdings"/>
      </w:rPr>
    </w:lvl>
    <w:lvl w:ilvl="1" w:tplc="2E4A4D60">
      <w:start w:val="1"/>
      <w:numFmt w:val="bullet"/>
      <w:lvlText w:val="o"/>
      <w:lvlJc w:val="left"/>
      <w:pPr>
        <w:ind w:left="2432" w:hanging="360"/>
      </w:pPr>
      <w:rPr>
        <w:rFonts w:ascii="Courier New" w:hAnsi="Courier New" w:cs="Courier New"/>
      </w:rPr>
    </w:lvl>
    <w:lvl w:ilvl="2" w:tplc="CE786D50">
      <w:start w:val="1"/>
      <w:numFmt w:val="bullet"/>
      <w:lvlText w:val=""/>
      <w:lvlJc w:val="left"/>
      <w:pPr>
        <w:ind w:left="3152" w:hanging="360"/>
      </w:pPr>
      <w:rPr>
        <w:rFonts w:ascii="Wingdings" w:hAnsi="Wingdings"/>
      </w:rPr>
    </w:lvl>
    <w:lvl w:ilvl="3" w:tplc="F7E6D0D2">
      <w:start w:val="1"/>
      <w:numFmt w:val="bullet"/>
      <w:lvlText w:val=""/>
      <w:lvlJc w:val="left"/>
      <w:pPr>
        <w:ind w:left="3872" w:hanging="360"/>
      </w:pPr>
      <w:rPr>
        <w:rFonts w:ascii="Symbol" w:hAnsi="Symbol"/>
      </w:rPr>
    </w:lvl>
    <w:lvl w:ilvl="4" w:tplc="B336914A">
      <w:start w:val="1"/>
      <w:numFmt w:val="bullet"/>
      <w:lvlText w:val="o"/>
      <w:lvlJc w:val="left"/>
      <w:pPr>
        <w:ind w:left="4592" w:hanging="360"/>
      </w:pPr>
      <w:rPr>
        <w:rFonts w:ascii="Courier New" w:hAnsi="Courier New" w:cs="Courier New"/>
      </w:rPr>
    </w:lvl>
    <w:lvl w:ilvl="5" w:tplc="68A04D2A">
      <w:start w:val="1"/>
      <w:numFmt w:val="bullet"/>
      <w:lvlText w:val=""/>
      <w:lvlJc w:val="left"/>
      <w:pPr>
        <w:ind w:left="5312" w:hanging="360"/>
      </w:pPr>
      <w:rPr>
        <w:rFonts w:ascii="Wingdings" w:hAnsi="Wingdings"/>
      </w:rPr>
    </w:lvl>
    <w:lvl w:ilvl="6" w:tplc="BFE42F88">
      <w:start w:val="1"/>
      <w:numFmt w:val="bullet"/>
      <w:lvlText w:val=""/>
      <w:lvlJc w:val="left"/>
      <w:pPr>
        <w:ind w:left="6032" w:hanging="360"/>
      </w:pPr>
      <w:rPr>
        <w:rFonts w:ascii="Symbol" w:hAnsi="Symbol"/>
      </w:rPr>
    </w:lvl>
    <w:lvl w:ilvl="7" w:tplc="C4208498">
      <w:start w:val="1"/>
      <w:numFmt w:val="bullet"/>
      <w:lvlText w:val="o"/>
      <w:lvlJc w:val="left"/>
      <w:pPr>
        <w:ind w:left="6752" w:hanging="360"/>
      </w:pPr>
      <w:rPr>
        <w:rFonts w:ascii="Courier New" w:hAnsi="Courier New" w:cs="Courier New"/>
      </w:rPr>
    </w:lvl>
    <w:lvl w:ilvl="8" w:tplc="1B84FC4C">
      <w:start w:val="1"/>
      <w:numFmt w:val="bullet"/>
      <w:lvlText w:val=""/>
      <w:lvlJc w:val="left"/>
      <w:pPr>
        <w:ind w:left="7472" w:hanging="360"/>
      </w:pPr>
      <w:rPr>
        <w:rFonts w:ascii="Wingdings" w:hAnsi="Wingdings"/>
      </w:rPr>
    </w:lvl>
  </w:abstractNum>
  <w:abstractNum w:abstractNumId="70" w15:restartNumberingAfterBreak="0">
    <w:nsid w:val="57B61E4F"/>
    <w:multiLevelType w:val="hybridMultilevel"/>
    <w:tmpl w:val="F2065D22"/>
    <w:lvl w:ilvl="0" w:tplc="4BECFC7A">
      <w:start w:val="1"/>
      <w:numFmt w:val="bullet"/>
      <w:pStyle w:val="32"/>
      <w:lvlText w:val=""/>
      <w:lvlJc w:val="left"/>
      <w:pPr>
        <w:ind w:left="1571" w:hanging="360"/>
      </w:pPr>
      <w:rPr>
        <w:rFonts w:ascii="Wingdings" w:hAnsi="Wingdings"/>
      </w:rPr>
    </w:lvl>
    <w:lvl w:ilvl="1" w:tplc="752C8B06">
      <w:start w:val="1"/>
      <w:numFmt w:val="bullet"/>
      <w:lvlText w:val="o"/>
      <w:lvlJc w:val="left"/>
      <w:pPr>
        <w:ind w:left="2291" w:hanging="360"/>
      </w:pPr>
      <w:rPr>
        <w:rFonts w:ascii="Courier New" w:hAnsi="Courier New" w:cs="Courier New"/>
      </w:rPr>
    </w:lvl>
    <w:lvl w:ilvl="2" w:tplc="0F7C842A">
      <w:start w:val="1"/>
      <w:numFmt w:val="bullet"/>
      <w:lvlText w:val=""/>
      <w:lvlJc w:val="left"/>
      <w:pPr>
        <w:ind w:left="3011" w:hanging="360"/>
      </w:pPr>
      <w:rPr>
        <w:rFonts w:ascii="Wingdings" w:hAnsi="Wingdings"/>
      </w:rPr>
    </w:lvl>
    <w:lvl w:ilvl="3" w:tplc="BEE26DBC">
      <w:start w:val="1"/>
      <w:numFmt w:val="bullet"/>
      <w:lvlText w:val=""/>
      <w:lvlJc w:val="left"/>
      <w:pPr>
        <w:ind w:left="3731" w:hanging="360"/>
      </w:pPr>
      <w:rPr>
        <w:rFonts w:ascii="Symbol" w:hAnsi="Symbol"/>
      </w:rPr>
    </w:lvl>
    <w:lvl w:ilvl="4" w:tplc="230CE9B6">
      <w:start w:val="1"/>
      <w:numFmt w:val="bullet"/>
      <w:lvlText w:val="o"/>
      <w:lvlJc w:val="left"/>
      <w:pPr>
        <w:ind w:left="4451" w:hanging="360"/>
      </w:pPr>
      <w:rPr>
        <w:rFonts w:ascii="Courier New" w:hAnsi="Courier New" w:cs="Courier New"/>
      </w:rPr>
    </w:lvl>
    <w:lvl w:ilvl="5" w:tplc="6C1AB228">
      <w:start w:val="1"/>
      <w:numFmt w:val="bullet"/>
      <w:lvlText w:val=""/>
      <w:lvlJc w:val="left"/>
      <w:pPr>
        <w:ind w:left="5171" w:hanging="360"/>
      </w:pPr>
      <w:rPr>
        <w:rFonts w:ascii="Wingdings" w:hAnsi="Wingdings"/>
      </w:rPr>
    </w:lvl>
    <w:lvl w:ilvl="6" w:tplc="5464D2D2">
      <w:start w:val="1"/>
      <w:numFmt w:val="bullet"/>
      <w:lvlText w:val=""/>
      <w:lvlJc w:val="left"/>
      <w:pPr>
        <w:ind w:left="5891" w:hanging="360"/>
      </w:pPr>
      <w:rPr>
        <w:rFonts w:ascii="Symbol" w:hAnsi="Symbol"/>
      </w:rPr>
    </w:lvl>
    <w:lvl w:ilvl="7" w:tplc="5248F644">
      <w:start w:val="1"/>
      <w:numFmt w:val="bullet"/>
      <w:lvlText w:val="o"/>
      <w:lvlJc w:val="left"/>
      <w:pPr>
        <w:ind w:left="6611" w:hanging="360"/>
      </w:pPr>
      <w:rPr>
        <w:rFonts w:ascii="Courier New" w:hAnsi="Courier New" w:cs="Courier New"/>
      </w:rPr>
    </w:lvl>
    <w:lvl w:ilvl="8" w:tplc="20888596">
      <w:start w:val="1"/>
      <w:numFmt w:val="bullet"/>
      <w:lvlText w:val=""/>
      <w:lvlJc w:val="left"/>
      <w:pPr>
        <w:ind w:left="7331" w:hanging="360"/>
      </w:pPr>
      <w:rPr>
        <w:rFonts w:ascii="Wingdings" w:hAnsi="Wingdings"/>
      </w:rPr>
    </w:lvl>
  </w:abstractNum>
  <w:abstractNum w:abstractNumId="71" w15:restartNumberingAfterBreak="0">
    <w:nsid w:val="5836545E"/>
    <w:multiLevelType w:val="hybridMultilevel"/>
    <w:tmpl w:val="CD50F9D8"/>
    <w:lvl w:ilvl="0" w:tplc="92C89EC4">
      <w:start w:val="1"/>
      <w:numFmt w:val="decimal"/>
      <w:lvlText w:val="%1."/>
      <w:lvlJc w:val="left"/>
      <w:pPr>
        <w:ind w:left="1211" w:hanging="360"/>
      </w:pPr>
    </w:lvl>
    <w:lvl w:ilvl="1" w:tplc="547EFE80">
      <w:start w:val="1"/>
      <w:numFmt w:val="lowerLetter"/>
      <w:lvlText w:val="%2."/>
      <w:lvlJc w:val="left"/>
      <w:pPr>
        <w:ind w:left="1931" w:hanging="360"/>
      </w:pPr>
    </w:lvl>
    <w:lvl w:ilvl="2" w:tplc="FBA80AEE">
      <w:start w:val="1"/>
      <w:numFmt w:val="lowerRoman"/>
      <w:lvlText w:val="%3."/>
      <w:lvlJc w:val="right"/>
      <w:pPr>
        <w:ind w:left="2651" w:hanging="180"/>
      </w:pPr>
    </w:lvl>
    <w:lvl w:ilvl="3" w:tplc="87DC6B38">
      <w:start w:val="1"/>
      <w:numFmt w:val="decimal"/>
      <w:lvlText w:val="%4."/>
      <w:lvlJc w:val="left"/>
      <w:pPr>
        <w:ind w:left="3371" w:hanging="360"/>
      </w:pPr>
    </w:lvl>
    <w:lvl w:ilvl="4" w:tplc="DA022B68">
      <w:start w:val="1"/>
      <w:numFmt w:val="lowerLetter"/>
      <w:lvlText w:val="%5."/>
      <w:lvlJc w:val="left"/>
      <w:pPr>
        <w:ind w:left="4091" w:hanging="360"/>
      </w:pPr>
    </w:lvl>
    <w:lvl w:ilvl="5" w:tplc="890C1FDC">
      <w:start w:val="1"/>
      <w:numFmt w:val="lowerRoman"/>
      <w:lvlText w:val="%6."/>
      <w:lvlJc w:val="right"/>
      <w:pPr>
        <w:ind w:left="4811" w:hanging="180"/>
      </w:pPr>
    </w:lvl>
    <w:lvl w:ilvl="6" w:tplc="C20E2B3A">
      <w:start w:val="1"/>
      <w:numFmt w:val="decimal"/>
      <w:lvlText w:val="%7."/>
      <w:lvlJc w:val="left"/>
      <w:pPr>
        <w:ind w:left="5531" w:hanging="360"/>
      </w:pPr>
    </w:lvl>
    <w:lvl w:ilvl="7" w:tplc="B6CE7656">
      <w:start w:val="1"/>
      <w:numFmt w:val="lowerLetter"/>
      <w:lvlText w:val="%8."/>
      <w:lvlJc w:val="left"/>
      <w:pPr>
        <w:ind w:left="6251" w:hanging="360"/>
      </w:pPr>
    </w:lvl>
    <w:lvl w:ilvl="8" w:tplc="32DC9096">
      <w:start w:val="1"/>
      <w:numFmt w:val="lowerRoman"/>
      <w:lvlText w:val="%9."/>
      <w:lvlJc w:val="right"/>
      <w:pPr>
        <w:ind w:left="6971" w:hanging="180"/>
      </w:pPr>
    </w:lvl>
  </w:abstractNum>
  <w:abstractNum w:abstractNumId="72" w15:restartNumberingAfterBreak="0">
    <w:nsid w:val="58C53AE0"/>
    <w:multiLevelType w:val="hybridMultilevel"/>
    <w:tmpl w:val="A4A03678"/>
    <w:lvl w:ilvl="0" w:tplc="EC8418CC">
      <w:start w:val="1"/>
      <w:numFmt w:val="bullet"/>
      <w:pStyle w:val="a1"/>
      <w:lvlText w:val=""/>
      <w:lvlJc w:val="left"/>
      <w:pPr>
        <w:tabs>
          <w:tab w:val="num" w:pos="720"/>
        </w:tabs>
        <w:ind w:left="720" w:hanging="360"/>
      </w:pPr>
      <w:rPr>
        <w:rFonts w:ascii="Wingdings" w:hAnsi="Wingdings"/>
      </w:rPr>
    </w:lvl>
    <w:lvl w:ilvl="1" w:tplc="9FA626F2">
      <w:start w:val="1"/>
      <w:numFmt w:val="bullet"/>
      <w:lvlText w:val=""/>
      <w:lvlJc w:val="left"/>
      <w:pPr>
        <w:tabs>
          <w:tab w:val="num" w:pos="1440"/>
        </w:tabs>
        <w:ind w:left="1440" w:hanging="360"/>
      </w:pPr>
      <w:rPr>
        <w:rFonts w:ascii="Wingdings" w:hAnsi="Wingdings"/>
      </w:rPr>
    </w:lvl>
    <w:lvl w:ilvl="2" w:tplc="58623354">
      <w:start w:val="1"/>
      <w:numFmt w:val="bullet"/>
      <w:lvlText w:val=""/>
      <w:lvlJc w:val="left"/>
      <w:pPr>
        <w:tabs>
          <w:tab w:val="num" w:pos="2160"/>
        </w:tabs>
        <w:ind w:left="2160" w:hanging="360"/>
      </w:pPr>
      <w:rPr>
        <w:rFonts w:ascii="Wingdings" w:hAnsi="Wingdings"/>
      </w:rPr>
    </w:lvl>
    <w:lvl w:ilvl="3" w:tplc="64FEBBFE">
      <w:start w:val="1"/>
      <w:numFmt w:val="bullet"/>
      <w:lvlText w:val=""/>
      <w:lvlJc w:val="left"/>
      <w:pPr>
        <w:tabs>
          <w:tab w:val="num" w:pos="2880"/>
        </w:tabs>
        <w:ind w:left="2880" w:hanging="360"/>
      </w:pPr>
      <w:rPr>
        <w:rFonts w:ascii="Wingdings" w:hAnsi="Wingdings"/>
      </w:rPr>
    </w:lvl>
    <w:lvl w:ilvl="4" w:tplc="A7E8EE86">
      <w:start w:val="1"/>
      <w:numFmt w:val="bullet"/>
      <w:lvlText w:val=""/>
      <w:lvlJc w:val="left"/>
      <w:pPr>
        <w:tabs>
          <w:tab w:val="num" w:pos="3600"/>
        </w:tabs>
        <w:ind w:left="3600" w:hanging="360"/>
      </w:pPr>
      <w:rPr>
        <w:rFonts w:ascii="Wingdings" w:hAnsi="Wingdings"/>
      </w:rPr>
    </w:lvl>
    <w:lvl w:ilvl="5" w:tplc="50B49E02">
      <w:start w:val="1"/>
      <w:numFmt w:val="bullet"/>
      <w:lvlText w:val=""/>
      <w:lvlJc w:val="left"/>
      <w:pPr>
        <w:tabs>
          <w:tab w:val="num" w:pos="4320"/>
        </w:tabs>
        <w:ind w:left="4320" w:hanging="360"/>
      </w:pPr>
      <w:rPr>
        <w:rFonts w:ascii="Wingdings" w:hAnsi="Wingdings"/>
      </w:rPr>
    </w:lvl>
    <w:lvl w:ilvl="6" w:tplc="31CCEBE4">
      <w:start w:val="1"/>
      <w:numFmt w:val="bullet"/>
      <w:lvlText w:val=""/>
      <w:lvlJc w:val="left"/>
      <w:pPr>
        <w:tabs>
          <w:tab w:val="num" w:pos="5040"/>
        </w:tabs>
        <w:ind w:left="5040" w:hanging="360"/>
      </w:pPr>
      <w:rPr>
        <w:rFonts w:ascii="Wingdings" w:hAnsi="Wingdings"/>
      </w:rPr>
    </w:lvl>
    <w:lvl w:ilvl="7" w:tplc="458A2A1A">
      <w:start w:val="1"/>
      <w:numFmt w:val="bullet"/>
      <w:lvlText w:val=""/>
      <w:lvlJc w:val="left"/>
      <w:pPr>
        <w:tabs>
          <w:tab w:val="num" w:pos="5760"/>
        </w:tabs>
        <w:ind w:left="5760" w:hanging="360"/>
      </w:pPr>
      <w:rPr>
        <w:rFonts w:ascii="Wingdings" w:hAnsi="Wingdings"/>
      </w:rPr>
    </w:lvl>
    <w:lvl w:ilvl="8" w:tplc="B02E798E">
      <w:start w:val="1"/>
      <w:numFmt w:val="bullet"/>
      <w:lvlText w:val=""/>
      <w:lvlJc w:val="left"/>
      <w:pPr>
        <w:tabs>
          <w:tab w:val="num" w:pos="6480"/>
        </w:tabs>
        <w:ind w:left="6480" w:hanging="360"/>
      </w:pPr>
      <w:rPr>
        <w:rFonts w:ascii="Wingdings" w:hAnsi="Wingdings"/>
      </w:rPr>
    </w:lvl>
  </w:abstractNum>
  <w:abstractNum w:abstractNumId="73" w15:restartNumberingAfterBreak="0">
    <w:nsid w:val="59D4656A"/>
    <w:multiLevelType w:val="hybridMultilevel"/>
    <w:tmpl w:val="CF1ABA4C"/>
    <w:lvl w:ilvl="0" w:tplc="A20631A6">
      <w:start w:val="1"/>
      <w:numFmt w:val="decimal"/>
      <w:lvlText w:val="%1."/>
      <w:lvlJc w:val="left"/>
      <w:pPr>
        <w:ind w:left="964" w:hanging="113"/>
      </w:pPr>
    </w:lvl>
    <w:lvl w:ilvl="1" w:tplc="3DDE02D6">
      <w:start w:val="1"/>
      <w:numFmt w:val="lowerLetter"/>
      <w:lvlText w:val="%2."/>
      <w:lvlJc w:val="left"/>
      <w:pPr>
        <w:ind w:left="1440" w:hanging="360"/>
      </w:pPr>
    </w:lvl>
    <w:lvl w:ilvl="2" w:tplc="18CA4740">
      <w:start w:val="1"/>
      <w:numFmt w:val="lowerRoman"/>
      <w:lvlText w:val="%3."/>
      <w:lvlJc w:val="right"/>
      <w:pPr>
        <w:ind w:left="2160" w:hanging="180"/>
      </w:pPr>
    </w:lvl>
    <w:lvl w:ilvl="3" w:tplc="D554A20E">
      <w:start w:val="1"/>
      <w:numFmt w:val="decimal"/>
      <w:lvlText w:val="%4."/>
      <w:lvlJc w:val="left"/>
      <w:pPr>
        <w:ind w:left="2880" w:hanging="360"/>
      </w:pPr>
    </w:lvl>
    <w:lvl w:ilvl="4" w:tplc="9F228770">
      <w:start w:val="1"/>
      <w:numFmt w:val="lowerLetter"/>
      <w:lvlText w:val="%5."/>
      <w:lvlJc w:val="left"/>
      <w:pPr>
        <w:ind w:left="3600" w:hanging="360"/>
      </w:pPr>
    </w:lvl>
    <w:lvl w:ilvl="5" w:tplc="6854F4E0">
      <w:start w:val="1"/>
      <w:numFmt w:val="lowerRoman"/>
      <w:lvlText w:val="%6."/>
      <w:lvlJc w:val="right"/>
      <w:pPr>
        <w:ind w:left="4320" w:hanging="180"/>
      </w:pPr>
    </w:lvl>
    <w:lvl w:ilvl="6" w:tplc="E29E6C4E">
      <w:start w:val="1"/>
      <w:numFmt w:val="decimal"/>
      <w:lvlText w:val="%7."/>
      <w:lvlJc w:val="left"/>
      <w:pPr>
        <w:ind w:left="5040" w:hanging="360"/>
      </w:pPr>
    </w:lvl>
    <w:lvl w:ilvl="7" w:tplc="6122AAFE">
      <w:start w:val="1"/>
      <w:numFmt w:val="lowerLetter"/>
      <w:lvlText w:val="%8."/>
      <w:lvlJc w:val="left"/>
      <w:pPr>
        <w:ind w:left="5760" w:hanging="360"/>
      </w:pPr>
    </w:lvl>
    <w:lvl w:ilvl="8" w:tplc="6B68DE0C">
      <w:start w:val="1"/>
      <w:numFmt w:val="lowerRoman"/>
      <w:lvlText w:val="%9."/>
      <w:lvlJc w:val="right"/>
      <w:pPr>
        <w:ind w:left="6480" w:hanging="180"/>
      </w:pPr>
    </w:lvl>
  </w:abstractNum>
  <w:abstractNum w:abstractNumId="74" w15:restartNumberingAfterBreak="0">
    <w:nsid w:val="5AE24B2C"/>
    <w:multiLevelType w:val="hybridMultilevel"/>
    <w:tmpl w:val="21D67400"/>
    <w:lvl w:ilvl="0" w:tplc="C05C2588">
      <w:start w:val="1"/>
      <w:numFmt w:val="decimal"/>
      <w:lvlText w:val="%1."/>
      <w:lvlJc w:val="left"/>
      <w:pPr>
        <w:ind w:left="1069" w:hanging="360"/>
      </w:pPr>
    </w:lvl>
    <w:lvl w:ilvl="1" w:tplc="566829B0">
      <w:start w:val="1"/>
      <w:numFmt w:val="lowerLetter"/>
      <w:lvlText w:val="%2."/>
      <w:lvlJc w:val="left"/>
      <w:pPr>
        <w:ind w:left="1789" w:hanging="360"/>
      </w:pPr>
    </w:lvl>
    <w:lvl w:ilvl="2" w:tplc="C79AE0E2">
      <w:start w:val="1"/>
      <w:numFmt w:val="lowerRoman"/>
      <w:lvlText w:val="%3."/>
      <w:lvlJc w:val="right"/>
      <w:pPr>
        <w:ind w:left="2509" w:hanging="180"/>
      </w:pPr>
    </w:lvl>
    <w:lvl w:ilvl="3" w:tplc="B97428CC">
      <w:start w:val="1"/>
      <w:numFmt w:val="decimal"/>
      <w:lvlText w:val="%4."/>
      <w:lvlJc w:val="left"/>
      <w:pPr>
        <w:ind w:left="3229" w:hanging="360"/>
      </w:pPr>
    </w:lvl>
    <w:lvl w:ilvl="4" w:tplc="8FF66590">
      <w:start w:val="1"/>
      <w:numFmt w:val="lowerLetter"/>
      <w:lvlText w:val="%5."/>
      <w:lvlJc w:val="left"/>
      <w:pPr>
        <w:ind w:left="3949" w:hanging="360"/>
      </w:pPr>
    </w:lvl>
    <w:lvl w:ilvl="5" w:tplc="C65AE2EC">
      <w:start w:val="1"/>
      <w:numFmt w:val="lowerRoman"/>
      <w:lvlText w:val="%6."/>
      <w:lvlJc w:val="right"/>
      <w:pPr>
        <w:ind w:left="4669" w:hanging="180"/>
      </w:pPr>
    </w:lvl>
    <w:lvl w:ilvl="6" w:tplc="34561182">
      <w:start w:val="1"/>
      <w:numFmt w:val="decimal"/>
      <w:lvlText w:val="%7."/>
      <w:lvlJc w:val="left"/>
      <w:pPr>
        <w:ind w:left="5389" w:hanging="360"/>
      </w:pPr>
    </w:lvl>
    <w:lvl w:ilvl="7" w:tplc="087AA938">
      <w:start w:val="1"/>
      <w:numFmt w:val="lowerLetter"/>
      <w:lvlText w:val="%8."/>
      <w:lvlJc w:val="left"/>
      <w:pPr>
        <w:ind w:left="6109" w:hanging="360"/>
      </w:pPr>
    </w:lvl>
    <w:lvl w:ilvl="8" w:tplc="4B6E0F42">
      <w:start w:val="1"/>
      <w:numFmt w:val="lowerRoman"/>
      <w:lvlText w:val="%9."/>
      <w:lvlJc w:val="right"/>
      <w:pPr>
        <w:ind w:left="6829" w:hanging="180"/>
      </w:pPr>
    </w:lvl>
  </w:abstractNum>
  <w:abstractNum w:abstractNumId="75" w15:restartNumberingAfterBreak="0">
    <w:nsid w:val="5CDB13E7"/>
    <w:multiLevelType w:val="hybridMultilevel"/>
    <w:tmpl w:val="525881D6"/>
    <w:lvl w:ilvl="0" w:tplc="5AD04422">
      <w:start w:val="1"/>
      <w:numFmt w:val="bullet"/>
      <w:lvlText w:val=""/>
      <w:lvlJc w:val="left"/>
      <w:pPr>
        <w:ind w:left="1571" w:hanging="360"/>
      </w:pPr>
      <w:rPr>
        <w:rFonts w:ascii="Symbol" w:hAnsi="Symbol"/>
      </w:rPr>
    </w:lvl>
    <w:lvl w:ilvl="1" w:tplc="26A62F1A">
      <w:start w:val="1"/>
      <w:numFmt w:val="bullet"/>
      <w:lvlText w:val="o"/>
      <w:lvlJc w:val="left"/>
      <w:pPr>
        <w:ind w:left="2291" w:hanging="360"/>
      </w:pPr>
      <w:rPr>
        <w:rFonts w:ascii="Courier New" w:hAnsi="Courier New" w:cs="Courier New"/>
      </w:rPr>
    </w:lvl>
    <w:lvl w:ilvl="2" w:tplc="435A4F1E">
      <w:start w:val="1"/>
      <w:numFmt w:val="bullet"/>
      <w:lvlText w:val=""/>
      <w:lvlJc w:val="left"/>
      <w:pPr>
        <w:ind w:left="3011" w:hanging="360"/>
      </w:pPr>
      <w:rPr>
        <w:rFonts w:ascii="Wingdings" w:hAnsi="Wingdings"/>
      </w:rPr>
    </w:lvl>
    <w:lvl w:ilvl="3" w:tplc="8312CC26">
      <w:start w:val="1"/>
      <w:numFmt w:val="bullet"/>
      <w:lvlText w:val=""/>
      <w:lvlJc w:val="left"/>
      <w:pPr>
        <w:ind w:left="3731" w:hanging="360"/>
      </w:pPr>
      <w:rPr>
        <w:rFonts w:ascii="Symbol" w:hAnsi="Symbol"/>
      </w:rPr>
    </w:lvl>
    <w:lvl w:ilvl="4" w:tplc="85C6A794">
      <w:start w:val="1"/>
      <w:numFmt w:val="bullet"/>
      <w:lvlText w:val="o"/>
      <w:lvlJc w:val="left"/>
      <w:pPr>
        <w:ind w:left="4451" w:hanging="360"/>
      </w:pPr>
      <w:rPr>
        <w:rFonts w:ascii="Courier New" w:hAnsi="Courier New" w:cs="Courier New"/>
      </w:rPr>
    </w:lvl>
    <w:lvl w:ilvl="5" w:tplc="53986ACA">
      <w:start w:val="1"/>
      <w:numFmt w:val="bullet"/>
      <w:lvlText w:val=""/>
      <w:lvlJc w:val="left"/>
      <w:pPr>
        <w:ind w:left="5171" w:hanging="360"/>
      </w:pPr>
      <w:rPr>
        <w:rFonts w:ascii="Wingdings" w:hAnsi="Wingdings"/>
      </w:rPr>
    </w:lvl>
    <w:lvl w:ilvl="6" w:tplc="62E2EFB8">
      <w:start w:val="1"/>
      <w:numFmt w:val="bullet"/>
      <w:lvlText w:val=""/>
      <w:lvlJc w:val="left"/>
      <w:pPr>
        <w:ind w:left="5891" w:hanging="360"/>
      </w:pPr>
      <w:rPr>
        <w:rFonts w:ascii="Symbol" w:hAnsi="Symbol"/>
      </w:rPr>
    </w:lvl>
    <w:lvl w:ilvl="7" w:tplc="EE165D3A">
      <w:start w:val="1"/>
      <w:numFmt w:val="bullet"/>
      <w:lvlText w:val="o"/>
      <w:lvlJc w:val="left"/>
      <w:pPr>
        <w:ind w:left="6611" w:hanging="360"/>
      </w:pPr>
      <w:rPr>
        <w:rFonts w:ascii="Courier New" w:hAnsi="Courier New" w:cs="Courier New"/>
      </w:rPr>
    </w:lvl>
    <w:lvl w:ilvl="8" w:tplc="DE0CFAAC">
      <w:start w:val="1"/>
      <w:numFmt w:val="bullet"/>
      <w:lvlText w:val=""/>
      <w:lvlJc w:val="left"/>
      <w:pPr>
        <w:ind w:left="7331" w:hanging="360"/>
      </w:pPr>
      <w:rPr>
        <w:rFonts w:ascii="Wingdings" w:hAnsi="Wingdings"/>
      </w:rPr>
    </w:lvl>
  </w:abstractNum>
  <w:abstractNum w:abstractNumId="76" w15:restartNumberingAfterBreak="0">
    <w:nsid w:val="5D9E3EB1"/>
    <w:multiLevelType w:val="hybridMultilevel"/>
    <w:tmpl w:val="943650BC"/>
    <w:lvl w:ilvl="0" w:tplc="B6AA29D6">
      <w:start w:val="1"/>
      <w:numFmt w:val="decimal"/>
      <w:lvlText w:val="П2.%1"/>
      <w:lvlJc w:val="left"/>
      <w:pPr>
        <w:ind w:left="0" w:firstLine="0"/>
      </w:pPr>
    </w:lvl>
    <w:lvl w:ilvl="1" w:tplc="4D32D304">
      <w:start w:val="1"/>
      <w:numFmt w:val="lowerLetter"/>
      <w:lvlText w:val="%2."/>
      <w:lvlJc w:val="left"/>
      <w:pPr>
        <w:ind w:left="1440" w:hanging="360"/>
      </w:pPr>
    </w:lvl>
    <w:lvl w:ilvl="2" w:tplc="000869D6">
      <w:start w:val="1"/>
      <w:numFmt w:val="lowerRoman"/>
      <w:lvlText w:val="%3."/>
      <w:lvlJc w:val="right"/>
      <w:pPr>
        <w:ind w:left="2160" w:hanging="180"/>
      </w:pPr>
    </w:lvl>
    <w:lvl w:ilvl="3" w:tplc="D6AC2FB4">
      <w:start w:val="1"/>
      <w:numFmt w:val="decimal"/>
      <w:lvlText w:val="%4."/>
      <w:lvlJc w:val="left"/>
      <w:pPr>
        <w:ind w:left="2880" w:hanging="360"/>
      </w:pPr>
    </w:lvl>
    <w:lvl w:ilvl="4" w:tplc="6E948CB8">
      <w:start w:val="1"/>
      <w:numFmt w:val="lowerLetter"/>
      <w:lvlText w:val="%5."/>
      <w:lvlJc w:val="left"/>
      <w:pPr>
        <w:ind w:left="3600" w:hanging="360"/>
      </w:pPr>
    </w:lvl>
    <w:lvl w:ilvl="5" w:tplc="1270D720">
      <w:start w:val="1"/>
      <w:numFmt w:val="lowerRoman"/>
      <w:lvlText w:val="%6."/>
      <w:lvlJc w:val="right"/>
      <w:pPr>
        <w:ind w:left="4320" w:hanging="180"/>
      </w:pPr>
    </w:lvl>
    <w:lvl w:ilvl="6" w:tplc="91CE38C6">
      <w:start w:val="1"/>
      <w:numFmt w:val="decimal"/>
      <w:pStyle w:val="20"/>
      <w:lvlText w:val="П2.%7"/>
      <w:lvlJc w:val="left"/>
      <w:pPr>
        <w:ind w:left="0" w:firstLine="0"/>
      </w:pPr>
    </w:lvl>
    <w:lvl w:ilvl="7" w:tplc="5A90A404">
      <w:start w:val="1"/>
      <w:numFmt w:val="lowerLetter"/>
      <w:lvlText w:val="%8."/>
      <w:lvlJc w:val="left"/>
      <w:pPr>
        <w:ind w:left="5760" w:hanging="360"/>
      </w:pPr>
    </w:lvl>
    <w:lvl w:ilvl="8" w:tplc="B44A0F12">
      <w:start w:val="1"/>
      <w:numFmt w:val="lowerRoman"/>
      <w:lvlText w:val="%9."/>
      <w:lvlJc w:val="right"/>
      <w:pPr>
        <w:ind w:left="6480" w:hanging="180"/>
      </w:pPr>
    </w:lvl>
  </w:abstractNum>
  <w:abstractNum w:abstractNumId="77" w15:restartNumberingAfterBreak="0">
    <w:nsid w:val="61DA44B7"/>
    <w:multiLevelType w:val="hybridMultilevel"/>
    <w:tmpl w:val="B5867746"/>
    <w:lvl w:ilvl="0" w:tplc="30ACA874">
      <w:start w:val="1"/>
      <w:numFmt w:val="bullet"/>
      <w:lvlText w:val=""/>
      <w:lvlJc w:val="left"/>
      <w:pPr>
        <w:ind w:left="1571" w:hanging="360"/>
      </w:pPr>
      <w:rPr>
        <w:rFonts w:ascii="Symbol" w:hAnsi="Symbol"/>
      </w:rPr>
    </w:lvl>
    <w:lvl w:ilvl="1" w:tplc="D8FCDDC0">
      <w:start w:val="1"/>
      <w:numFmt w:val="bullet"/>
      <w:lvlText w:val="o"/>
      <w:lvlJc w:val="left"/>
      <w:pPr>
        <w:ind w:left="2291" w:hanging="360"/>
      </w:pPr>
      <w:rPr>
        <w:rFonts w:ascii="Courier New" w:hAnsi="Courier New" w:cs="Courier New"/>
      </w:rPr>
    </w:lvl>
    <w:lvl w:ilvl="2" w:tplc="CD2C9986">
      <w:start w:val="1"/>
      <w:numFmt w:val="bullet"/>
      <w:lvlText w:val=""/>
      <w:lvlJc w:val="left"/>
      <w:pPr>
        <w:ind w:left="3011" w:hanging="360"/>
      </w:pPr>
      <w:rPr>
        <w:rFonts w:ascii="Wingdings" w:hAnsi="Wingdings"/>
      </w:rPr>
    </w:lvl>
    <w:lvl w:ilvl="3" w:tplc="223E20D4">
      <w:start w:val="1"/>
      <w:numFmt w:val="bullet"/>
      <w:lvlText w:val=""/>
      <w:lvlJc w:val="left"/>
      <w:pPr>
        <w:ind w:left="3731" w:hanging="360"/>
      </w:pPr>
      <w:rPr>
        <w:rFonts w:ascii="Symbol" w:hAnsi="Symbol"/>
      </w:rPr>
    </w:lvl>
    <w:lvl w:ilvl="4" w:tplc="F0C2D036">
      <w:start w:val="1"/>
      <w:numFmt w:val="bullet"/>
      <w:lvlText w:val="o"/>
      <w:lvlJc w:val="left"/>
      <w:pPr>
        <w:ind w:left="4451" w:hanging="360"/>
      </w:pPr>
      <w:rPr>
        <w:rFonts w:ascii="Courier New" w:hAnsi="Courier New" w:cs="Courier New"/>
      </w:rPr>
    </w:lvl>
    <w:lvl w:ilvl="5" w:tplc="3662DA50">
      <w:start w:val="1"/>
      <w:numFmt w:val="bullet"/>
      <w:lvlText w:val=""/>
      <w:lvlJc w:val="left"/>
      <w:pPr>
        <w:ind w:left="5171" w:hanging="360"/>
      </w:pPr>
      <w:rPr>
        <w:rFonts w:ascii="Wingdings" w:hAnsi="Wingdings"/>
      </w:rPr>
    </w:lvl>
    <w:lvl w:ilvl="6" w:tplc="F298413E">
      <w:start w:val="1"/>
      <w:numFmt w:val="bullet"/>
      <w:lvlText w:val=""/>
      <w:lvlJc w:val="left"/>
      <w:pPr>
        <w:ind w:left="5891" w:hanging="360"/>
      </w:pPr>
      <w:rPr>
        <w:rFonts w:ascii="Symbol" w:hAnsi="Symbol"/>
      </w:rPr>
    </w:lvl>
    <w:lvl w:ilvl="7" w:tplc="759EBED6">
      <w:start w:val="1"/>
      <w:numFmt w:val="bullet"/>
      <w:lvlText w:val="o"/>
      <w:lvlJc w:val="left"/>
      <w:pPr>
        <w:ind w:left="6611" w:hanging="360"/>
      </w:pPr>
      <w:rPr>
        <w:rFonts w:ascii="Courier New" w:hAnsi="Courier New" w:cs="Courier New"/>
      </w:rPr>
    </w:lvl>
    <w:lvl w:ilvl="8" w:tplc="965E2434">
      <w:start w:val="1"/>
      <w:numFmt w:val="bullet"/>
      <w:lvlText w:val=""/>
      <w:lvlJc w:val="left"/>
      <w:pPr>
        <w:ind w:left="7331" w:hanging="360"/>
      </w:pPr>
      <w:rPr>
        <w:rFonts w:ascii="Wingdings" w:hAnsi="Wingdings"/>
      </w:rPr>
    </w:lvl>
  </w:abstractNum>
  <w:abstractNum w:abstractNumId="78" w15:restartNumberingAfterBreak="0">
    <w:nsid w:val="62470A69"/>
    <w:multiLevelType w:val="hybridMultilevel"/>
    <w:tmpl w:val="235CF83C"/>
    <w:lvl w:ilvl="0" w:tplc="CFEAF0BE">
      <w:start w:val="1"/>
      <w:numFmt w:val="decimal"/>
      <w:lvlText w:val="%1."/>
      <w:lvlJc w:val="left"/>
      <w:pPr>
        <w:ind w:left="1211" w:hanging="360"/>
      </w:pPr>
    </w:lvl>
    <w:lvl w:ilvl="1" w:tplc="2806DC96">
      <w:start w:val="1"/>
      <w:numFmt w:val="lowerLetter"/>
      <w:lvlText w:val="%2."/>
      <w:lvlJc w:val="left"/>
      <w:pPr>
        <w:ind w:left="1931" w:hanging="360"/>
      </w:pPr>
    </w:lvl>
    <w:lvl w:ilvl="2" w:tplc="1FBCEB8C">
      <w:start w:val="1"/>
      <w:numFmt w:val="lowerRoman"/>
      <w:lvlText w:val="%3."/>
      <w:lvlJc w:val="right"/>
      <w:pPr>
        <w:ind w:left="2651" w:hanging="180"/>
      </w:pPr>
    </w:lvl>
    <w:lvl w:ilvl="3" w:tplc="0AF0D99A">
      <w:start w:val="1"/>
      <w:numFmt w:val="decimal"/>
      <w:lvlText w:val="%4."/>
      <w:lvlJc w:val="left"/>
      <w:pPr>
        <w:ind w:left="3371" w:hanging="360"/>
      </w:pPr>
    </w:lvl>
    <w:lvl w:ilvl="4" w:tplc="74846548">
      <w:start w:val="1"/>
      <w:numFmt w:val="lowerLetter"/>
      <w:lvlText w:val="%5."/>
      <w:lvlJc w:val="left"/>
      <w:pPr>
        <w:ind w:left="4091" w:hanging="360"/>
      </w:pPr>
    </w:lvl>
    <w:lvl w:ilvl="5" w:tplc="F17EEFE8">
      <w:start w:val="1"/>
      <w:numFmt w:val="lowerRoman"/>
      <w:lvlText w:val="%6."/>
      <w:lvlJc w:val="right"/>
      <w:pPr>
        <w:ind w:left="4811" w:hanging="180"/>
      </w:pPr>
    </w:lvl>
    <w:lvl w:ilvl="6" w:tplc="3A0C37B8">
      <w:start w:val="1"/>
      <w:numFmt w:val="decimal"/>
      <w:lvlText w:val="%7."/>
      <w:lvlJc w:val="left"/>
      <w:pPr>
        <w:ind w:left="5531" w:hanging="360"/>
      </w:pPr>
    </w:lvl>
    <w:lvl w:ilvl="7" w:tplc="20166514">
      <w:start w:val="1"/>
      <w:numFmt w:val="lowerLetter"/>
      <w:lvlText w:val="%8."/>
      <w:lvlJc w:val="left"/>
      <w:pPr>
        <w:ind w:left="6251" w:hanging="360"/>
      </w:pPr>
    </w:lvl>
    <w:lvl w:ilvl="8" w:tplc="3A287060">
      <w:start w:val="1"/>
      <w:numFmt w:val="lowerRoman"/>
      <w:lvlText w:val="%9."/>
      <w:lvlJc w:val="right"/>
      <w:pPr>
        <w:ind w:left="6971" w:hanging="180"/>
      </w:pPr>
    </w:lvl>
  </w:abstractNum>
  <w:abstractNum w:abstractNumId="79" w15:restartNumberingAfterBreak="0">
    <w:nsid w:val="65596360"/>
    <w:multiLevelType w:val="hybridMultilevel"/>
    <w:tmpl w:val="7018CA38"/>
    <w:lvl w:ilvl="0" w:tplc="5D6C82C2">
      <w:start w:val="1"/>
      <w:numFmt w:val="decimal"/>
      <w:lvlText w:val="%1."/>
      <w:lvlJc w:val="left"/>
      <w:pPr>
        <w:ind w:left="1069" w:hanging="360"/>
      </w:pPr>
    </w:lvl>
    <w:lvl w:ilvl="1" w:tplc="C0A04582">
      <w:start w:val="1"/>
      <w:numFmt w:val="lowerLetter"/>
      <w:lvlText w:val="%2."/>
      <w:lvlJc w:val="left"/>
      <w:pPr>
        <w:ind w:left="1789" w:hanging="360"/>
      </w:pPr>
    </w:lvl>
    <w:lvl w:ilvl="2" w:tplc="E5F6BEEE">
      <w:start w:val="1"/>
      <w:numFmt w:val="lowerRoman"/>
      <w:lvlText w:val="%3."/>
      <w:lvlJc w:val="right"/>
      <w:pPr>
        <w:ind w:left="2509" w:hanging="180"/>
      </w:pPr>
    </w:lvl>
    <w:lvl w:ilvl="3" w:tplc="30DA74FE">
      <w:start w:val="1"/>
      <w:numFmt w:val="decimal"/>
      <w:lvlText w:val="%4."/>
      <w:lvlJc w:val="left"/>
      <w:pPr>
        <w:ind w:left="3229" w:hanging="360"/>
      </w:pPr>
    </w:lvl>
    <w:lvl w:ilvl="4" w:tplc="CFAA26E2">
      <w:start w:val="1"/>
      <w:numFmt w:val="lowerLetter"/>
      <w:lvlText w:val="%5."/>
      <w:lvlJc w:val="left"/>
      <w:pPr>
        <w:ind w:left="3949" w:hanging="360"/>
      </w:pPr>
    </w:lvl>
    <w:lvl w:ilvl="5" w:tplc="F9780488">
      <w:start w:val="1"/>
      <w:numFmt w:val="lowerRoman"/>
      <w:lvlText w:val="%6."/>
      <w:lvlJc w:val="right"/>
      <w:pPr>
        <w:ind w:left="4669" w:hanging="180"/>
      </w:pPr>
    </w:lvl>
    <w:lvl w:ilvl="6" w:tplc="574A3CAC">
      <w:start w:val="1"/>
      <w:numFmt w:val="decimal"/>
      <w:lvlText w:val="%7."/>
      <w:lvlJc w:val="left"/>
      <w:pPr>
        <w:ind w:left="5389" w:hanging="360"/>
      </w:pPr>
    </w:lvl>
    <w:lvl w:ilvl="7" w:tplc="F3049010">
      <w:start w:val="1"/>
      <w:numFmt w:val="lowerLetter"/>
      <w:lvlText w:val="%8."/>
      <w:lvlJc w:val="left"/>
      <w:pPr>
        <w:ind w:left="6109" w:hanging="360"/>
      </w:pPr>
    </w:lvl>
    <w:lvl w:ilvl="8" w:tplc="55502E04">
      <w:start w:val="1"/>
      <w:numFmt w:val="lowerRoman"/>
      <w:lvlText w:val="%9."/>
      <w:lvlJc w:val="right"/>
      <w:pPr>
        <w:ind w:left="6829" w:hanging="180"/>
      </w:pPr>
    </w:lvl>
  </w:abstractNum>
  <w:abstractNum w:abstractNumId="80" w15:restartNumberingAfterBreak="0">
    <w:nsid w:val="6648353A"/>
    <w:multiLevelType w:val="hybridMultilevel"/>
    <w:tmpl w:val="6FE4F824"/>
    <w:lvl w:ilvl="0" w:tplc="4262176C">
      <w:start w:val="1"/>
      <w:numFmt w:val="bullet"/>
      <w:pStyle w:val="22"/>
      <w:lvlText w:val=""/>
      <w:lvlJc w:val="left"/>
      <w:pPr>
        <w:ind w:left="1429" w:hanging="360"/>
      </w:pPr>
      <w:rPr>
        <w:rFonts w:ascii="Symbol" w:hAnsi="Symbol"/>
        <w:sz w:val="22"/>
      </w:rPr>
    </w:lvl>
    <w:lvl w:ilvl="1" w:tplc="E5FC9B36">
      <w:start w:val="1"/>
      <w:numFmt w:val="bullet"/>
      <w:lvlText w:val="o"/>
      <w:lvlJc w:val="left"/>
      <w:pPr>
        <w:ind w:left="2149" w:hanging="360"/>
      </w:pPr>
      <w:rPr>
        <w:rFonts w:ascii="Courier New" w:hAnsi="Courier New" w:cs="Courier New"/>
      </w:rPr>
    </w:lvl>
    <w:lvl w:ilvl="2" w:tplc="CD5E4228">
      <w:start w:val="1"/>
      <w:numFmt w:val="bullet"/>
      <w:lvlText w:val=""/>
      <w:lvlJc w:val="left"/>
      <w:pPr>
        <w:ind w:left="2869" w:hanging="360"/>
      </w:pPr>
      <w:rPr>
        <w:rFonts w:ascii="Wingdings" w:hAnsi="Wingdings"/>
      </w:rPr>
    </w:lvl>
    <w:lvl w:ilvl="3" w:tplc="6A7C6E02">
      <w:start w:val="1"/>
      <w:numFmt w:val="bullet"/>
      <w:lvlText w:val=""/>
      <w:lvlJc w:val="left"/>
      <w:pPr>
        <w:ind w:left="3589" w:hanging="360"/>
      </w:pPr>
      <w:rPr>
        <w:rFonts w:ascii="Symbol" w:hAnsi="Symbol"/>
      </w:rPr>
    </w:lvl>
    <w:lvl w:ilvl="4" w:tplc="A0FC7D3C">
      <w:start w:val="1"/>
      <w:numFmt w:val="bullet"/>
      <w:lvlText w:val="o"/>
      <w:lvlJc w:val="left"/>
      <w:pPr>
        <w:ind w:left="4309" w:hanging="360"/>
      </w:pPr>
      <w:rPr>
        <w:rFonts w:ascii="Courier New" w:hAnsi="Courier New" w:cs="Courier New"/>
      </w:rPr>
    </w:lvl>
    <w:lvl w:ilvl="5" w:tplc="EA1E2930">
      <w:start w:val="1"/>
      <w:numFmt w:val="bullet"/>
      <w:lvlText w:val=""/>
      <w:lvlJc w:val="left"/>
      <w:pPr>
        <w:ind w:left="5029" w:hanging="360"/>
      </w:pPr>
      <w:rPr>
        <w:rFonts w:ascii="Wingdings" w:hAnsi="Wingdings"/>
      </w:rPr>
    </w:lvl>
    <w:lvl w:ilvl="6" w:tplc="640C8194">
      <w:start w:val="1"/>
      <w:numFmt w:val="bullet"/>
      <w:lvlText w:val=""/>
      <w:lvlJc w:val="left"/>
      <w:pPr>
        <w:ind w:left="5749" w:hanging="360"/>
      </w:pPr>
      <w:rPr>
        <w:rFonts w:ascii="Symbol" w:hAnsi="Symbol"/>
      </w:rPr>
    </w:lvl>
    <w:lvl w:ilvl="7" w:tplc="70A857C4">
      <w:start w:val="1"/>
      <w:numFmt w:val="bullet"/>
      <w:lvlText w:val="o"/>
      <w:lvlJc w:val="left"/>
      <w:pPr>
        <w:ind w:left="6469" w:hanging="360"/>
      </w:pPr>
      <w:rPr>
        <w:rFonts w:ascii="Courier New" w:hAnsi="Courier New" w:cs="Courier New"/>
      </w:rPr>
    </w:lvl>
    <w:lvl w:ilvl="8" w:tplc="4F6A1220">
      <w:start w:val="1"/>
      <w:numFmt w:val="bullet"/>
      <w:lvlText w:val=""/>
      <w:lvlJc w:val="left"/>
      <w:pPr>
        <w:ind w:left="7189" w:hanging="360"/>
      </w:pPr>
      <w:rPr>
        <w:rFonts w:ascii="Wingdings" w:hAnsi="Wingdings"/>
      </w:rPr>
    </w:lvl>
  </w:abstractNum>
  <w:abstractNum w:abstractNumId="81" w15:restartNumberingAfterBreak="0">
    <w:nsid w:val="69DC740C"/>
    <w:multiLevelType w:val="hybridMultilevel"/>
    <w:tmpl w:val="7B54C9DA"/>
    <w:lvl w:ilvl="0" w:tplc="49E2D328">
      <w:start w:val="1"/>
      <w:numFmt w:val="decimal"/>
      <w:lvlText w:val="%1."/>
      <w:lvlJc w:val="left"/>
      <w:pPr>
        <w:ind w:left="1571" w:hanging="360"/>
      </w:pPr>
    </w:lvl>
    <w:lvl w:ilvl="1" w:tplc="3588F7BE">
      <w:start w:val="1"/>
      <w:numFmt w:val="lowerLetter"/>
      <w:lvlText w:val="%2."/>
      <w:lvlJc w:val="left"/>
      <w:pPr>
        <w:ind w:left="2291" w:hanging="360"/>
      </w:pPr>
    </w:lvl>
    <w:lvl w:ilvl="2" w:tplc="F0EAC7C4">
      <w:start w:val="1"/>
      <w:numFmt w:val="lowerRoman"/>
      <w:lvlText w:val="%3."/>
      <w:lvlJc w:val="right"/>
      <w:pPr>
        <w:ind w:left="3011" w:hanging="180"/>
      </w:pPr>
    </w:lvl>
    <w:lvl w:ilvl="3" w:tplc="1FBCCC90">
      <w:start w:val="1"/>
      <w:numFmt w:val="decimal"/>
      <w:lvlText w:val="%4."/>
      <w:lvlJc w:val="left"/>
      <w:pPr>
        <w:ind w:left="3731" w:hanging="360"/>
      </w:pPr>
    </w:lvl>
    <w:lvl w:ilvl="4" w:tplc="4FF6E8E8">
      <w:start w:val="1"/>
      <w:numFmt w:val="lowerLetter"/>
      <w:lvlText w:val="%5."/>
      <w:lvlJc w:val="left"/>
      <w:pPr>
        <w:ind w:left="4451" w:hanging="360"/>
      </w:pPr>
    </w:lvl>
    <w:lvl w:ilvl="5" w:tplc="AD1EF95A">
      <w:start w:val="1"/>
      <w:numFmt w:val="lowerRoman"/>
      <w:lvlText w:val="%6."/>
      <w:lvlJc w:val="right"/>
      <w:pPr>
        <w:ind w:left="5171" w:hanging="180"/>
      </w:pPr>
    </w:lvl>
    <w:lvl w:ilvl="6" w:tplc="800820BA">
      <w:start w:val="1"/>
      <w:numFmt w:val="decimal"/>
      <w:lvlText w:val="%7."/>
      <w:lvlJc w:val="left"/>
      <w:pPr>
        <w:ind w:left="5891" w:hanging="360"/>
      </w:pPr>
    </w:lvl>
    <w:lvl w:ilvl="7" w:tplc="E33AC116">
      <w:start w:val="1"/>
      <w:numFmt w:val="lowerLetter"/>
      <w:lvlText w:val="%8."/>
      <w:lvlJc w:val="left"/>
      <w:pPr>
        <w:ind w:left="6611" w:hanging="360"/>
      </w:pPr>
    </w:lvl>
    <w:lvl w:ilvl="8" w:tplc="FDC07726">
      <w:start w:val="1"/>
      <w:numFmt w:val="lowerRoman"/>
      <w:lvlText w:val="%9."/>
      <w:lvlJc w:val="right"/>
      <w:pPr>
        <w:ind w:left="7331" w:hanging="180"/>
      </w:pPr>
    </w:lvl>
  </w:abstractNum>
  <w:abstractNum w:abstractNumId="82" w15:restartNumberingAfterBreak="0">
    <w:nsid w:val="6A865992"/>
    <w:multiLevelType w:val="hybridMultilevel"/>
    <w:tmpl w:val="03F8A620"/>
    <w:lvl w:ilvl="0" w:tplc="9E42D9A0">
      <w:start w:val="1"/>
      <w:numFmt w:val="decimal"/>
      <w:lvlText w:val="%1."/>
      <w:lvlJc w:val="left"/>
      <w:pPr>
        <w:ind w:left="927" w:hanging="360"/>
      </w:pPr>
    </w:lvl>
    <w:lvl w:ilvl="1" w:tplc="77047962">
      <w:start w:val="1"/>
      <w:numFmt w:val="lowerLetter"/>
      <w:lvlText w:val="%2."/>
      <w:lvlJc w:val="left"/>
      <w:pPr>
        <w:ind w:left="1647" w:hanging="360"/>
      </w:pPr>
    </w:lvl>
    <w:lvl w:ilvl="2" w:tplc="44060BAA">
      <w:start w:val="1"/>
      <w:numFmt w:val="lowerRoman"/>
      <w:lvlText w:val="%3."/>
      <w:lvlJc w:val="right"/>
      <w:pPr>
        <w:ind w:left="2367" w:hanging="180"/>
      </w:pPr>
    </w:lvl>
    <w:lvl w:ilvl="3" w:tplc="C2BC32BA">
      <w:start w:val="1"/>
      <w:numFmt w:val="decimal"/>
      <w:lvlText w:val="%4."/>
      <w:lvlJc w:val="left"/>
      <w:pPr>
        <w:ind w:left="3087" w:hanging="360"/>
      </w:pPr>
    </w:lvl>
    <w:lvl w:ilvl="4" w:tplc="6EC05600">
      <w:start w:val="1"/>
      <w:numFmt w:val="lowerLetter"/>
      <w:lvlText w:val="%5."/>
      <w:lvlJc w:val="left"/>
      <w:pPr>
        <w:ind w:left="3807" w:hanging="360"/>
      </w:pPr>
    </w:lvl>
    <w:lvl w:ilvl="5" w:tplc="CB561AD0">
      <w:start w:val="1"/>
      <w:numFmt w:val="lowerRoman"/>
      <w:lvlText w:val="%6."/>
      <w:lvlJc w:val="right"/>
      <w:pPr>
        <w:ind w:left="4527" w:hanging="180"/>
      </w:pPr>
    </w:lvl>
    <w:lvl w:ilvl="6" w:tplc="229882FA">
      <w:start w:val="1"/>
      <w:numFmt w:val="decimal"/>
      <w:lvlText w:val="%7."/>
      <w:lvlJc w:val="left"/>
      <w:pPr>
        <w:ind w:left="5247" w:hanging="360"/>
      </w:pPr>
    </w:lvl>
    <w:lvl w:ilvl="7" w:tplc="35901D36">
      <w:start w:val="1"/>
      <w:numFmt w:val="lowerLetter"/>
      <w:lvlText w:val="%8."/>
      <w:lvlJc w:val="left"/>
      <w:pPr>
        <w:ind w:left="5967" w:hanging="360"/>
      </w:pPr>
    </w:lvl>
    <w:lvl w:ilvl="8" w:tplc="E77C22F4">
      <w:start w:val="1"/>
      <w:numFmt w:val="lowerRoman"/>
      <w:lvlText w:val="%9."/>
      <w:lvlJc w:val="right"/>
      <w:pPr>
        <w:ind w:left="6687" w:hanging="180"/>
      </w:pPr>
    </w:lvl>
  </w:abstractNum>
  <w:abstractNum w:abstractNumId="83" w15:restartNumberingAfterBreak="0">
    <w:nsid w:val="6A9B0B80"/>
    <w:multiLevelType w:val="hybridMultilevel"/>
    <w:tmpl w:val="BABC3E7C"/>
    <w:lvl w:ilvl="0" w:tplc="A6DA64B6">
      <w:start w:val="1"/>
      <w:numFmt w:val="decimal"/>
      <w:pStyle w:val="a2"/>
      <w:lvlText w:val="%1."/>
      <w:lvlJc w:val="left"/>
      <w:pPr>
        <w:ind w:left="720" w:hanging="360"/>
      </w:pPr>
    </w:lvl>
    <w:lvl w:ilvl="1" w:tplc="1C5EA9B8">
      <w:start w:val="1"/>
      <w:numFmt w:val="lowerLetter"/>
      <w:lvlText w:val="%2."/>
      <w:lvlJc w:val="left"/>
      <w:pPr>
        <w:ind w:left="1440" w:hanging="360"/>
      </w:pPr>
    </w:lvl>
    <w:lvl w:ilvl="2" w:tplc="6576BB4C">
      <w:start w:val="1"/>
      <w:numFmt w:val="lowerRoman"/>
      <w:lvlText w:val="%3."/>
      <w:lvlJc w:val="right"/>
      <w:pPr>
        <w:ind w:left="2160" w:hanging="180"/>
      </w:pPr>
    </w:lvl>
    <w:lvl w:ilvl="3" w:tplc="DD1E86D0">
      <w:start w:val="1"/>
      <w:numFmt w:val="decimal"/>
      <w:lvlText w:val="%4."/>
      <w:lvlJc w:val="left"/>
      <w:pPr>
        <w:ind w:left="2880" w:hanging="360"/>
      </w:pPr>
    </w:lvl>
    <w:lvl w:ilvl="4" w:tplc="534E60D0">
      <w:start w:val="1"/>
      <w:numFmt w:val="lowerLetter"/>
      <w:lvlText w:val="%5."/>
      <w:lvlJc w:val="left"/>
      <w:pPr>
        <w:ind w:left="3600" w:hanging="360"/>
      </w:pPr>
    </w:lvl>
    <w:lvl w:ilvl="5" w:tplc="6D607982">
      <w:start w:val="1"/>
      <w:numFmt w:val="lowerRoman"/>
      <w:lvlText w:val="%6."/>
      <w:lvlJc w:val="right"/>
      <w:pPr>
        <w:ind w:left="4320" w:hanging="180"/>
      </w:pPr>
    </w:lvl>
    <w:lvl w:ilvl="6" w:tplc="0AD05178">
      <w:start w:val="1"/>
      <w:numFmt w:val="decimal"/>
      <w:lvlText w:val="%7."/>
      <w:lvlJc w:val="left"/>
      <w:pPr>
        <w:ind w:left="5040" w:hanging="360"/>
      </w:pPr>
    </w:lvl>
    <w:lvl w:ilvl="7" w:tplc="F3E89858">
      <w:start w:val="1"/>
      <w:numFmt w:val="lowerLetter"/>
      <w:lvlText w:val="%8."/>
      <w:lvlJc w:val="left"/>
      <w:pPr>
        <w:ind w:left="5760" w:hanging="360"/>
      </w:pPr>
    </w:lvl>
    <w:lvl w:ilvl="8" w:tplc="E8EAEF04">
      <w:start w:val="1"/>
      <w:numFmt w:val="lowerRoman"/>
      <w:lvlText w:val="%9."/>
      <w:lvlJc w:val="right"/>
      <w:pPr>
        <w:ind w:left="6480" w:hanging="180"/>
      </w:pPr>
    </w:lvl>
  </w:abstractNum>
  <w:abstractNum w:abstractNumId="84" w15:restartNumberingAfterBreak="0">
    <w:nsid w:val="6B9B67B7"/>
    <w:multiLevelType w:val="multilevel"/>
    <w:tmpl w:val="E884996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929" w:hanging="504"/>
      </w:pPr>
      <w:rPr>
        <w:b w:val="0"/>
        <w:i w:val="0"/>
        <w:spacing w:val="-20"/>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6E52161E"/>
    <w:multiLevelType w:val="hybridMultilevel"/>
    <w:tmpl w:val="44B8B9A2"/>
    <w:lvl w:ilvl="0" w:tplc="FC5E4DCA">
      <w:start w:val="1"/>
      <w:numFmt w:val="decimal"/>
      <w:lvlText w:val="%1."/>
      <w:lvlJc w:val="left"/>
      <w:pPr>
        <w:ind w:left="1211" w:hanging="360"/>
      </w:pPr>
    </w:lvl>
    <w:lvl w:ilvl="1" w:tplc="C9E4B01C">
      <w:start w:val="1"/>
      <w:numFmt w:val="lowerLetter"/>
      <w:lvlText w:val="%2."/>
      <w:lvlJc w:val="left"/>
      <w:pPr>
        <w:ind w:left="1931" w:hanging="360"/>
      </w:pPr>
    </w:lvl>
    <w:lvl w:ilvl="2" w:tplc="C0DA18F4">
      <w:start w:val="1"/>
      <w:numFmt w:val="lowerRoman"/>
      <w:lvlText w:val="%3."/>
      <w:lvlJc w:val="right"/>
      <w:pPr>
        <w:ind w:left="2651" w:hanging="180"/>
      </w:pPr>
    </w:lvl>
    <w:lvl w:ilvl="3" w:tplc="A4EEB0BE">
      <w:start w:val="1"/>
      <w:numFmt w:val="decimal"/>
      <w:lvlText w:val="%4."/>
      <w:lvlJc w:val="left"/>
      <w:pPr>
        <w:ind w:left="3371" w:hanging="360"/>
      </w:pPr>
    </w:lvl>
    <w:lvl w:ilvl="4" w:tplc="F30A706E">
      <w:start w:val="1"/>
      <w:numFmt w:val="lowerLetter"/>
      <w:lvlText w:val="%5."/>
      <w:lvlJc w:val="left"/>
      <w:pPr>
        <w:ind w:left="4091" w:hanging="360"/>
      </w:pPr>
    </w:lvl>
    <w:lvl w:ilvl="5" w:tplc="C9344B44">
      <w:start w:val="1"/>
      <w:numFmt w:val="lowerRoman"/>
      <w:lvlText w:val="%6."/>
      <w:lvlJc w:val="right"/>
      <w:pPr>
        <w:ind w:left="4811" w:hanging="180"/>
      </w:pPr>
    </w:lvl>
    <w:lvl w:ilvl="6" w:tplc="C96CB9D2">
      <w:start w:val="1"/>
      <w:numFmt w:val="decimal"/>
      <w:lvlText w:val="%7."/>
      <w:lvlJc w:val="left"/>
      <w:pPr>
        <w:ind w:left="5531" w:hanging="360"/>
      </w:pPr>
    </w:lvl>
    <w:lvl w:ilvl="7" w:tplc="1DDCD56A">
      <w:start w:val="1"/>
      <w:numFmt w:val="lowerLetter"/>
      <w:lvlText w:val="%8."/>
      <w:lvlJc w:val="left"/>
      <w:pPr>
        <w:ind w:left="6251" w:hanging="360"/>
      </w:pPr>
    </w:lvl>
    <w:lvl w:ilvl="8" w:tplc="CC78D41A">
      <w:start w:val="1"/>
      <w:numFmt w:val="lowerRoman"/>
      <w:lvlText w:val="%9."/>
      <w:lvlJc w:val="right"/>
      <w:pPr>
        <w:ind w:left="6971" w:hanging="180"/>
      </w:pPr>
    </w:lvl>
  </w:abstractNum>
  <w:abstractNum w:abstractNumId="86" w15:restartNumberingAfterBreak="0">
    <w:nsid w:val="6ED11B7E"/>
    <w:multiLevelType w:val="hybridMultilevel"/>
    <w:tmpl w:val="D4A69098"/>
    <w:lvl w:ilvl="0" w:tplc="91087E24">
      <w:start w:val="1"/>
      <w:numFmt w:val="decimal"/>
      <w:lvlText w:val="%1."/>
      <w:lvlJc w:val="left"/>
      <w:pPr>
        <w:ind w:left="5606" w:hanging="360"/>
      </w:pPr>
    </w:lvl>
    <w:lvl w:ilvl="1" w:tplc="C65A0DC2">
      <w:start w:val="1"/>
      <w:numFmt w:val="lowerLetter"/>
      <w:lvlText w:val="%2."/>
      <w:lvlJc w:val="left"/>
      <w:pPr>
        <w:ind w:left="2291" w:hanging="360"/>
      </w:pPr>
    </w:lvl>
    <w:lvl w:ilvl="2" w:tplc="29A63EE4">
      <w:start w:val="1"/>
      <w:numFmt w:val="lowerRoman"/>
      <w:lvlText w:val="%3."/>
      <w:lvlJc w:val="right"/>
      <w:pPr>
        <w:ind w:left="3011" w:hanging="180"/>
      </w:pPr>
    </w:lvl>
    <w:lvl w:ilvl="3" w:tplc="441EA212">
      <w:start w:val="1"/>
      <w:numFmt w:val="decimal"/>
      <w:lvlText w:val="%4."/>
      <w:lvlJc w:val="left"/>
      <w:pPr>
        <w:ind w:left="3731" w:hanging="360"/>
      </w:pPr>
    </w:lvl>
    <w:lvl w:ilvl="4" w:tplc="1B641BF0">
      <w:start w:val="1"/>
      <w:numFmt w:val="lowerLetter"/>
      <w:lvlText w:val="%5."/>
      <w:lvlJc w:val="left"/>
      <w:pPr>
        <w:ind w:left="4451" w:hanging="360"/>
      </w:pPr>
    </w:lvl>
    <w:lvl w:ilvl="5" w:tplc="45EA80BA">
      <w:start w:val="1"/>
      <w:numFmt w:val="lowerRoman"/>
      <w:lvlText w:val="%6."/>
      <w:lvlJc w:val="right"/>
      <w:pPr>
        <w:ind w:left="5171" w:hanging="180"/>
      </w:pPr>
    </w:lvl>
    <w:lvl w:ilvl="6" w:tplc="DC30AFBC">
      <w:start w:val="1"/>
      <w:numFmt w:val="decimal"/>
      <w:lvlText w:val="%7."/>
      <w:lvlJc w:val="left"/>
      <w:pPr>
        <w:ind w:left="5891" w:hanging="360"/>
      </w:pPr>
    </w:lvl>
    <w:lvl w:ilvl="7" w:tplc="65061A76">
      <w:start w:val="1"/>
      <w:numFmt w:val="lowerLetter"/>
      <w:lvlText w:val="%8."/>
      <w:lvlJc w:val="left"/>
      <w:pPr>
        <w:ind w:left="6611" w:hanging="360"/>
      </w:pPr>
    </w:lvl>
    <w:lvl w:ilvl="8" w:tplc="723E389C">
      <w:start w:val="1"/>
      <w:numFmt w:val="lowerRoman"/>
      <w:lvlText w:val="%9."/>
      <w:lvlJc w:val="right"/>
      <w:pPr>
        <w:ind w:left="7331" w:hanging="180"/>
      </w:pPr>
    </w:lvl>
  </w:abstractNum>
  <w:abstractNum w:abstractNumId="87" w15:restartNumberingAfterBreak="0">
    <w:nsid w:val="71EA7895"/>
    <w:multiLevelType w:val="multilevel"/>
    <w:tmpl w:val="1D62B0D8"/>
    <w:lvl w:ilvl="0">
      <w:start w:val="1"/>
      <w:numFmt w:val="decimal"/>
      <w:pStyle w:val="a3"/>
      <w:lvlText w:val="%1"/>
      <w:lvlJc w:val="left"/>
      <w:pPr>
        <w:tabs>
          <w:tab w:val="num" w:pos="964"/>
        </w:tabs>
        <w:ind w:firstLine="709"/>
      </w:pPr>
      <w:rPr>
        <w:rFonts w:cs="Times New Roman"/>
        <w:b/>
      </w:rPr>
    </w:lvl>
    <w:lvl w:ilvl="1">
      <w:start w:val="1"/>
      <w:numFmt w:val="decimal"/>
      <w:lvlText w:val="%2)"/>
      <w:lvlJc w:val="left"/>
      <w:pPr>
        <w:tabs>
          <w:tab w:val="num" w:pos="568"/>
        </w:tabs>
        <w:ind w:left="-152" w:firstLine="720"/>
      </w:pPr>
      <w:rPr>
        <w:rFonts w:cs="Times New Roman"/>
      </w:rPr>
    </w:lvl>
    <w:lvl w:ilvl="2">
      <w:start w:val="1"/>
      <w:numFmt w:val="decimal"/>
      <w:lvlText w:val="%1.%2.%3."/>
      <w:lvlJc w:val="left"/>
      <w:pPr>
        <w:tabs>
          <w:tab w:val="num" w:pos="2604"/>
        </w:tabs>
        <w:ind w:left="1413" w:firstLine="709"/>
      </w:pPr>
      <w:rPr>
        <w:rFonts w:cs="Times New Roman"/>
      </w:rPr>
    </w:lvl>
    <w:lvl w:ilvl="3">
      <w:start w:val="1"/>
      <w:numFmt w:val="decimal"/>
      <w:lvlText w:val="%1.%2.%3.%4."/>
      <w:lvlJc w:val="left"/>
      <w:pPr>
        <w:tabs>
          <w:tab w:val="num" w:pos="2972"/>
        </w:tabs>
        <w:ind w:left="1413" w:firstLine="709"/>
      </w:pPr>
      <w:rPr>
        <w:rFonts w:cs="Times New Roman"/>
      </w:rPr>
    </w:lvl>
    <w:lvl w:ilvl="4">
      <w:start w:val="1"/>
      <w:numFmt w:val="decimal"/>
      <w:lvlText w:val="%1.%2.%3.%4.%5."/>
      <w:lvlJc w:val="left"/>
      <w:pPr>
        <w:tabs>
          <w:tab w:val="num" w:pos="3091"/>
        </w:tabs>
        <w:ind w:left="1413" w:firstLine="709"/>
      </w:pPr>
      <w:rPr>
        <w:rFonts w:cs="Times New Roman"/>
      </w:rPr>
    </w:lvl>
    <w:lvl w:ilvl="5">
      <w:start w:val="1"/>
      <w:numFmt w:val="decimal"/>
      <w:lvlText w:val="%1.%2.%3.%4.%5.%6."/>
      <w:lvlJc w:val="left"/>
      <w:pPr>
        <w:tabs>
          <w:tab w:val="num" w:pos="3274"/>
        </w:tabs>
        <w:ind w:left="1413" w:firstLine="709"/>
      </w:pPr>
      <w:rPr>
        <w:rFonts w:cs="Times New Roman"/>
      </w:rPr>
    </w:lvl>
    <w:lvl w:ilvl="6">
      <w:start w:val="1"/>
      <w:numFmt w:val="decimal"/>
      <w:lvlText w:val="%1.%2.%3.%4.%5.%6.%7."/>
      <w:lvlJc w:val="left"/>
      <w:pPr>
        <w:tabs>
          <w:tab w:val="num" w:pos="3418"/>
        </w:tabs>
        <w:ind w:left="1413" w:firstLine="709"/>
      </w:pPr>
      <w:rPr>
        <w:rFonts w:cs="Times New Roman"/>
      </w:rPr>
    </w:lvl>
    <w:lvl w:ilvl="7">
      <w:start w:val="1"/>
      <w:numFmt w:val="decimal"/>
      <w:lvlText w:val="%1.%2.%3.%4.%5.%6.%7.%8"/>
      <w:lvlJc w:val="left"/>
      <w:pPr>
        <w:tabs>
          <w:tab w:val="num" w:pos="3562"/>
        </w:tabs>
        <w:ind w:left="3562" w:hanging="1440"/>
      </w:pPr>
      <w:rPr>
        <w:rFonts w:cs="Times New Roman"/>
      </w:rPr>
    </w:lvl>
    <w:lvl w:ilvl="8">
      <w:start w:val="1"/>
      <w:numFmt w:val="decimal"/>
      <w:lvlText w:val="%1.%2.%3.%4.%5.%6.%7.%8.%9"/>
      <w:lvlJc w:val="left"/>
      <w:pPr>
        <w:tabs>
          <w:tab w:val="num" w:pos="3706"/>
        </w:tabs>
        <w:ind w:left="3706" w:hanging="1584"/>
      </w:pPr>
      <w:rPr>
        <w:rFonts w:cs="Times New Roman"/>
      </w:rPr>
    </w:lvl>
  </w:abstractNum>
  <w:abstractNum w:abstractNumId="88" w15:restartNumberingAfterBreak="0">
    <w:nsid w:val="73153E32"/>
    <w:multiLevelType w:val="hybridMultilevel"/>
    <w:tmpl w:val="A46C7266"/>
    <w:lvl w:ilvl="0" w:tplc="2446F834">
      <w:start w:val="1"/>
      <w:numFmt w:val="decimal"/>
      <w:lvlText w:val="%1."/>
      <w:lvlJc w:val="left"/>
      <w:pPr>
        <w:ind w:left="1211" w:hanging="360"/>
      </w:pPr>
    </w:lvl>
    <w:lvl w:ilvl="1" w:tplc="8542D2C0">
      <w:start w:val="1"/>
      <w:numFmt w:val="bullet"/>
      <w:lvlText w:val=""/>
      <w:lvlJc w:val="left"/>
      <w:pPr>
        <w:ind w:left="1931" w:hanging="360"/>
      </w:pPr>
      <w:rPr>
        <w:rFonts w:ascii="Symbol" w:hAnsi="Symbol"/>
      </w:rPr>
    </w:lvl>
    <w:lvl w:ilvl="2" w:tplc="C7548A18">
      <w:start w:val="1"/>
      <w:numFmt w:val="lowerRoman"/>
      <w:lvlText w:val="%3."/>
      <w:lvlJc w:val="right"/>
      <w:pPr>
        <w:ind w:left="2651" w:hanging="180"/>
      </w:pPr>
    </w:lvl>
    <w:lvl w:ilvl="3" w:tplc="634CB93C">
      <w:start w:val="1"/>
      <w:numFmt w:val="decimal"/>
      <w:lvlText w:val="%4."/>
      <w:lvlJc w:val="left"/>
      <w:pPr>
        <w:ind w:left="3371" w:hanging="360"/>
      </w:pPr>
    </w:lvl>
    <w:lvl w:ilvl="4" w:tplc="A790AC4C">
      <w:start w:val="1"/>
      <w:numFmt w:val="lowerLetter"/>
      <w:lvlText w:val="%5."/>
      <w:lvlJc w:val="left"/>
      <w:pPr>
        <w:ind w:left="4091" w:hanging="360"/>
      </w:pPr>
    </w:lvl>
    <w:lvl w:ilvl="5" w:tplc="65DC142A">
      <w:start w:val="1"/>
      <w:numFmt w:val="lowerRoman"/>
      <w:lvlText w:val="%6."/>
      <w:lvlJc w:val="right"/>
      <w:pPr>
        <w:ind w:left="4811" w:hanging="180"/>
      </w:pPr>
    </w:lvl>
    <w:lvl w:ilvl="6" w:tplc="1668E264">
      <w:start w:val="1"/>
      <w:numFmt w:val="decimal"/>
      <w:lvlText w:val="%7."/>
      <w:lvlJc w:val="left"/>
      <w:pPr>
        <w:ind w:left="5531" w:hanging="360"/>
      </w:pPr>
    </w:lvl>
    <w:lvl w:ilvl="7" w:tplc="9628FFE0">
      <w:start w:val="1"/>
      <w:numFmt w:val="lowerLetter"/>
      <w:lvlText w:val="%8."/>
      <w:lvlJc w:val="left"/>
      <w:pPr>
        <w:ind w:left="6251" w:hanging="360"/>
      </w:pPr>
    </w:lvl>
    <w:lvl w:ilvl="8" w:tplc="F34090A6">
      <w:start w:val="1"/>
      <w:numFmt w:val="lowerRoman"/>
      <w:lvlText w:val="%9."/>
      <w:lvlJc w:val="right"/>
      <w:pPr>
        <w:ind w:left="6971" w:hanging="180"/>
      </w:pPr>
    </w:lvl>
  </w:abstractNum>
  <w:abstractNum w:abstractNumId="89" w15:restartNumberingAfterBreak="0">
    <w:nsid w:val="736C589D"/>
    <w:multiLevelType w:val="hybridMultilevel"/>
    <w:tmpl w:val="8AD0BC66"/>
    <w:lvl w:ilvl="0" w:tplc="2EC49D50">
      <w:start w:val="1"/>
      <w:numFmt w:val="bullet"/>
      <w:lvlText w:val=""/>
      <w:lvlJc w:val="left"/>
      <w:pPr>
        <w:ind w:left="1571" w:hanging="360"/>
      </w:pPr>
      <w:rPr>
        <w:rFonts w:ascii="Symbol" w:hAnsi="Symbol"/>
      </w:rPr>
    </w:lvl>
    <w:lvl w:ilvl="1" w:tplc="A204039A">
      <w:start w:val="1"/>
      <w:numFmt w:val="bullet"/>
      <w:lvlText w:val="o"/>
      <w:lvlJc w:val="left"/>
      <w:pPr>
        <w:ind w:left="2291" w:hanging="360"/>
      </w:pPr>
      <w:rPr>
        <w:rFonts w:ascii="Courier New" w:hAnsi="Courier New" w:cs="Courier New"/>
      </w:rPr>
    </w:lvl>
    <w:lvl w:ilvl="2" w:tplc="8A2E9BF8">
      <w:start w:val="1"/>
      <w:numFmt w:val="bullet"/>
      <w:lvlText w:val=""/>
      <w:lvlJc w:val="left"/>
      <w:pPr>
        <w:ind w:left="3011" w:hanging="360"/>
      </w:pPr>
      <w:rPr>
        <w:rFonts w:ascii="Wingdings" w:hAnsi="Wingdings"/>
      </w:rPr>
    </w:lvl>
    <w:lvl w:ilvl="3" w:tplc="2A7894CE">
      <w:start w:val="1"/>
      <w:numFmt w:val="bullet"/>
      <w:lvlText w:val=""/>
      <w:lvlJc w:val="left"/>
      <w:pPr>
        <w:ind w:left="3731" w:hanging="360"/>
      </w:pPr>
      <w:rPr>
        <w:rFonts w:ascii="Symbol" w:hAnsi="Symbol"/>
      </w:rPr>
    </w:lvl>
    <w:lvl w:ilvl="4" w:tplc="39D2966C">
      <w:start w:val="1"/>
      <w:numFmt w:val="bullet"/>
      <w:lvlText w:val="o"/>
      <w:lvlJc w:val="left"/>
      <w:pPr>
        <w:ind w:left="4451" w:hanging="360"/>
      </w:pPr>
      <w:rPr>
        <w:rFonts w:ascii="Courier New" w:hAnsi="Courier New" w:cs="Courier New"/>
      </w:rPr>
    </w:lvl>
    <w:lvl w:ilvl="5" w:tplc="31BC4DEA">
      <w:start w:val="1"/>
      <w:numFmt w:val="bullet"/>
      <w:lvlText w:val=""/>
      <w:lvlJc w:val="left"/>
      <w:pPr>
        <w:ind w:left="5171" w:hanging="360"/>
      </w:pPr>
      <w:rPr>
        <w:rFonts w:ascii="Wingdings" w:hAnsi="Wingdings"/>
      </w:rPr>
    </w:lvl>
    <w:lvl w:ilvl="6" w:tplc="881870CC">
      <w:start w:val="1"/>
      <w:numFmt w:val="bullet"/>
      <w:lvlText w:val=""/>
      <w:lvlJc w:val="left"/>
      <w:pPr>
        <w:ind w:left="5891" w:hanging="360"/>
      </w:pPr>
      <w:rPr>
        <w:rFonts w:ascii="Symbol" w:hAnsi="Symbol"/>
      </w:rPr>
    </w:lvl>
    <w:lvl w:ilvl="7" w:tplc="CD92F646">
      <w:start w:val="1"/>
      <w:numFmt w:val="bullet"/>
      <w:lvlText w:val="o"/>
      <w:lvlJc w:val="left"/>
      <w:pPr>
        <w:ind w:left="6611" w:hanging="360"/>
      </w:pPr>
      <w:rPr>
        <w:rFonts w:ascii="Courier New" w:hAnsi="Courier New" w:cs="Courier New"/>
      </w:rPr>
    </w:lvl>
    <w:lvl w:ilvl="8" w:tplc="5B9859CC">
      <w:start w:val="1"/>
      <w:numFmt w:val="bullet"/>
      <w:lvlText w:val=""/>
      <w:lvlJc w:val="left"/>
      <w:pPr>
        <w:ind w:left="7331" w:hanging="360"/>
      </w:pPr>
      <w:rPr>
        <w:rFonts w:ascii="Wingdings" w:hAnsi="Wingdings"/>
      </w:rPr>
    </w:lvl>
  </w:abstractNum>
  <w:abstractNum w:abstractNumId="90" w15:restartNumberingAfterBreak="0">
    <w:nsid w:val="752672FB"/>
    <w:multiLevelType w:val="hybridMultilevel"/>
    <w:tmpl w:val="B32C2C64"/>
    <w:lvl w:ilvl="0" w:tplc="451A5AF8">
      <w:start w:val="1"/>
      <w:numFmt w:val="bullet"/>
      <w:lvlText w:val=""/>
      <w:lvlJc w:val="left"/>
      <w:pPr>
        <w:ind w:left="1571" w:hanging="360"/>
      </w:pPr>
      <w:rPr>
        <w:rFonts w:ascii="Symbol" w:hAnsi="Symbol"/>
      </w:rPr>
    </w:lvl>
    <w:lvl w:ilvl="1" w:tplc="53CC1754">
      <w:start w:val="1"/>
      <w:numFmt w:val="bullet"/>
      <w:lvlText w:val="o"/>
      <w:lvlJc w:val="left"/>
      <w:pPr>
        <w:ind w:left="2291" w:hanging="360"/>
      </w:pPr>
      <w:rPr>
        <w:rFonts w:ascii="Courier New" w:hAnsi="Courier New" w:cs="Courier New"/>
      </w:rPr>
    </w:lvl>
    <w:lvl w:ilvl="2" w:tplc="468266D2">
      <w:start w:val="1"/>
      <w:numFmt w:val="bullet"/>
      <w:lvlText w:val=""/>
      <w:lvlJc w:val="left"/>
      <w:pPr>
        <w:ind w:left="3011" w:hanging="360"/>
      </w:pPr>
      <w:rPr>
        <w:rFonts w:ascii="Wingdings" w:hAnsi="Wingdings"/>
      </w:rPr>
    </w:lvl>
    <w:lvl w:ilvl="3" w:tplc="0C7C722A">
      <w:start w:val="1"/>
      <w:numFmt w:val="bullet"/>
      <w:lvlText w:val=""/>
      <w:lvlJc w:val="left"/>
      <w:pPr>
        <w:ind w:left="3731" w:hanging="360"/>
      </w:pPr>
      <w:rPr>
        <w:rFonts w:ascii="Symbol" w:hAnsi="Symbol"/>
      </w:rPr>
    </w:lvl>
    <w:lvl w:ilvl="4" w:tplc="567AF1D2">
      <w:start w:val="1"/>
      <w:numFmt w:val="bullet"/>
      <w:lvlText w:val="o"/>
      <w:lvlJc w:val="left"/>
      <w:pPr>
        <w:ind w:left="4451" w:hanging="360"/>
      </w:pPr>
      <w:rPr>
        <w:rFonts w:ascii="Courier New" w:hAnsi="Courier New" w:cs="Courier New"/>
      </w:rPr>
    </w:lvl>
    <w:lvl w:ilvl="5" w:tplc="A7EC9E38">
      <w:start w:val="1"/>
      <w:numFmt w:val="bullet"/>
      <w:lvlText w:val=""/>
      <w:lvlJc w:val="left"/>
      <w:pPr>
        <w:ind w:left="5171" w:hanging="360"/>
      </w:pPr>
      <w:rPr>
        <w:rFonts w:ascii="Wingdings" w:hAnsi="Wingdings"/>
      </w:rPr>
    </w:lvl>
    <w:lvl w:ilvl="6" w:tplc="3EFCA83E">
      <w:start w:val="1"/>
      <w:numFmt w:val="bullet"/>
      <w:lvlText w:val=""/>
      <w:lvlJc w:val="left"/>
      <w:pPr>
        <w:ind w:left="5891" w:hanging="360"/>
      </w:pPr>
      <w:rPr>
        <w:rFonts w:ascii="Symbol" w:hAnsi="Symbol"/>
      </w:rPr>
    </w:lvl>
    <w:lvl w:ilvl="7" w:tplc="C0CA7AFA">
      <w:start w:val="1"/>
      <w:numFmt w:val="bullet"/>
      <w:lvlText w:val="o"/>
      <w:lvlJc w:val="left"/>
      <w:pPr>
        <w:ind w:left="6611" w:hanging="360"/>
      </w:pPr>
      <w:rPr>
        <w:rFonts w:ascii="Courier New" w:hAnsi="Courier New" w:cs="Courier New"/>
      </w:rPr>
    </w:lvl>
    <w:lvl w:ilvl="8" w:tplc="68BA094E">
      <w:start w:val="1"/>
      <w:numFmt w:val="bullet"/>
      <w:lvlText w:val=""/>
      <w:lvlJc w:val="left"/>
      <w:pPr>
        <w:ind w:left="7331" w:hanging="360"/>
      </w:pPr>
      <w:rPr>
        <w:rFonts w:ascii="Wingdings" w:hAnsi="Wingdings"/>
      </w:rPr>
    </w:lvl>
  </w:abstractNum>
  <w:abstractNum w:abstractNumId="91" w15:restartNumberingAfterBreak="0">
    <w:nsid w:val="76265341"/>
    <w:multiLevelType w:val="hybridMultilevel"/>
    <w:tmpl w:val="48A4328E"/>
    <w:lvl w:ilvl="0" w:tplc="C7660C16">
      <w:start w:val="1"/>
      <w:numFmt w:val="decimal"/>
      <w:lvlText w:val="%1."/>
      <w:lvlJc w:val="left"/>
      <w:pPr>
        <w:ind w:left="720" w:hanging="360"/>
      </w:pPr>
    </w:lvl>
    <w:lvl w:ilvl="1" w:tplc="E30E2260">
      <w:start w:val="1"/>
      <w:numFmt w:val="lowerLetter"/>
      <w:lvlText w:val="%2."/>
      <w:lvlJc w:val="left"/>
      <w:pPr>
        <w:ind w:left="1440" w:hanging="360"/>
      </w:pPr>
    </w:lvl>
    <w:lvl w:ilvl="2" w:tplc="4224F238">
      <w:start w:val="1"/>
      <w:numFmt w:val="lowerRoman"/>
      <w:lvlText w:val="%3."/>
      <w:lvlJc w:val="right"/>
      <w:pPr>
        <w:ind w:left="2160" w:hanging="180"/>
      </w:pPr>
    </w:lvl>
    <w:lvl w:ilvl="3" w:tplc="D1DEE3DE">
      <w:start w:val="1"/>
      <w:numFmt w:val="decimal"/>
      <w:lvlText w:val="%4."/>
      <w:lvlJc w:val="left"/>
      <w:pPr>
        <w:ind w:left="2880" w:hanging="360"/>
      </w:pPr>
    </w:lvl>
    <w:lvl w:ilvl="4" w:tplc="3B3488C2">
      <w:start w:val="1"/>
      <w:numFmt w:val="lowerLetter"/>
      <w:lvlText w:val="%5."/>
      <w:lvlJc w:val="left"/>
      <w:pPr>
        <w:ind w:left="3600" w:hanging="360"/>
      </w:pPr>
    </w:lvl>
    <w:lvl w:ilvl="5" w:tplc="06B6BEEE">
      <w:start w:val="1"/>
      <w:numFmt w:val="lowerRoman"/>
      <w:lvlText w:val="%6."/>
      <w:lvlJc w:val="right"/>
      <w:pPr>
        <w:ind w:left="4320" w:hanging="180"/>
      </w:pPr>
    </w:lvl>
    <w:lvl w:ilvl="6" w:tplc="66F2CA14">
      <w:start w:val="1"/>
      <w:numFmt w:val="decimal"/>
      <w:lvlText w:val="%7."/>
      <w:lvlJc w:val="left"/>
      <w:pPr>
        <w:ind w:left="5040" w:hanging="360"/>
      </w:pPr>
    </w:lvl>
    <w:lvl w:ilvl="7" w:tplc="F502CFC4">
      <w:start w:val="1"/>
      <w:numFmt w:val="lowerLetter"/>
      <w:lvlText w:val="%8."/>
      <w:lvlJc w:val="left"/>
      <w:pPr>
        <w:ind w:left="5760" w:hanging="360"/>
      </w:pPr>
    </w:lvl>
    <w:lvl w:ilvl="8" w:tplc="282CA542">
      <w:start w:val="1"/>
      <w:numFmt w:val="lowerRoman"/>
      <w:lvlText w:val="%9."/>
      <w:lvlJc w:val="right"/>
      <w:pPr>
        <w:ind w:left="6480" w:hanging="180"/>
      </w:pPr>
    </w:lvl>
  </w:abstractNum>
  <w:abstractNum w:abstractNumId="92" w15:restartNumberingAfterBreak="0">
    <w:nsid w:val="7A670B89"/>
    <w:multiLevelType w:val="multilevel"/>
    <w:tmpl w:val="E280E60A"/>
    <w:lvl w:ilvl="0">
      <w:start w:val="1"/>
      <w:numFmt w:val="bullet"/>
      <w:lvlText w:val=""/>
      <w:lvlJc w:val="left"/>
      <w:pPr>
        <w:ind w:left="1065" w:hanging="705"/>
      </w:pPr>
      <w:rPr>
        <w:rFonts w:ascii="Symbol" w:hAnsi="Symbol"/>
      </w:rPr>
    </w:lvl>
    <w:lvl w:ilvl="1">
      <w:start w:va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3" w15:restartNumberingAfterBreak="0">
    <w:nsid w:val="7A705B31"/>
    <w:multiLevelType w:val="hybridMultilevel"/>
    <w:tmpl w:val="5C081AB0"/>
    <w:lvl w:ilvl="0" w:tplc="5054FFDA">
      <w:start w:val="1"/>
      <w:numFmt w:val="decimal"/>
      <w:lvlText w:val="%1."/>
      <w:lvlJc w:val="left"/>
      <w:pPr>
        <w:ind w:left="1211" w:hanging="360"/>
      </w:pPr>
    </w:lvl>
    <w:lvl w:ilvl="1" w:tplc="18C8061E">
      <w:start w:val="1"/>
      <w:numFmt w:val="lowerLetter"/>
      <w:lvlText w:val="%2."/>
      <w:lvlJc w:val="left"/>
      <w:pPr>
        <w:ind w:left="1931" w:hanging="360"/>
      </w:pPr>
    </w:lvl>
    <w:lvl w:ilvl="2" w:tplc="EDCAF272">
      <w:start w:val="1"/>
      <w:numFmt w:val="lowerRoman"/>
      <w:lvlText w:val="%3."/>
      <w:lvlJc w:val="right"/>
      <w:pPr>
        <w:ind w:left="2651" w:hanging="180"/>
      </w:pPr>
    </w:lvl>
    <w:lvl w:ilvl="3" w:tplc="AA785596">
      <w:start w:val="1"/>
      <w:numFmt w:val="decimal"/>
      <w:lvlText w:val="%4."/>
      <w:lvlJc w:val="left"/>
      <w:pPr>
        <w:ind w:left="3371" w:hanging="360"/>
      </w:pPr>
    </w:lvl>
    <w:lvl w:ilvl="4" w:tplc="F2566092">
      <w:start w:val="1"/>
      <w:numFmt w:val="lowerLetter"/>
      <w:lvlText w:val="%5."/>
      <w:lvlJc w:val="left"/>
      <w:pPr>
        <w:ind w:left="4091" w:hanging="360"/>
      </w:pPr>
    </w:lvl>
    <w:lvl w:ilvl="5" w:tplc="284AF7EA">
      <w:start w:val="1"/>
      <w:numFmt w:val="lowerRoman"/>
      <w:lvlText w:val="%6."/>
      <w:lvlJc w:val="right"/>
      <w:pPr>
        <w:ind w:left="4811" w:hanging="180"/>
      </w:pPr>
    </w:lvl>
    <w:lvl w:ilvl="6" w:tplc="68F27B82">
      <w:start w:val="1"/>
      <w:numFmt w:val="decimal"/>
      <w:lvlText w:val="%7."/>
      <w:lvlJc w:val="left"/>
      <w:pPr>
        <w:ind w:left="5531" w:hanging="360"/>
      </w:pPr>
    </w:lvl>
    <w:lvl w:ilvl="7" w:tplc="8A044410">
      <w:start w:val="1"/>
      <w:numFmt w:val="lowerLetter"/>
      <w:lvlText w:val="%8."/>
      <w:lvlJc w:val="left"/>
      <w:pPr>
        <w:ind w:left="6251" w:hanging="360"/>
      </w:pPr>
    </w:lvl>
    <w:lvl w:ilvl="8" w:tplc="7406A514">
      <w:start w:val="1"/>
      <w:numFmt w:val="lowerRoman"/>
      <w:lvlText w:val="%9."/>
      <w:lvlJc w:val="right"/>
      <w:pPr>
        <w:ind w:left="6971" w:hanging="180"/>
      </w:pPr>
    </w:lvl>
  </w:abstractNum>
  <w:abstractNum w:abstractNumId="94" w15:restartNumberingAfterBreak="0">
    <w:nsid w:val="7A810CA9"/>
    <w:multiLevelType w:val="hybridMultilevel"/>
    <w:tmpl w:val="BE009D5E"/>
    <w:lvl w:ilvl="0" w:tplc="B42CA226">
      <w:start w:val="1"/>
      <w:numFmt w:val="bullet"/>
      <w:lvlText w:val=""/>
      <w:lvlJc w:val="left"/>
      <w:pPr>
        <w:ind w:left="1429" w:hanging="360"/>
      </w:pPr>
      <w:rPr>
        <w:rFonts w:ascii="Symbol" w:hAnsi="Symbol"/>
      </w:rPr>
    </w:lvl>
    <w:lvl w:ilvl="1" w:tplc="0E88DA8E">
      <w:start w:val="1"/>
      <w:numFmt w:val="bullet"/>
      <w:lvlText w:val="o"/>
      <w:lvlJc w:val="left"/>
      <w:pPr>
        <w:ind w:left="2149" w:hanging="360"/>
      </w:pPr>
      <w:rPr>
        <w:rFonts w:ascii="Courier New" w:hAnsi="Courier New" w:cs="Courier New"/>
      </w:rPr>
    </w:lvl>
    <w:lvl w:ilvl="2" w:tplc="25A0ED9C">
      <w:start w:val="1"/>
      <w:numFmt w:val="bullet"/>
      <w:lvlText w:val=""/>
      <w:lvlJc w:val="left"/>
      <w:pPr>
        <w:ind w:left="2869" w:hanging="360"/>
      </w:pPr>
      <w:rPr>
        <w:rFonts w:ascii="Wingdings" w:hAnsi="Wingdings"/>
      </w:rPr>
    </w:lvl>
    <w:lvl w:ilvl="3" w:tplc="2458AE90">
      <w:start w:val="1"/>
      <w:numFmt w:val="bullet"/>
      <w:lvlText w:val=""/>
      <w:lvlJc w:val="left"/>
      <w:pPr>
        <w:ind w:left="3589" w:hanging="360"/>
      </w:pPr>
      <w:rPr>
        <w:rFonts w:ascii="Symbol" w:hAnsi="Symbol"/>
      </w:rPr>
    </w:lvl>
    <w:lvl w:ilvl="4" w:tplc="5ED6BC90">
      <w:start w:val="1"/>
      <w:numFmt w:val="bullet"/>
      <w:lvlText w:val="o"/>
      <w:lvlJc w:val="left"/>
      <w:pPr>
        <w:ind w:left="4309" w:hanging="360"/>
      </w:pPr>
      <w:rPr>
        <w:rFonts w:ascii="Courier New" w:hAnsi="Courier New" w:cs="Courier New"/>
      </w:rPr>
    </w:lvl>
    <w:lvl w:ilvl="5" w:tplc="90349D44">
      <w:start w:val="1"/>
      <w:numFmt w:val="bullet"/>
      <w:lvlText w:val=""/>
      <w:lvlJc w:val="left"/>
      <w:pPr>
        <w:ind w:left="5029" w:hanging="360"/>
      </w:pPr>
      <w:rPr>
        <w:rFonts w:ascii="Wingdings" w:hAnsi="Wingdings"/>
      </w:rPr>
    </w:lvl>
    <w:lvl w:ilvl="6" w:tplc="CE3C845A">
      <w:start w:val="1"/>
      <w:numFmt w:val="bullet"/>
      <w:lvlText w:val=""/>
      <w:lvlJc w:val="left"/>
      <w:pPr>
        <w:ind w:left="5749" w:hanging="360"/>
      </w:pPr>
      <w:rPr>
        <w:rFonts w:ascii="Symbol" w:hAnsi="Symbol"/>
      </w:rPr>
    </w:lvl>
    <w:lvl w:ilvl="7" w:tplc="107E203A">
      <w:start w:val="1"/>
      <w:numFmt w:val="bullet"/>
      <w:lvlText w:val="o"/>
      <w:lvlJc w:val="left"/>
      <w:pPr>
        <w:ind w:left="6469" w:hanging="360"/>
      </w:pPr>
      <w:rPr>
        <w:rFonts w:ascii="Courier New" w:hAnsi="Courier New" w:cs="Courier New"/>
      </w:rPr>
    </w:lvl>
    <w:lvl w:ilvl="8" w:tplc="BF221154">
      <w:start w:val="1"/>
      <w:numFmt w:val="bullet"/>
      <w:lvlText w:val=""/>
      <w:lvlJc w:val="left"/>
      <w:pPr>
        <w:ind w:left="7189" w:hanging="360"/>
      </w:pPr>
      <w:rPr>
        <w:rFonts w:ascii="Wingdings" w:hAnsi="Wingdings"/>
      </w:rPr>
    </w:lvl>
  </w:abstractNum>
  <w:abstractNum w:abstractNumId="95" w15:restartNumberingAfterBreak="0">
    <w:nsid w:val="7BA7132E"/>
    <w:multiLevelType w:val="hybridMultilevel"/>
    <w:tmpl w:val="F836D46E"/>
    <w:lvl w:ilvl="0" w:tplc="188E7E0A">
      <w:start w:val="1"/>
      <w:numFmt w:val="decimal"/>
      <w:lvlText w:val="%1."/>
      <w:lvlJc w:val="left"/>
      <w:pPr>
        <w:ind w:left="1211" w:hanging="360"/>
      </w:pPr>
    </w:lvl>
    <w:lvl w:ilvl="1" w:tplc="BDE2FB1E">
      <w:start w:val="1"/>
      <w:numFmt w:val="lowerLetter"/>
      <w:lvlText w:val="%2."/>
      <w:lvlJc w:val="left"/>
      <w:pPr>
        <w:ind w:left="1931" w:hanging="360"/>
      </w:pPr>
    </w:lvl>
    <w:lvl w:ilvl="2" w:tplc="5498A33C">
      <w:start w:val="1"/>
      <w:numFmt w:val="lowerRoman"/>
      <w:lvlText w:val="%3."/>
      <w:lvlJc w:val="right"/>
      <w:pPr>
        <w:ind w:left="2651" w:hanging="180"/>
      </w:pPr>
    </w:lvl>
    <w:lvl w:ilvl="3" w:tplc="A8B491C4">
      <w:start w:val="1"/>
      <w:numFmt w:val="decimal"/>
      <w:lvlText w:val="%4."/>
      <w:lvlJc w:val="left"/>
      <w:pPr>
        <w:ind w:left="3371" w:hanging="360"/>
      </w:pPr>
    </w:lvl>
    <w:lvl w:ilvl="4" w:tplc="AA7C0B38">
      <w:start w:val="1"/>
      <w:numFmt w:val="lowerLetter"/>
      <w:lvlText w:val="%5."/>
      <w:lvlJc w:val="left"/>
      <w:pPr>
        <w:ind w:left="4091" w:hanging="360"/>
      </w:pPr>
    </w:lvl>
    <w:lvl w:ilvl="5" w:tplc="C02029C6">
      <w:start w:val="1"/>
      <w:numFmt w:val="lowerRoman"/>
      <w:lvlText w:val="%6."/>
      <w:lvlJc w:val="right"/>
      <w:pPr>
        <w:ind w:left="4811" w:hanging="180"/>
      </w:pPr>
    </w:lvl>
    <w:lvl w:ilvl="6" w:tplc="ECF4057A">
      <w:start w:val="1"/>
      <w:numFmt w:val="decimal"/>
      <w:lvlText w:val="%7."/>
      <w:lvlJc w:val="left"/>
      <w:pPr>
        <w:ind w:left="5531" w:hanging="360"/>
      </w:pPr>
    </w:lvl>
    <w:lvl w:ilvl="7" w:tplc="547477DC">
      <w:start w:val="1"/>
      <w:numFmt w:val="lowerLetter"/>
      <w:lvlText w:val="%8."/>
      <w:lvlJc w:val="left"/>
      <w:pPr>
        <w:ind w:left="6251" w:hanging="360"/>
      </w:pPr>
    </w:lvl>
    <w:lvl w:ilvl="8" w:tplc="B6927548">
      <w:start w:val="1"/>
      <w:numFmt w:val="lowerRoman"/>
      <w:lvlText w:val="%9."/>
      <w:lvlJc w:val="right"/>
      <w:pPr>
        <w:ind w:left="6971" w:hanging="180"/>
      </w:pPr>
    </w:lvl>
  </w:abstractNum>
  <w:abstractNum w:abstractNumId="96" w15:restartNumberingAfterBreak="0">
    <w:nsid w:val="7BAC390C"/>
    <w:multiLevelType w:val="hybridMultilevel"/>
    <w:tmpl w:val="97E81C7A"/>
    <w:lvl w:ilvl="0" w:tplc="B7CE0CF0">
      <w:start w:val="1"/>
      <w:numFmt w:val="bullet"/>
      <w:lvlText w:val=""/>
      <w:lvlJc w:val="left"/>
      <w:pPr>
        <w:ind w:left="1211" w:hanging="360"/>
      </w:pPr>
      <w:rPr>
        <w:rFonts w:ascii="Symbol" w:hAnsi="Symbol"/>
      </w:rPr>
    </w:lvl>
    <w:lvl w:ilvl="1" w:tplc="96664B3E">
      <w:start w:val="1"/>
      <w:numFmt w:val="lowerLetter"/>
      <w:lvlText w:val="%2."/>
      <w:lvlJc w:val="left"/>
      <w:pPr>
        <w:ind w:left="1931" w:hanging="360"/>
      </w:pPr>
    </w:lvl>
    <w:lvl w:ilvl="2" w:tplc="DD3E1638">
      <w:start w:val="1"/>
      <w:numFmt w:val="lowerRoman"/>
      <w:lvlText w:val="%3."/>
      <w:lvlJc w:val="right"/>
      <w:pPr>
        <w:ind w:left="2651" w:hanging="180"/>
      </w:pPr>
    </w:lvl>
    <w:lvl w:ilvl="3" w:tplc="A34E5D92">
      <w:start w:val="1"/>
      <w:numFmt w:val="decimal"/>
      <w:lvlText w:val="%4."/>
      <w:lvlJc w:val="left"/>
      <w:pPr>
        <w:ind w:left="3371" w:hanging="360"/>
      </w:pPr>
    </w:lvl>
    <w:lvl w:ilvl="4" w:tplc="2FAAFCA6">
      <w:start w:val="1"/>
      <w:numFmt w:val="lowerLetter"/>
      <w:lvlText w:val="%5."/>
      <w:lvlJc w:val="left"/>
      <w:pPr>
        <w:ind w:left="4091" w:hanging="360"/>
      </w:pPr>
    </w:lvl>
    <w:lvl w:ilvl="5" w:tplc="FB1E6E74">
      <w:start w:val="1"/>
      <w:numFmt w:val="lowerRoman"/>
      <w:lvlText w:val="%6."/>
      <w:lvlJc w:val="right"/>
      <w:pPr>
        <w:ind w:left="4811" w:hanging="180"/>
      </w:pPr>
    </w:lvl>
    <w:lvl w:ilvl="6" w:tplc="F3A22354">
      <w:start w:val="1"/>
      <w:numFmt w:val="decimal"/>
      <w:lvlText w:val="%7."/>
      <w:lvlJc w:val="left"/>
      <w:pPr>
        <w:ind w:left="5531" w:hanging="360"/>
      </w:pPr>
    </w:lvl>
    <w:lvl w:ilvl="7" w:tplc="D056FACA">
      <w:start w:val="1"/>
      <w:numFmt w:val="lowerLetter"/>
      <w:lvlText w:val="%8."/>
      <w:lvlJc w:val="left"/>
      <w:pPr>
        <w:ind w:left="6251" w:hanging="360"/>
      </w:pPr>
    </w:lvl>
    <w:lvl w:ilvl="8" w:tplc="C110101C">
      <w:start w:val="1"/>
      <w:numFmt w:val="lowerRoman"/>
      <w:lvlText w:val="%9."/>
      <w:lvlJc w:val="right"/>
      <w:pPr>
        <w:ind w:left="6971" w:hanging="180"/>
      </w:pPr>
    </w:lvl>
  </w:abstractNum>
  <w:abstractNum w:abstractNumId="97" w15:restartNumberingAfterBreak="0">
    <w:nsid w:val="7C260902"/>
    <w:multiLevelType w:val="hybridMultilevel"/>
    <w:tmpl w:val="89A2804A"/>
    <w:lvl w:ilvl="0" w:tplc="14BE1258">
      <w:start w:val="1"/>
      <w:numFmt w:val="decimal"/>
      <w:lvlText w:val="%1."/>
      <w:lvlJc w:val="left"/>
      <w:pPr>
        <w:ind w:left="1571" w:hanging="360"/>
      </w:pPr>
    </w:lvl>
    <w:lvl w:ilvl="1" w:tplc="349E0A22">
      <w:start w:val="1"/>
      <w:numFmt w:val="lowerLetter"/>
      <w:lvlText w:val="%2."/>
      <w:lvlJc w:val="left"/>
      <w:pPr>
        <w:ind w:left="2291" w:hanging="360"/>
      </w:pPr>
    </w:lvl>
    <w:lvl w:ilvl="2" w:tplc="022CC762">
      <w:start w:val="1"/>
      <w:numFmt w:val="lowerRoman"/>
      <w:lvlText w:val="%3."/>
      <w:lvlJc w:val="right"/>
      <w:pPr>
        <w:ind w:left="3011" w:hanging="180"/>
      </w:pPr>
    </w:lvl>
    <w:lvl w:ilvl="3" w:tplc="9AAEB544">
      <w:start w:val="1"/>
      <w:numFmt w:val="decimal"/>
      <w:lvlText w:val="%4."/>
      <w:lvlJc w:val="left"/>
      <w:pPr>
        <w:ind w:left="3731" w:hanging="360"/>
      </w:pPr>
    </w:lvl>
    <w:lvl w:ilvl="4" w:tplc="8A984DA0">
      <w:start w:val="1"/>
      <w:numFmt w:val="lowerLetter"/>
      <w:lvlText w:val="%5."/>
      <w:lvlJc w:val="left"/>
      <w:pPr>
        <w:ind w:left="4451" w:hanging="360"/>
      </w:pPr>
    </w:lvl>
    <w:lvl w:ilvl="5" w:tplc="74D2072E">
      <w:start w:val="1"/>
      <w:numFmt w:val="lowerRoman"/>
      <w:lvlText w:val="%6."/>
      <w:lvlJc w:val="right"/>
      <w:pPr>
        <w:ind w:left="5171" w:hanging="180"/>
      </w:pPr>
    </w:lvl>
    <w:lvl w:ilvl="6" w:tplc="AB26758E">
      <w:start w:val="1"/>
      <w:numFmt w:val="decimal"/>
      <w:lvlText w:val="%7."/>
      <w:lvlJc w:val="left"/>
      <w:pPr>
        <w:ind w:left="5891" w:hanging="360"/>
      </w:pPr>
    </w:lvl>
    <w:lvl w:ilvl="7" w:tplc="699E6376">
      <w:start w:val="1"/>
      <w:numFmt w:val="lowerLetter"/>
      <w:lvlText w:val="%8."/>
      <w:lvlJc w:val="left"/>
      <w:pPr>
        <w:ind w:left="6611" w:hanging="360"/>
      </w:pPr>
    </w:lvl>
    <w:lvl w:ilvl="8" w:tplc="1506E8B0">
      <w:start w:val="1"/>
      <w:numFmt w:val="lowerRoman"/>
      <w:lvlText w:val="%9."/>
      <w:lvlJc w:val="right"/>
      <w:pPr>
        <w:ind w:left="7331" w:hanging="180"/>
      </w:pPr>
    </w:lvl>
  </w:abstractNum>
  <w:abstractNum w:abstractNumId="98" w15:restartNumberingAfterBreak="0">
    <w:nsid w:val="7D60179B"/>
    <w:multiLevelType w:val="hybridMultilevel"/>
    <w:tmpl w:val="A260DEF8"/>
    <w:lvl w:ilvl="0" w:tplc="730ABE68">
      <w:start w:val="1"/>
      <w:numFmt w:val="bullet"/>
      <w:pStyle w:val="10"/>
      <w:lvlText w:val=""/>
      <w:lvlJc w:val="left"/>
      <w:pPr>
        <w:tabs>
          <w:tab w:val="num" w:pos="1571"/>
        </w:tabs>
        <w:ind w:left="1571" w:hanging="358"/>
      </w:pPr>
      <w:rPr>
        <w:rFonts w:ascii="Symbol" w:hAnsi="Symbol"/>
      </w:rPr>
    </w:lvl>
    <w:lvl w:ilvl="1" w:tplc="10B8AACA">
      <w:start w:val="1"/>
      <w:numFmt w:val="bullet"/>
      <w:lvlText w:val="o"/>
      <w:lvlJc w:val="left"/>
      <w:pPr>
        <w:tabs>
          <w:tab w:val="num" w:pos="1440"/>
        </w:tabs>
        <w:ind w:left="1440" w:hanging="360"/>
      </w:pPr>
      <w:rPr>
        <w:rFonts w:ascii="Courier New" w:hAnsi="Courier New" w:cs="Courier New"/>
      </w:rPr>
    </w:lvl>
    <w:lvl w:ilvl="2" w:tplc="A9583F26">
      <w:start w:val="1"/>
      <w:numFmt w:val="bullet"/>
      <w:lvlText w:val=""/>
      <w:lvlJc w:val="left"/>
      <w:pPr>
        <w:tabs>
          <w:tab w:val="num" w:pos="2160"/>
        </w:tabs>
        <w:ind w:left="2160" w:hanging="360"/>
      </w:pPr>
      <w:rPr>
        <w:rFonts w:ascii="Wingdings" w:hAnsi="Wingdings"/>
      </w:rPr>
    </w:lvl>
    <w:lvl w:ilvl="3" w:tplc="1A5450DC">
      <w:start w:val="1"/>
      <w:numFmt w:val="bullet"/>
      <w:lvlText w:val=""/>
      <w:lvlJc w:val="left"/>
      <w:pPr>
        <w:tabs>
          <w:tab w:val="num" w:pos="2880"/>
        </w:tabs>
        <w:ind w:left="2880" w:hanging="360"/>
      </w:pPr>
      <w:rPr>
        <w:rFonts w:ascii="Symbol" w:hAnsi="Symbol"/>
      </w:rPr>
    </w:lvl>
    <w:lvl w:ilvl="4" w:tplc="6CBE53AC">
      <w:start w:val="1"/>
      <w:numFmt w:val="bullet"/>
      <w:lvlText w:val="o"/>
      <w:lvlJc w:val="left"/>
      <w:pPr>
        <w:tabs>
          <w:tab w:val="num" w:pos="3600"/>
        </w:tabs>
        <w:ind w:left="3600" w:hanging="360"/>
      </w:pPr>
      <w:rPr>
        <w:rFonts w:ascii="Courier New" w:hAnsi="Courier New" w:cs="Courier New"/>
      </w:rPr>
    </w:lvl>
    <w:lvl w:ilvl="5" w:tplc="44E2E2A0">
      <w:start w:val="1"/>
      <w:numFmt w:val="bullet"/>
      <w:lvlText w:val=""/>
      <w:lvlJc w:val="left"/>
      <w:pPr>
        <w:tabs>
          <w:tab w:val="num" w:pos="4320"/>
        </w:tabs>
        <w:ind w:left="4320" w:hanging="360"/>
      </w:pPr>
      <w:rPr>
        <w:rFonts w:ascii="Wingdings" w:hAnsi="Wingdings"/>
      </w:rPr>
    </w:lvl>
    <w:lvl w:ilvl="6" w:tplc="A664B7EC">
      <w:start w:val="1"/>
      <w:numFmt w:val="bullet"/>
      <w:lvlText w:val=""/>
      <w:lvlJc w:val="left"/>
      <w:pPr>
        <w:tabs>
          <w:tab w:val="num" w:pos="5040"/>
        </w:tabs>
        <w:ind w:left="5040" w:hanging="360"/>
      </w:pPr>
      <w:rPr>
        <w:rFonts w:ascii="Symbol" w:hAnsi="Symbol"/>
      </w:rPr>
    </w:lvl>
    <w:lvl w:ilvl="7" w:tplc="55AAF2A6">
      <w:start w:val="1"/>
      <w:numFmt w:val="bullet"/>
      <w:lvlText w:val="o"/>
      <w:lvlJc w:val="left"/>
      <w:pPr>
        <w:tabs>
          <w:tab w:val="num" w:pos="5760"/>
        </w:tabs>
        <w:ind w:left="5760" w:hanging="360"/>
      </w:pPr>
      <w:rPr>
        <w:rFonts w:ascii="Courier New" w:hAnsi="Courier New" w:cs="Courier New"/>
      </w:rPr>
    </w:lvl>
    <w:lvl w:ilvl="8" w:tplc="59BC097C">
      <w:start w:val="1"/>
      <w:numFmt w:val="bullet"/>
      <w:lvlText w:val=""/>
      <w:lvlJc w:val="left"/>
      <w:pPr>
        <w:tabs>
          <w:tab w:val="num" w:pos="6480"/>
        </w:tabs>
        <w:ind w:left="6480" w:hanging="360"/>
      </w:pPr>
      <w:rPr>
        <w:rFonts w:ascii="Wingdings" w:hAnsi="Wingdings"/>
      </w:rPr>
    </w:lvl>
  </w:abstractNum>
  <w:abstractNum w:abstractNumId="99" w15:restartNumberingAfterBreak="0">
    <w:nsid w:val="7FAD6566"/>
    <w:multiLevelType w:val="hybridMultilevel"/>
    <w:tmpl w:val="92AC40B0"/>
    <w:lvl w:ilvl="0" w:tplc="FE1C29BA">
      <w:start w:val="1"/>
      <w:numFmt w:val="decimal"/>
      <w:pStyle w:val="a4"/>
      <w:suff w:val="space"/>
      <w:lvlText w:val="Таблица Б.%1"/>
      <w:lvlJc w:val="left"/>
      <w:rPr>
        <w:rFonts w:cs="Times New Roman"/>
      </w:rPr>
    </w:lvl>
    <w:lvl w:ilvl="1" w:tplc="1DA22E1A">
      <w:start w:val="1"/>
      <w:numFmt w:val="lowerLetter"/>
      <w:lvlText w:val="%2)"/>
      <w:lvlJc w:val="left"/>
      <w:pPr>
        <w:ind w:left="720" w:hanging="360"/>
      </w:pPr>
      <w:rPr>
        <w:rFonts w:cs="Times New Roman"/>
      </w:rPr>
    </w:lvl>
    <w:lvl w:ilvl="2" w:tplc="151AFC14">
      <w:start w:val="1"/>
      <w:numFmt w:val="lowerRoman"/>
      <w:lvlText w:val="%3)"/>
      <w:lvlJc w:val="left"/>
      <w:pPr>
        <w:ind w:left="1080" w:hanging="360"/>
      </w:pPr>
      <w:rPr>
        <w:rFonts w:cs="Times New Roman"/>
      </w:rPr>
    </w:lvl>
    <w:lvl w:ilvl="3" w:tplc="216CB196">
      <w:start w:val="1"/>
      <w:numFmt w:val="decimal"/>
      <w:lvlText w:val="(%4)"/>
      <w:lvlJc w:val="left"/>
      <w:pPr>
        <w:ind w:left="1440" w:hanging="360"/>
      </w:pPr>
      <w:rPr>
        <w:rFonts w:cs="Times New Roman"/>
      </w:rPr>
    </w:lvl>
    <w:lvl w:ilvl="4" w:tplc="5B06791C">
      <w:start w:val="1"/>
      <w:numFmt w:val="lowerLetter"/>
      <w:lvlText w:val="(%5)"/>
      <w:lvlJc w:val="left"/>
      <w:pPr>
        <w:ind w:left="1800" w:hanging="360"/>
      </w:pPr>
      <w:rPr>
        <w:rFonts w:cs="Times New Roman"/>
      </w:rPr>
    </w:lvl>
    <w:lvl w:ilvl="5" w:tplc="C1B0386A">
      <w:start w:val="1"/>
      <w:numFmt w:val="lowerRoman"/>
      <w:lvlText w:val="(%6)"/>
      <w:lvlJc w:val="left"/>
      <w:pPr>
        <w:ind w:left="2160" w:hanging="360"/>
      </w:pPr>
      <w:rPr>
        <w:rFonts w:cs="Times New Roman"/>
      </w:rPr>
    </w:lvl>
    <w:lvl w:ilvl="6" w:tplc="ABA6AF94">
      <w:start w:val="1"/>
      <w:numFmt w:val="decimal"/>
      <w:lvlText w:val="%7."/>
      <w:lvlJc w:val="left"/>
      <w:pPr>
        <w:ind w:left="2520" w:hanging="360"/>
      </w:pPr>
      <w:rPr>
        <w:rFonts w:cs="Times New Roman"/>
      </w:rPr>
    </w:lvl>
    <w:lvl w:ilvl="7" w:tplc="74E617B2">
      <w:start w:val="1"/>
      <w:numFmt w:val="lowerLetter"/>
      <w:lvlText w:val="%8."/>
      <w:lvlJc w:val="left"/>
      <w:pPr>
        <w:ind w:left="2880" w:hanging="360"/>
      </w:pPr>
      <w:rPr>
        <w:rFonts w:cs="Times New Roman"/>
      </w:rPr>
    </w:lvl>
    <w:lvl w:ilvl="8" w:tplc="49B88B00">
      <w:start w:val="1"/>
      <w:numFmt w:val="lowerRoman"/>
      <w:lvlText w:val="%9."/>
      <w:lvlJc w:val="left"/>
      <w:pPr>
        <w:ind w:left="3240" w:hanging="360"/>
      </w:pPr>
      <w:rPr>
        <w:rFonts w:cs="Times New Roman"/>
      </w:rPr>
    </w:lvl>
  </w:abstractNum>
  <w:abstractNum w:abstractNumId="100" w15:restartNumberingAfterBreak="0">
    <w:nsid w:val="7FF10E9B"/>
    <w:multiLevelType w:val="hybridMultilevel"/>
    <w:tmpl w:val="E19E2A5C"/>
    <w:lvl w:ilvl="0" w:tplc="8E18A62E">
      <w:start w:val="1"/>
      <w:numFmt w:val="decimal"/>
      <w:lvlText w:val="%1."/>
      <w:lvlJc w:val="left"/>
      <w:pPr>
        <w:ind w:left="1211" w:hanging="360"/>
      </w:pPr>
    </w:lvl>
    <w:lvl w:ilvl="1" w:tplc="9BA0EC00">
      <w:start w:val="1"/>
      <w:numFmt w:val="lowerLetter"/>
      <w:lvlText w:val="%2."/>
      <w:lvlJc w:val="left"/>
      <w:pPr>
        <w:ind w:left="1931" w:hanging="360"/>
      </w:pPr>
    </w:lvl>
    <w:lvl w:ilvl="2" w:tplc="4210EE9C">
      <w:start w:val="1"/>
      <w:numFmt w:val="lowerRoman"/>
      <w:lvlText w:val="%3."/>
      <w:lvlJc w:val="right"/>
      <w:pPr>
        <w:ind w:left="2651" w:hanging="180"/>
      </w:pPr>
    </w:lvl>
    <w:lvl w:ilvl="3" w:tplc="84202BAA">
      <w:start w:val="1"/>
      <w:numFmt w:val="decimal"/>
      <w:lvlText w:val="%4."/>
      <w:lvlJc w:val="left"/>
      <w:pPr>
        <w:ind w:left="3371" w:hanging="360"/>
      </w:pPr>
    </w:lvl>
    <w:lvl w:ilvl="4" w:tplc="9B28D9EA">
      <w:start w:val="1"/>
      <w:numFmt w:val="lowerLetter"/>
      <w:lvlText w:val="%5."/>
      <w:lvlJc w:val="left"/>
      <w:pPr>
        <w:ind w:left="4091" w:hanging="360"/>
      </w:pPr>
    </w:lvl>
    <w:lvl w:ilvl="5" w:tplc="A0903670">
      <w:start w:val="1"/>
      <w:numFmt w:val="lowerRoman"/>
      <w:lvlText w:val="%6."/>
      <w:lvlJc w:val="right"/>
      <w:pPr>
        <w:ind w:left="4811" w:hanging="180"/>
      </w:pPr>
    </w:lvl>
    <w:lvl w:ilvl="6" w:tplc="B032188E">
      <w:start w:val="1"/>
      <w:numFmt w:val="decimal"/>
      <w:lvlText w:val="%7."/>
      <w:lvlJc w:val="left"/>
      <w:pPr>
        <w:ind w:left="5531" w:hanging="360"/>
      </w:pPr>
    </w:lvl>
    <w:lvl w:ilvl="7" w:tplc="48D448DC">
      <w:start w:val="1"/>
      <w:numFmt w:val="lowerLetter"/>
      <w:lvlText w:val="%8."/>
      <w:lvlJc w:val="left"/>
      <w:pPr>
        <w:ind w:left="6251" w:hanging="360"/>
      </w:pPr>
    </w:lvl>
    <w:lvl w:ilvl="8" w:tplc="7890B326">
      <w:start w:val="1"/>
      <w:numFmt w:val="lowerRoman"/>
      <w:lvlText w:val="%9."/>
      <w:lvlJc w:val="right"/>
      <w:pPr>
        <w:ind w:left="6971" w:hanging="180"/>
      </w:pPr>
    </w:lvl>
  </w:abstractNum>
  <w:num w:numId="1">
    <w:abstractNumId w:val="72"/>
  </w:num>
  <w:num w:numId="2">
    <w:abstractNumId w:val="87"/>
    <w:lvlOverride w:ilvl="0">
      <w:lvl w:ilvl="0">
        <w:start w:val="1"/>
        <w:numFmt w:val="decimal"/>
        <w:pStyle w:val="a3"/>
        <w:lvlText w:val="%1"/>
        <w:lvlJc w:val="left"/>
        <w:pPr>
          <w:tabs>
            <w:tab w:val="num" w:pos="964"/>
          </w:tabs>
          <w:ind w:firstLine="709"/>
        </w:pPr>
        <w:rPr>
          <w:rFonts w:cs="Times New Roman"/>
          <w:b/>
        </w:rPr>
      </w:lvl>
    </w:lvlOverride>
    <w:lvlOverride w:ilvl="1">
      <w:lvl w:ilvl="1">
        <w:start w:val="1"/>
        <w:numFmt w:val="decimal"/>
        <w:lvlText w:val="%2)"/>
        <w:lvlJc w:val="left"/>
        <w:pPr>
          <w:tabs>
            <w:tab w:val="num" w:pos="568"/>
          </w:tabs>
          <w:ind w:left="-152" w:firstLine="720"/>
        </w:pPr>
        <w:rPr>
          <w:rFonts w:cs="Times New Roman"/>
        </w:rPr>
      </w:lvl>
    </w:lvlOverride>
    <w:lvlOverride w:ilvl="2">
      <w:lvl w:ilvl="2">
        <w:start w:val="1"/>
        <w:numFmt w:val="decimal"/>
        <w:lvlText w:val="%1.%2.%3."/>
        <w:lvlJc w:val="left"/>
        <w:pPr>
          <w:tabs>
            <w:tab w:val="num" w:pos="2604"/>
          </w:tabs>
          <w:ind w:left="1413" w:firstLine="709"/>
        </w:pPr>
        <w:rPr>
          <w:rFonts w:cs="Times New Roman"/>
        </w:rPr>
      </w:lvl>
    </w:lvlOverride>
    <w:lvlOverride w:ilvl="3">
      <w:lvl w:ilvl="3">
        <w:start w:val="1"/>
        <w:numFmt w:val="decimal"/>
        <w:lvlText w:val="%1.%2.%3.%4."/>
        <w:lvlJc w:val="left"/>
        <w:pPr>
          <w:tabs>
            <w:tab w:val="num" w:pos="2972"/>
          </w:tabs>
          <w:ind w:left="1413" w:firstLine="709"/>
        </w:pPr>
        <w:rPr>
          <w:rFonts w:cs="Times New Roman"/>
        </w:rPr>
      </w:lvl>
    </w:lvlOverride>
    <w:lvlOverride w:ilvl="4">
      <w:lvl w:ilvl="4">
        <w:start w:val="1"/>
        <w:numFmt w:val="decimal"/>
        <w:lvlText w:val="%1.%2.%3.%4.%5."/>
        <w:lvlJc w:val="left"/>
        <w:pPr>
          <w:tabs>
            <w:tab w:val="num" w:pos="3091"/>
          </w:tabs>
          <w:ind w:left="1413" w:firstLine="709"/>
        </w:pPr>
        <w:rPr>
          <w:rFonts w:cs="Times New Roman"/>
        </w:rPr>
      </w:lvl>
    </w:lvlOverride>
    <w:lvlOverride w:ilvl="5">
      <w:lvl w:ilvl="5">
        <w:start w:val="1"/>
        <w:numFmt w:val="decimal"/>
        <w:lvlText w:val="%1.%2.%3.%4.%5.%6."/>
        <w:lvlJc w:val="left"/>
        <w:pPr>
          <w:tabs>
            <w:tab w:val="num" w:pos="3274"/>
          </w:tabs>
          <w:ind w:left="1413" w:firstLine="709"/>
        </w:pPr>
        <w:rPr>
          <w:rFonts w:cs="Times New Roman"/>
        </w:rPr>
      </w:lvl>
    </w:lvlOverride>
    <w:lvlOverride w:ilvl="6">
      <w:lvl w:ilvl="6">
        <w:start w:val="1"/>
        <w:numFmt w:val="decimal"/>
        <w:lvlText w:val="%1.%2.%3.%4.%5.%6.%7."/>
        <w:lvlJc w:val="left"/>
        <w:pPr>
          <w:tabs>
            <w:tab w:val="num" w:pos="3418"/>
          </w:tabs>
          <w:ind w:left="1413" w:firstLine="709"/>
        </w:pPr>
        <w:rPr>
          <w:rFonts w:cs="Times New Roman"/>
        </w:rPr>
      </w:lvl>
    </w:lvlOverride>
    <w:lvlOverride w:ilvl="7">
      <w:lvl w:ilvl="7">
        <w:start w:val="1"/>
        <w:numFmt w:val="decimal"/>
        <w:lvlText w:val="%1.%2.%3.%4.%5.%6.%7.%8"/>
        <w:lvlJc w:val="left"/>
        <w:pPr>
          <w:tabs>
            <w:tab w:val="num" w:pos="3562"/>
          </w:tabs>
          <w:ind w:left="3562" w:hanging="1440"/>
        </w:pPr>
        <w:rPr>
          <w:rFonts w:cs="Times New Roman"/>
        </w:rPr>
      </w:lvl>
    </w:lvlOverride>
    <w:lvlOverride w:ilvl="8">
      <w:lvl w:ilvl="8">
        <w:start w:val="1"/>
        <w:numFmt w:val="decimal"/>
        <w:lvlText w:val="%1.%2.%3.%4.%5.%6.%7.%8.%9"/>
        <w:lvlJc w:val="left"/>
        <w:pPr>
          <w:tabs>
            <w:tab w:val="num" w:pos="3706"/>
          </w:tabs>
          <w:ind w:left="3706" w:hanging="1584"/>
        </w:pPr>
        <w:rPr>
          <w:rFonts w:cs="Times New Roman"/>
        </w:rPr>
      </w:lvl>
    </w:lvlOverride>
  </w:num>
  <w:num w:numId="3">
    <w:abstractNumId w:val="99"/>
  </w:num>
  <w:num w:numId="4">
    <w:abstractNumId w:val="20"/>
  </w:num>
  <w:num w:numId="5">
    <w:abstractNumId w:val="24"/>
  </w:num>
  <w:num w:numId="6">
    <w:abstractNumId w:val="54"/>
  </w:num>
  <w:num w:numId="7">
    <w:abstractNumId w:val="39"/>
  </w:num>
  <w:num w:numId="8">
    <w:abstractNumId w:val="51"/>
  </w:num>
  <w:num w:numId="9">
    <w:abstractNumId w:val="68"/>
  </w:num>
  <w:num w:numId="10">
    <w:abstractNumId w:val="34"/>
  </w:num>
  <w:num w:numId="11">
    <w:abstractNumId w:val="18"/>
  </w:num>
  <w:num w:numId="12">
    <w:abstractNumId w:val="98"/>
  </w:num>
  <w:num w:numId="13">
    <w:abstractNumId w:val="47"/>
  </w:num>
  <w:num w:numId="14">
    <w:abstractNumId w:val="25"/>
  </w:num>
  <w:num w:numId="15">
    <w:abstractNumId w:val="26"/>
  </w:num>
  <w:num w:numId="16">
    <w:abstractNumId w:val="30"/>
  </w:num>
  <w:num w:numId="17">
    <w:abstractNumId w:val="60"/>
  </w:num>
  <w:num w:numId="18">
    <w:abstractNumId w:val="100"/>
  </w:num>
  <w:num w:numId="19">
    <w:abstractNumId w:val="65"/>
  </w:num>
  <w:num w:numId="20">
    <w:abstractNumId w:val="58"/>
  </w:num>
  <w:num w:numId="21">
    <w:abstractNumId w:val="97"/>
  </w:num>
  <w:num w:numId="22">
    <w:abstractNumId w:val="21"/>
  </w:num>
  <w:num w:numId="23">
    <w:abstractNumId w:val="55"/>
  </w:num>
  <w:num w:numId="24">
    <w:abstractNumId w:val="84"/>
  </w:num>
  <w:num w:numId="25">
    <w:abstractNumId w:val="36"/>
  </w:num>
  <w:num w:numId="26">
    <w:abstractNumId w:val="3"/>
  </w:num>
  <w:num w:numId="27">
    <w:abstractNumId w:val="17"/>
  </w:num>
  <w:num w:numId="28">
    <w:abstractNumId w:val="50"/>
  </w:num>
  <w:num w:numId="29">
    <w:abstractNumId w:val="7"/>
  </w:num>
  <w:num w:numId="30">
    <w:abstractNumId w:val="59"/>
  </w:num>
  <w:num w:numId="31">
    <w:abstractNumId w:val="66"/>
  </w:num>
  <w:num w:numId="32">
    <w:abstractNumId w:val="62"/>
  </w:num>
  <w:num w:numId="33">
    <w:abstractNumId w:val="64"/>
  </w:num>
  <w:num w:numId="34">
    <w:abstractNumId w:val="48"/>
  </w:num>
  <w:num w:numId="35">
    <w:abstractNumId w:val="2"/>
  </w:num>
  <w:num w:numId="36">
    <w:abstractNumId w:val="46"/>
  </w:num>
  <w:num w:numId="37">
    <w:abstractNumId w:val="35"/>
  </w:num>
  <w:num w:numId="38">
    <w:abstractNumId w:val="78"/>
  </w:num>
  <w:num w:numId="39">
    <w:abstractNumId w:val="74"/>
  </w:num>
  <w:num w:numId="40">
    <w:abstractNumId w:val="44"/>
  </w:num>
  <w:num w:numId="41">
    <w:abstractNumId w:val="56"/>
  </w:num>
  <w:num w:numId="42">
    <w:abstractNumId w:val="4"/>
  </w:num>
  <w:num w:numId="43">
    <w:abstractNumId w:val="38"/>
  </w:num>
  <w:num w:numId="44">
    <w:abstractNumId w:val="75"/>
  </w:num>
  <w:num w:numId="45">
    <w:abstractNumId w:val="15"/>
  </w:num>
  <w:num w:numId="46">
    <w:abstractNumId w:val="76"/>
  </w:num>
  <w:num w:numId="47">
    <w:abstractNumId w:val="1"/>
  </w:num>
  <w:num w:numId="48">
    <w:abstractNumId w:val="0"/>
  </w:num>
  <w:num w:numId="49">
    <w:abstractNumId w:val="79"/>
  </w:num>
  <w:num w:numId="50">
    <w:abstractNumId w:val="92"/>
  </w:num>
  <w:num w:numId="51">
    <w:abstractNumId w:val="12"/>
  </w:num>
  <w:num w:numId="52">
    <w:abstractNumId w:val="57"/>
  </w:num>
  <w:num w:numId="53">
    <w:abstractNumId w:val="69"/>
  </w:num>
  <w:num w:numId="5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num>
  <w:num w:numId="56">
    <w:abstractNumId w:val="77"/>
  </w:num>
  <w:num w:numId="57">
    <w:abstractNumId w:val="96"/>
  </w:num>
  <w:num w:numId="58">
    <w:abstractNumId w:val="27"/>
  </w:num>
  <w:num w:numId="59">
    <w:abstractNumId w:val="11"/>
  </w:num>
  <w:num w:numId="60">
    <w:abstractNumId w:val="67"/>
  </w:num>
  <w:num w:numId="61">
    <w:abstractNumId w:val="28"/>
  </w:num>
  <w:num w:numId="62">
    <w:abstractNumId w:val="37"/>
  </w:num>
  <w:num w:numId="63">
    <w:abstractNumId w:val="93"/>
  </w:num>
  <w:num w:numId="64">
    <w:abstractNumId w:val="19"/>
  </w:num>
  <w:num w:numId="65">
    <w:abstractNumId w:val="13"/>
  </w:num>
  <w:num w:numId="66">
    <w:abstractNumId w:val="94"/>
  </w:num>
  <w:num w:numId="67">
    <w:abstractNumId w:val="90"/>
  </w:num>
  <w:num w:numId="68">
    <w:abstractNumId w:val="42"/>
  </w:num>
  <w:num w:numId="69">
    <w:abstractNumId w:val="82"/>
  </w:num>
  <w:num w:numId="70">
    <w:abstractNumId w:val="63"/>
  </w:num>
  <w:num w:numId="71">
    <w:abstractNumId w:val="80"/>
  </w:num>
  <w:num w:numId="72">
    <w:abstractNumId w:val="70"/>
  </w:num>
  <w:num w:numId="73">
    <w:abstractNumId w:val="83"/>
  </w:num>
  <w:num w:numId="74">
    <w:abstractNumId w:val="5"/>
  </w:num>
  <w:num w:numId="75">
    <w:abstractNumId w:val="73"/>
  </w:num>
  <w:num w:numId="76">
    <w:abstractNumId w:val="52"/>
  </w:num>
  <w:num w:numId="77">
    <w:abstractNumId w:val="29"/>
  </w:num>
  <w:num w:numId="78">
    <w:abstractNumId w:val="32"/>
  </w:num>
  <w:num w:numId="79">
    <w:abstractNumId w:val="45"/>
  </w:num>
  <w:num w:numId="80">
    <w:abstractNumId w:val="49"/>
  </w:num>
  <w:num w:numId="81">
    <w:abstractNumId w:val="43"/>
  </w:num>
  <w:num w:numId="82">
    <w:abstractNumId w:val="23"/>
  </w:num>
  <w:num w:numId="8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5"/>
    <w:lvlOverride w:ilvl="0">
      <w:startOverride w:val="1"/>
    </w:lvlOverride>
  </w:num>
  <w:num w:numId="8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1"/>
  </w:num>
  <w:num w:numId="8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5"/>
    <w:lvlOverride w:ilvl="0">
      <w:startOverride w:val="1"/>
    </w:lvlOverride>
  </w:num>
  <w:num w:numId="9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5"/>
    <w:lvlOverride w:ilvl="0">
      <w:startOverride w:val="1"/>
    </w:lvlOverride>
  </w:num>
  <w:num w:numId="9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6"/>
  </w:num>
  <w:num w:numId="9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9"/>
  </w:num>
  <w:num w:numId="97">
    <w:abstractNumId w:val="75"/>
    <w:lvlOverride w:ilvl="0">
      <w:startOverride w:val="1"/>
    </w:lvlOverride>
  </w:num>
  <w:num w:numId="9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1"/>
  </w:num>
  <w:num w:numId="10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5"/>
    <w:lvlOverride w:ilvl="0">
      <w:startOverride w:val="1"/>
    </w:lvlOverride>
  </w:num>
  <w:num w:numId="107">
    <w:abstractNumId w:val="85"/>
  </w:num>
  <w:num w:numId="108">
    <w:abstractNumId w:val="6"/>
  </w:num>
  <w:num w:numId="109">
    <w:abstractNumId w:val="61"/>
  </w:num>
  <w:num w:numId="110">
    <w:abstractNumId w:val="10"/>
  </w:num>
  <w:num w:numId="111">
    <w:abstractNumId w:val="88"/>
  </w:num>
  <w:num w:numId="112">
    <w:abstractNumId w:val="8"/>
  </w:num>
  <w:num w:numId="113">
    <w:abstractNumId w:val="9"/>
  </w:num>
  <w:num w:numId="114">
    <w:abstractNumId w:val="86"/>
  </w:num>
  <w:num w:numId="115">
    <w:abstractNumId w:val="91"/>
  </w:num>
  <w:num w:numId="1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0"/>
  </w:num>
  <w:num w:numId="11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81"/>
  </w:num>
  <w:num w:numId="1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2"/>
  </w:num>
  <w:num w:numId="124">
    <w:abstractNumId w:val="53"/>
  </w:num>
  <w:num w:numId="125">
    <w:abstractNumId w:val="14"/>
  </w:num>
  <w:num w:numId="126">
    <w:abstractNumId w:val="71"/>
  </w:num>
  <w:num w:numId="127">
    <w:abstractNumId w:val="95"/>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3D84"/>
    <w:rsid w:val="006F2064"/>
    <w:rsid w:val="008659A8"/>
    <w:rsid w:val="00B7259D"/>
    <w:rsid w:val="00BD7285"/>
    <w:rsid w:val="00E63D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51"/>
    <o:shapelayout v:ext="edit">
      <o:idmap v:ext="edit" data="1"/>
    </o:shapelayout>
  </w:shapeDefaults>
  <w:decimalSymbol w:val=","/>
  <w:listSeparator w:val=";"/>
  <w14:docId w14:val="44B726BE"/>
  <w15:docId w15:val="{70B71318-C118-431B-AB8C-4A8479866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5">
    <w:name w:val="Normal"/>
    <w:qFormat/>
    <w:pPr>
      <w:widowControl w:val="0"/>
      <w:ind w:firstLine="567"/>
      <w:jc w:val="both"/>
    </w:pPr>
    <w:rPr>
      <w:sz w:val="24"/>
      <w:szCs w:val="24"/>
    </w:rPr>
  </w:style>
  <w:style w:type="paragraph" w:styleId="11">
    <w:name w:val="heading 1"/>
    <w:basedOn w:val="a5"/>
    <w:next w:val="a5"/>
    <w:link w:val="12"/>
    <w:uiPriority w:val="9"/>
    <w:qFormat/>
    <w:pPr>
      <w:keepNext/>
      <w:keepLines/>
      <w:spacing w:before="480" w:after="200"/>
      <w:outlineLvl w:val="0"/>
    </w:pPr>
    <w:rPr>
      <w:rFonts w:ascii="Arial" w:eastAsia="Arial" w:hAnsi="Arial" w:cs="Arial"/>
      <w:sz w:val="40"/>
      <w:szCs w:val="40"/>
    </w:rPr>
  </w:style>
  <w:style w:type="paragraph" w:styleId="23">
    <w:name w:val="heading 2"/>
    <w:basedOn w:val="a5"/>
    <w:next w:val="a5"/>
    <w:link w:val="24"/>
    <w:uiPriority w:val="9"/>
    <w:unhideWhenUsed/>
    <w:qFormat/>
    <w:pPr>
      <w:keepNext/>
      <w:keepLines/>
      <w:spacing w:before="360" w:after="200"/>
      <w:outlineLvl w:val="1"/>
    </w:pPr>
    <w:rPr>
      <w:rFonts w:ascii="Arial" w:eastAsia="Arial" w:hAnsi="Arial" w:cs="Arial"/>
      <w:sz w:val="34"/>
    </w:rPr>
  </w:style>
  <w:style w:type="paragraph" w:styleId="33">
    <w:name w:val="heading 3"/>
    <w:basedOn w:val="a5"/>
    <w:next w:val="a5"/>
    <w:link w:val="34"/>
    <w:uiPriority w:val="9"/>
    <w:unhideWhenUsed/>
    <w:qFormat/>
    <w:pPr>
      <w:keepNext/>
      <w:keepLines/>
      <w:spacing w:before="320" w:after="200"/>
      <w:outlineLvl w:val="2"/>
    </w:pPr>
    <w:rPr>
      <w:rFonts w:ascii="Arial" w:eastAsia="Arial" w:hAnsi="Arial" w:cs="Arial"/>
      <w:sz w:val="30"/>
      <w:szCs w:val="30"/>
    </w:rPr>
  </w:style>
  <w:style w:type="paragraph" w:styleId="40">
    <w:name w:val="heading 4"/>
    <w:basedOn w:val="a5"/>
    <w:next w:val="a5"/>
    <w:link w:val="41"/>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5"/>
    <w:next w:val="a5"/>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5"/>
    <w:next w:val="a5"/>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5"/>
    <w:next w:val="a5"/>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5"/>
    <w:next w:val="a5"/>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5"/>
    <w:next w:val="a5"/>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Heading1Char">
    <w:name w:val="Heading 1 Char"/>
    <w:uiPriority w:val="9"/>
    <w:rPr>
      <w:rFonts w:ascii="Arial" w:eastAsia="Arial" w:hAnsi="Arial" w:cs="Arial"/>
      <w:sz w:val="40"/>
      <w:szCs w:val="40"/>
    </w:rPr>
  </w:style>
  <w:style w:type="character" w:customStyle="1" w:styleId="Heading2Char">
    <w:name w:val="Heading 2 Char"/>
    <w:uiPriority w:val="9"/>
    <w:rPr>
      <w:rFonts w:ascii="Arial" w:eastAsia="Arial" w:hAnsi="Arial" w:cs="Arial"/>
      <w:sz w:val="34"/>
    </w:rPr>
  </w:style>
  <w:style w:type="character" w:customStyle="1" w:styleId="Heading3Char">
    <w:name w:val="Heading 3 Char"/>
    <w:uiPriority w:val="9"/>
    <w:rPr>
      <w:rFonts w:ascii="Arial" w:eastAsia="Arial" w:hAnsi="Arial" w:cs="Arial"/>
      <w:sz w:val="30"/>
      <w:szCs w:val="30"/>
    </w:rPr>
  </w:style>
  <w:style w:type="character" w:customStyle="1" w:styleId="Heading4Char">
    <w:name w:val="Heading 4 Char"/>
    <w:uiPriority w:val="9"/>
    <w:rPr>
      <w:rFonts w:ascii="Arial" w:eastAsia="Arial" w:hAnsi="Arial" w:cs="Arial"/>
      <w:b/>
      <w:bCs/>
      <w:sz w:val="26"/>
      <w:szCs w:val="26"/>
    </w:rPr>
  </w:style>
  <w:style w:type="character" w:customStyle="1" w:styleId="Heading5Char">
    <w:name w:val="Heading 5 Char"/>
    <w:uiPriority w:val="9"/>
    <w:rPr>
      <w:rFonts w:ascii="Arial" w:eastAsia="Arial" w:hAnsi="Arial" w:cs="Arial"/>
      <w:b/>
      <w:bCs/>
      <w:sz w:val="24"/>
      <w:szCs w:val="24"/>
    </w:rPr>
  </w:style>
  <w:style w:type="character" w:customStyle="1" w:styleId="Heading6Char">
    <w:name w:val="Heading 6 Char"/>
    <w:uiPriority w:val="9"/>
    <w:rPr>
      <w:rFonts w:ascii="Arial" w:eastAsia="Arial" w:hAnsi="Arial" w:cs="Arial"/>
      <w:b/>
      <w:bCs/>
      <w:sz w:val="22"/>
      <w:szCs w:val="22"/>
    </w:rPr>
  </w:style>
  <w:style w:type="character" w:customStyle="1" w:styleId="Heading7Char">
    <w:name w:val="Heading 7 Char"/>
    <w:uiPriority w:val="9"/>
    <w:rPr>
      <w:rFonts w:ascii="Arial" w:eastAsia="Arial" w:hAnsi="Arial" w:cs="Arial"/>
      <w:b/>
      <w:bCs/>
      <w:i/>
      <w:iCs/>
      <w:sz w:val="22"/>
      <w:szCs w:val="22"/>
    </w:rPr>
  </w:style>
  <w:style w:type="character" w:customStyle="1" w:styleId="Heading8Char">
    <w:name w:val="Heading 8 Char"/>
    <w:uiPriority w:val="9"/>
    <w:rPr>
      <w:rFonts w:ascii="Arial" w:eastAsia="Arial" w:hAnsi="Arial" w:cs="Arial"/>
      <w:i/>
      <w:iCs/>
      <w:sz w:val="22"/>
      <w:szCs w:val="22"/>
    </w:rPr>
  </w:style>
  <w:style w:type="character" w:customStyle="1" w:styleId="Heading9Char">
    <w:name w:val="Heading 9 Char"/>
    <w:uiPriority w:val="9"/>
    <w:rPr>
      <w:rFonts w:ascii="Arial" w:eastAsia="Arial" w:hAnsi="Arial" w:cs="Arial"/>
      <w:i/>
      <w:iCs/>
      <w:sz w:val="21"/>
      <w:szCs w:val="21"/>
    </w:rPr>
  </w:style>
  <w:style w:type="character" w:customStyle="1" w:styleId="TitleChar">
    <w:name w:val="Title Char"/>
    <w:uiPriority w:val="10"/>
    <w:rPr>
      <w:sz w:val="48"/>
      <w:szCs w:val="48"/>
    </w:rPr>
  </w:style>
  <w:style w:type="character" w:customStyle="1" w:styleId="SubtitleChar">
    <w:name w:val="Subtitle Char"/>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CaptionChar">
    <w:name w:val="Caption Char"/>
    <w:uiPriority w:val="35"/>
    <w:rPr>
      <w:b/>
      <w:bCs/>
      <w:color w:val="4F81BD"/>
      <w:sz w:val="18"/>
      <w:szCs w:val="18"/>
    </w:rPr>
  </w:style>
  <w:style w:type="character" w:customStyle="1" w:styleId="EndnoteTextChar">
    <w:name w:val="Endnote Text Char"/>
    <w:uiPriority w:val="99"/>
    <w:rPr>
      <w:sz w:val="20"/>
    </w:rPr>
  </w:style>
  <w:style w:type="character" w:customStyle="1" w:styleId="12">
    <w:name w:val="Заголовок 1 Знак"/>
    <w:link w:val="11"/>
    <w:uiPriority w:val="9"/>
    <w:rPr>
      <w:rFonts w:ascii="Arial" w:eastAsia="Arial" w:hAnsi="Arial" w:cs="Arial"/>
      <w:sz w:val="40"/>
      <w:szCs w:val="40"/>
    </w:rPr>
  </w:style>
  <w:style w:type="character" w:customStyle="1" w:styleId="24">
    <w:name w:val="Заголовок 2 Знак"/>
    <w:link w:val="23"/>
    <w:uiPriority w:val="9"/>
    <w:rPr>
      <w:rFonts w:ascii="Arial" w:eastAsia="Arial" w:hAnsi="Arial" w:cs="Arial"/>
      <w:sz w:val="34"/>
    </w:rPr>
  </w:style>
  <w:style w:type="character" w:customStyle="1" w:styleId="34">
    <w:name w:val="Заголовок 3 Знак"/>
    <w:link w:val="33"/>
    <w:uiPriority w:val="9"/>
    <w:rPr>
      <w:rFonts w:ascii="Arial" w:eastAsia="Arial" w:hAnsi="Arial" w:cs="Arial"/>
      <w:sz w:val="30"/>
      <w:szCs w:val="30"/>
    </w:rPr>
  </w:style>
  <w:style w:type="character" w:customStyle="1" w:styleId="41">
    <w:name w:val="Заголовок 4 Знак"/>
    <w:link w:val="40"/>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9">
    <w:name w:val="List Paragraph"/>
    <w:basedOn w:val="a5"/>
    <w:uiPriority w:val="34"/>
    <w:qFormat/>
    <w:pPr>
      <w:ind w:left="720"/>
      <w:contextualSpacing/>
    </w:pPr>
  </w:style>
  <w:style w:type="paragraph" w:styleId="aa">
    <w:name w:val="No Spacing"/>
    <w:link w:val="ab"/>
    <w:uiPriority w:val="1"/>
    <w:qFormat/>
    <w:rPr>
      <w:rFonts w:ascii="Calibri" w:hAnsi="Calibri"/>
      <w:sz w:val="22"/>
      <w:szCs w:val="22"/>
    </w:rPr>
  </w:style>
  <w:style w:type="paragraph" w:styleId="ac">
    <w:name w:val="Title"/>
    <w:basedOn w:val="a5"/>
    <w:next w:val="a5"/>
    <w:link w:val="13"/>
    <w:uiPriority w:val="10"/>
    <w:qFormat/>
    <w:pPr>
      <w:spacing w:before="300" w:after="200"/>
      <w:contextualSpacing/>
    </w:pPr>
    <w:rPr>
      <w:sz w:val="48"/>
      <w:szCs w:val="48"/>
    </w:rPr>
  </w:style>
  <w:style w:type="character" w:customStyle="1" w:styleId="13">
    <w:name w:val="Заголовок Знак1"/>
    <w:link w:val="ac"/>
    <w:uiPriority w:val="10"/>
    <w:rPr>
      <w:sz w:val="48"/>
      <w:szCs w:val="48"/>
    </w:rPr>
  </w:style>
  <w:style w:type="paragraph" w:styleId="ad">
    <w:name w:val="Subtitle"/>
    <w:basedOn w:val="a5"/>
    <w:next w:val="a5"/>
    <w:link w:val="ae"/>
    <w:uiPriority w:val="11"/>
    <w:qFormat/>
    <w:pPr>
      <w:spacing w:before="200" w:after="200"/>
    </w:pPr>
  </w:style>
  <w:style w:type="character" w:customStyle="1" w:styleId="ae">
    <w:name w:val="Подзаголовок Знак"/>
    <w:link w:val="ad"/>
    <w:uiPriority w:val="11"/>
    <w:rPr>
      <w:sz w:val="24"/>
      <w:szCs w:val="24"/>
    </w:rPr>
  </w:style>
  <w:style w:type="paragraph" w:styleId="25">
    <w:name w:val="Quote"/>
    <w:basedOn w:val="a5"/>
    <w:next w:val="a5"/>
    <w:link w:val="26"/>
    <w:uiPriority w:val="29"/>
    <w:qFormat/>
    <w:pPr>
      <w:ind w:left="720" w:right="720"/>
    </w:pPr>
    <w:rPr>
      <w:i/>
    </w:rPr>
  </w:style>
  <w:style w:type="character" w:customStyle="1" w:styleId="26">
    <w:name w:val="Цитата 2 Знак"/>
    <w:link w:val="25"/>
    <w:uiPriority w:val="29"/>
    <w:rPr>
      <w:i/>
    </w:rPr>
  </w:style>
  <w:style w:type="paragraph" w:styleId="af">
    <w:name w:val="Intense Quote"/>
    <w:basedOn w:val="a5"/>
    <w:next w:val="a5"/>
    <w:link w:val="af0"/>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0">
    <w:name w:val="Выделенная цитата Знак"/>
    <w:link w:val="af"/>
    <w:uiPriority w:val="30"/>
    <w:rPr>
      <w:i/>
    </w:rPr>
  </w:style>
  <w:style w:type="paragraph" w:styleId="af1">
    <w:name w:val="header"/>
    <w:basedOn w:val="a5"/>
    <w:link w:val="af2"/>
    <w:pPr>
      <w:tabs>
        <w:tab w:val="center" w:pos="4677"/>
        <w:tab w:val="right" w:pos="9355"/>
      </w:tabs>
    </w:pPr>
    <w:rPr>
      <w:lang w:val="en-US" w:eastAsia="en-US"/>
    </w:rPr>
  </w:style>
  <w:style w:type="character" w:customStyle="1" w:styleId="HeaderChar">
    <w:name w:val="Header Char"/>
    <w:uiPriority w:val="99"/>
  </w:style>
  <w:style w:type="paragraph" w:styleId="af3">
    <w:name w:val="footer"/>
    <w:basedOn w:val="a5"/>
    <w:link w:val="af4"/>
    <w:uiPriority w:val="99"/>
    <w:pPr>
      <w:tabs>
        <w:tab w:val="center" w:pos="4677"/>
        <w:tab w:val="right" w:pos="9355"/>
      </w:tabs>
    </w:pPr>
    <w:rPr>
      <w:lang w:val="en-US" w:eastAsia="en-US"/>
    </w:rPr>
  </w:style>
  <w:style w:type="character" w:customStyle="1" w:styleId="FooterChar">
    <w:name w:val="Footer Char"/>
    <w:uiPriority w:val="99"/>
  </w:style>
  <w:style w:type="paragraph" w:styleId="af5">
    <w:name w:val="caption"/>
    <w:basedOn w:val="a5"/>
    <w:next w:val="a5"/>
    <w:link w:val="af6"/>
    <w:uiPriority w:val="35"/>
    <w:semiHidden/>
    <w:unhideWhenUsed/>
    <w:qFormat/>
    <w:pPr>
      <w:spacing w:line="276" w:lineRule="auto"/>
    </w:pPr>
    <w:rPr>
      <w:b/>
      <w:bCs/>
      <w:color w:val="4F81BD"/>
      <w:sz w:val="18"/>
      <w:szCs w:val="18"/>
    </w:rPr>
  </w:style>
  <w:style w:type="character" w:customStyle="1" w:styleId="af6">
    <w:name w:val="Название объекта Знак"/>
    <w:link w:val="af5"/>
    <w:uiPriority w:val="35"/>
    <w:rPr>
      <w:b/>
      <w:bCs/>
      <w:color w:val="4F81BD"/>
      <w:sz w:val="18"/>
      <w:szCs w:val="18"/>
    </w:rPr>
  </w:style>
  <w:style w:type="table" w:styleId="af7">
    <w:name w:val="Table Grid"/>
    <w:basedOn w:val="a7"/>
    <w:pPr>
      <w:widowControl w:val="0"/>
      <w:ind w:firstLine="567"/>
      <w:jc w:val="both"/>
    </w:pPr>
    <w:tblPr/>
  </w:style>
  <w:style w:type="table" w:customStyle="1" w:styleId="TableGridLight">
    <w:name w:val="Table Grid Light"/>
    <w:uiPriority w:val="59"/>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styleId="14">
    <w:name w:val="Plain Table 1"/>
    <w:uiPriority w:val="59"/>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styleId="27">
    <w:name w:val="Plain Table 2"/>
    <w:uiPriority w:val="59"/>
    <w:rPr>
      <w:lang w:eastAsia="zh-C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styleId="35">
    <w:name w:val="Plain Table 3"/>
    <w:uiPriority w:val="99"/>
    <w:rPr>
      <w:lang w:eastAsia="zh-CN"/>
    </w:rPr>
    <w:tblPr>
      <w:tblStyleRowBandSize w:val="1"/>
      <w:tblStyleColBandSize w:val="1"/>
      <w:tblInd w:w="0" w:type="dxa"/>
      <w:tblCellMar>
        <w:top w:w="0" w:type="dxa"/>
        <w:left w:w="0" w:type="dxa"/>
        <w:bottom w:w="0" w:type="dxa"/>
        <w:right w:w="0" w:type="dxa"/>
      </w:tblCellMar>
    </w:tblPr>
  </w:style>
  <w:style w:type="table" w:styleId="42">
    <w:name w:val="Plain Table 4"/>
    <w:uiPriority w:val="99"/>
    <w:rPr>
      <w:lang w:eastAsia="zh-CN"/>
    </w:rPr>
    <w:tblPr>
      <w:tblStyleRowBandSize w:val="1"/>
      <w:tblStyleColBandSize w:val="1"/>
      <w:tblInd w:w="0" w:type="dxa"/>
      <w:tblCellMar>
        <w:top w:w="0" w:type="dxa"/>
        <w:left w:w="0" w:type="dxa"/>
        <w:bottom w:w="0" w:type="dxa"/>
        <w:right w:w="0" w:type="dxa"/>
      </w:tblCellMar>
    </w:tblPr>
  </w:style>
  <w:style w:type="table" w:styleId="51">
    <w:name w:val="Plain Table 5"/>
    <w:uiPriority w:val="99"/>
    <w:rPr>
      <w:lang w:eastAsia="zh-CN"/>
    </w:rPr>
    <w:tblPr>
      <w:tblStyleRowBandSize w:val="1"/>
      <w:tblStyleColBandSize w:val="1"/>
      <w:tblInd w:w="0" w:type="dxa"/>
      <w:tblCellMar>
        <w:top w:w="0" w:type="dxa"/>
        <w:left w:w="0" w:type="dxa"/>
        <w:bottom w:w="0" w:type="dxa"/>
        <w:right w:w="0" w:type="dxa"/>
      </w:tblCellMar>
    </w:tblPr>
  </w:style>
  <w:style w:type="table" w:styleId="-1">
    <w:name w:val="Grid Table 1 Light"/>
    <w:uiPriority w:val="99"/>
    <w:rPr>
      <w:lang w:eastAsia="zh-C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styleId="-2">
    <w:name w:val="Grid Table 2"/>
    <w:uiPriority w:val="99"/>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3">
    <w:name w:val="Grid Table 3"/>
    <w:uiPriority w:val="99"/>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4">
    <w:name w:val="Grid Table 4"/>
    <w:uiPriority w:val="59"/>
    <w:rPr>
      <w:lang w:eastAsia="zh-C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styleId="-5">
    <w:name w:val="Grid Table 5 Dark"/>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style>
  <w:style w:type="table" w:customStyle="1" w:styleId="GridTable5Dark-Accent1">
    <w:name w:val="Grid Table 5 Dark- Accent 1"/>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0" w:type="dxa"/>
        <w:bottom w:w="0" w:type="dxa"/>
        <w:right w:w="0" w:type="dxa"/>
      </w:tblCellMar>
    </w:tblPr>
  </w:style>
  <w:style w:type="table" w:customStyle="1" w:styleId="GridTable5Dark-Accent2">
    <w:name w:val="Grid Table 5 Dark - Accent 2"/>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0" w:type="dxa"/>
        <w:bottom w:w="0" w:type="dxa"/>
        <w:right w:w="0" w:type="dxa"/>
      </w:tblCellMar>
    </w:tblPr>
  </w:style>
  <w:style w:type="table" w:customStyle="1" w:styleId="GridTable5Dark-Accent3">
    <w:name w:val="Grid Table 5 Dark - Accent 3"/>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0" w:type="dxa"/>
        <w:bottom w:w="0" w:type="dxa"/>
        <w:right w:w="0" w:type="dxa"/>
      </w:tblCellMar>
    </w:tblPr>
  </w:style>
  <w:style w:type="table" w:customStyle="1" w:styleId="GridTable5Dark-Accent4">
    <w:name w:val="Grid Table 5 Dark- Accent 4"/>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0" w:type="dxa"/>
        <w:bottom w:w="0" w:type="dxa"/>
        <w:right w:w="0" w:type="dxa"/>
      </w:tblCellMar>
    </w:tblPr>
  </w:style>
  <w:style w:type="table" w:customStyle="1" w:styleId="GridTable5Dark-Accent5">
    <w:name w:val="Grid Table 5 Dark - Accent 5"/>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0" w:type="dxa"/>
        <w:bottom w:w="0" w:type="dxa"/>
        <w:right w:w="0" w:type="dxa"/>
      </w:tblCellMar>
    </w:tblPr>
  </w:style>
  <w:style w:type="table" w:customStyle="1" w:styleId="GridTable5Dark-Accent6">
    <w:name w:val="Grid Table 5 Dark - Accent 6"/>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0" w:type="dxa"/>
        <w:bottom w:w="0" w:type="dxa"/>
        <w:right w:w="0" w:type="dxa"/>
      </w:tblCellMar>
    </w:tblPr>
  </w:style>
  <w:style w:type="table" w:styleId="-6">
    <w:name w:val="Grid Table 6 Colorful"/>
    <w:uiPriority w:val="99"/>
    <w:rPr>
      <w:lang w:eastAsia="zh-C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Pr>
      <w:lang w:eastAsia="zh-C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Pr>
      <w:lang w:eastAsia="zh-C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Pr>
      <w:lang w:eastAsia="zh-C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Pr>
      <w:lang w:eastAsia="zh-C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7">
    <w:name w:val="Grid Table 7 Colorful"/>
    <w:uiPriority w:val="99"/>
    <w:rPr>
      <w:lang w:eastAsia="zh-C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Pr>
      <w:lang w:eastAsia="zh-C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Pr>
      <w:lang w:eastAsia="zh-C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Pr>
      <w:lang w:eastAsia="zh-C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Pr>
      <w:lang w:eastAsia="zh-C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Pr>
      <w:lang w:eastAsia="zh-C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Pr>
      <w:lang w:eastAsia="zh-C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styleId="-10">
    <w:name w:val="List Table 1 Light"/>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Pr>
      <w:lang w:eastAsia="zh-CN"/>
    </w:rPr>
    <w:tblPr>
      <w:tblStyleRowBandSize w:val="1"/>
      <w:tblStyleColBandSize w:val="1"/>
      <w:tblInd w:w="0" w:type="dxa"/>
      <w:tblCellMar>
        <w:top w:w="0" w:type="dxa"/>
        <w:left w:w="0" w:type="dxa"/>
        <w:bottom w:w="0" w:type="dxa"/>
        <w:right w:w="0" w:type="dxa"/>
      </w:tblCellMar>
    </w:tblPr>
  </w:style>
  <w:style w:type="table" w:styleId="-20">
    <w:name w:val="List Table 2"/>
    <w:uiPriority w:val="99"/>
    <w:rPr>
      <w:lang w:eastAsia="zh-C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Pr>
      <w:lang w:eastAsia="zh-C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Pr>
      <w:lang w:eastAsia="zh-C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Pr>
      <w:lang w:eastAsia="zh-C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Pr>
      <w:lang w:eastAsia="zh-C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Pr>
      <w:lang w:eastAsia="zh-C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Pr>
      <w:lang w:eastAsia="zh-C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styleId="-30">
    <w:name w:val="List Table 3"/>
    <w:uiPriority w:val="99"/>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Pr>
      <w:lang w:eastAsia="zh-C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Pr>
      <w:lang w:eastAsia="zh-C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Pr>
      <w:lang w:eastAsia="zh-C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Pr>
      <w:lang w:eastAsia="zh-C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styleId="-40">
    <w:name w:val="List Table 4"/>
    <w:uiPriority w:val="99"/>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styleId="-50">
    <w:name w:val="List Table 5 Dark"/>
    <w:uiPriority w:val="99"/>
    <w:rPr>
      <w:lang w:eastAsia="zh-C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style>
  <w:style w:type="table" w:customStyle="1" w:styleId="ListTable5Dark-Accent1">
    <w:name w:val="List Table 5 Dark - Accent 1"/>
    <w:uiPriority w:val="99"/>
    <w:rPr>
      <w:lang w:eastAsia="zh-C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0" w:type="dxa"/>
        <w:bottom w:w="0" w:type="dxa"/>
        <w:right w:w="0" w:type="dxa"/>
      </w:tblCellMar>
    </w:tblPr>
  </w:style>
  <w:style w:type="table" w:customStyle="1" w:styleId="ListTable5Dark-Accent2">
    <w:name w:val="List Table 5 Dark - Accent 2"/>
    <w:uiPriority w:val="99"/>
    <w:rPr>
      <w:lang w:eastAsia="zh-C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0" w:type="dxa"/>
        <w:bottom w:w="0" w:type="dxa"/>
        <w:right w:w="0" w:type="dxa"/>
      </w:tblCellMar>
    </w:tblPr>
  </w:style>
  <w:style w:type="table" w:customStyle="1" w:styleId="ListTable5Dark-Accent3">
    <w:name w:val="List Table 5 Dark - Accent 3"/>
    <w:uiPriority w:val="99"/>
    <w:rPr>
      <w:lang w:eastAsia="zh-C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0" w:type="dxa"/>
        <w:bottom w:w="0" w:type="dxa"/>
        <w:right w:w="0" w:type="dxa"/>
      </w:tblCellMar>
    </w:tblPr>
  </w:style>
  <w:style w:type="table" w:customStyle="1" w:styleId="ListTable5Dark-Accent4">
    <w:name w:val="List Table 5 Dark - Accent 4"/>
    <w:uiPriority w:val="99"/>
    <w:rPr>
      <w:lang w:eastAsia="zh-C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0" w:type="dxa"/>
        <w:bottom w:w="0" w:type="dxa"/>
        <w:right w:w="0" w:type="dxa"/>
      </w:tblCellMar>
    </w:tblPr>
  </w:style>
  <w:style w:type="table" w:customStyle="1" w:styleId="ListTable5Dark-Accent5">
    <w:name w:val="List Table 5 Dark - Accent 5"/>
    <w:uiPriority w:val="99"/>
    <w:rPr>
      <w:lang w:eastAsia="zh-C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0" w:type="dxa"/>
        <w:bottom w:w="0" w:type="dxa"/>
        <w:right w:w="0" w:type="dxa"/>
      </w:tblCellMar>
    </w:tblPr>
  </w:style>
  <w:style w:type="table" w:customStyle="1" w:styleId="ListTable5Dark-Accent6">
    <w:name w:val="List Table 5 Dark - Accent 6"/>
    <w:uiPriority w:val="99"/>
    <w:rPr>
      <w:lang w:eastAsia="zh-C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0" w:type="dxa"/>
        <w:bottom w:w="0" w:type="dxa"/>
        <w:right w:w="0" w:type="dxa"/>
      </w:tblCellMar>
    </w:tblPr>
  </w:style>
  <w:style w:type="table" w:styleId="-60">
    <w:name w:val="List Table 6 Colorful"/>
    <w:uiPriority w:val="99"/>
    <w:rPr>
      <w:lang w:eastAsia="zh-C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Pr>
      <w:lang w:eastAsia="zh-C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Pr>
      <w:lang w:eastAsia="zh-C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Pr>
      <w:lang w:eastAsia="zh-C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Pr>
      <w:lang w:eastAsia="zh-C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Pr>
      <w:lang w:eastAsia="zh-C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Pr>
      <w:lang w:eastAsia="zh-C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styleId="-70">
    <w:name w:val="List Table 7 Colorful"/>
    <w:uiPriority w:val="99"/>
    <w:rPr>
      <w:lang w:eastAsia="zh-C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Pr>
      <w:lang w:eastAsia="zh-CN"/>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Pr>
      <w:lang w:eastAsia="zh-CN"/>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Pr>
      <w:lang w:eastAsia="zh-CN"/>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Pr>
      <w:lang w:eastAsia="zh-CN"/>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Pr>
      <w:lang w:eastAsia="zh-CN"/>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Pr>
      <w:lang w:eastAsia="zh-CN"/>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Pr>
      <w:lang w:eastAsia="zh-C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character" w:styleId="af8">
    <w:name w:val="Hyperlink"/>
    <w:uiPriority w:val="99"/>
    <w:rPr>
      <w:rFonts w:cs="Times New Roman"/>
      <w:color w:val="0000FF"/>
      <w:u w:val="none"/>
    </w:rPr>
  </w:style>
  <w:style w:type="paragraph" w:styleId="af9">
    <w:name w:val="footnote text"/>
    <w:basedOn w:val="a5"/>
    <w:link w:val="afa"/>
    <w:uiPriority w:val="99"/>
    <w:pPr>
      <w:widowControl/>
      <w:ind w:firstLine="709"/>
    </w:pPr>
    <w:rPr>
      <w:sz w:val="20"/>
      <w:szCs w:val="20"/>
    </w:rPr>
  </w:style>
  <w:style w:type="character" w:customStyle="1" w:styleId="FootnoteTextChar">
    <w:name w:val="Footnote Text Char"/>
    <w:uiPriority w:val="99"/>
    <w:rPr>
      <w:sz w:val="18"/>
    </w:rPr>
  </w:style>
  <w:style w:type="character" w:styleId="afb">
    <w:name w:val="footnote reference"/>
    <w:uiPriority w:val="99"/>
    <w:unhideWhenUsed/>
    <w:rPr>
      <w:vertAlign w:val="superscript"/>
    </w:rPr>
  </w:style>
  <w:style w:type="paragraph" w:styleId="afc">
    <w:name w:val="endnote text"/>
    <w:basedOn w:val="a5"/>
    <w:link w:val="afd"/>
    <w:uiPriority w:val="99"/>
    <w:semiHidden/>
    <w:unhideWhenUsed/>
    <w:rPr>
      <w:sz w:val="20"/>
    </w:rPr>
  </w:style>
  <w:style w:type="character" w:customStyle="1" w:styleId="afd">
    <w:name w:val="Текст концевой сноски Знак"/>
    <w:link w:val="afc"/>
    <w:uiPriority w:val="99"/>
    <w:rPr>
      <w:sz w:val="20"/>
    </w:rPr>
  </w:style>
  <w:style w:type="character" w:styleId="afe">
    <w:name w:val="endnote reference"/>
    <w:semiHidden/>
    <w:rPr>
      <w:rFonts w:cs="Times New Roman"/>
      <w:vertAlign w:val="superscript"/>
    </w:rPr>
  </w:style>
  <w:style w:type="paragraph" w:styleId="15">
    <w:name w:val="toc 1"/>
    <w:basedOn w:val="a5"/>
    <w:next w:val="a5"/>
    <w:uiPriority w:val="39"/>
    <w:pPr>
      <w:tabs>
        <w:tab w:val="right" w:leader="dot" w:pos="10206"/>
      </w:tabs>
      <w:ind w:right="-1" w:firstLine="0"/>
    </w:pPr>
  </w:style>
  <w:style w:type="paragraph" w:styleId="28">
    <w:name w:val="toc 2"/>
    <w:basedOn w:val="a5"/>
    <w:next w:val="a5"/>
    <w:uiPriority w:val="39"/>
    <w:pPr>
      <w:tabs>
        <w:tab w:val="right" w:leader="dot" w:pos="10195"/>
      </w:tabs>
      <w:ind w:right="-1" w:firstLine="0"/>
    </w:pPr>
  </w:style>
  <w:style w:type="paragraph" w:styleId="36">
    <w:name w:val="toc 3"/>
    <w:basedOn w:val="a5"/>
    <w:next w:val="a5"/>
    <w:uiPriority w:val="39"/>
    <w:pPr>
      <w:tabs>
        <w:tab w:val="left" w:pos="1920"/>
        <w:tab w:val="right" w:leader="dot" w:pos="10206"/>
      </w:tabs>
      <w:ind w:right="-1" w:firstLine="0"/>
    </w:pPr>
  </w:style>
  <w:style w:type="paragraph" w:styleId="43">
    <w:name w:val="toc 4"/>
    <w:basedOn w:val="a5"/>
    <w:next w:val="a5"/>
    <w:uiPriority w:val="39"/>
    <w:pPr>
      <w:widowControl/>
      <w:ind w:left="720" w:firstLine="0"/>
      <w:jc w:val="left"/>
    </w:pPr>
  </w:style>
  <w:style w:type="paragraph" w:styleId="52">
    <w:name w:val="toc 5"/>
    <w:basedOn w:val="a5"/>
    <w:next w:val="a5"/>
    <w:uiPriority w:val="39"/>
    <w:pPr>
      <w:widowControl/>
      <w:ind w:left="960" w:firstLine="0"/>
      <w:jc w:val="left"/>
    </w:pPr>
  </w:style>
  <w:style w:type="paragraph" w:styleId="61">
    <w:name w:val="toc 6"/>
    <w:basedOn w:val="a5"/>
    <w:next w:val="a5"/>
    <w:uiPriority w:val="39"/>
    <w:pPr>
      <w:widowControl/>
      <w:ind w:left="1200" w:firstLine="0"/>
      <w:jc w:val="left"/>
    </w:pPr>
  </w:style>
  <w:style w:type="paragraph" w:styleId="71">
    <w:name w:val="toc 7"/>
    <w:basedOn w:val="a5"/>
    <w:next w:val="a5"/>
    <w:uiPriority w:val="39"/>
    <w:pPr>
      <w:widowControl/>
      <w:ind w:left="1440" w:firstLine="0"/>
      <w:jc w:val="left"/>
    </w:pPr>
  </w:style>
  <w:style w:type="paragraph" w:styleId="81">
    <w:name w:val="toc 8"/>
    <w:basedOn w:val="a5"/>
    <w:next w:val="a5"/>
    <w:uiPriority w:val="39"/>
    <w:pPr>
      <w:widowControl/>
      <w:ind w:left="1680" w:firstLine="0"/>
      <w:jc w:val="left"/>
    </w:pPr>
  </w:style>
  <w:style w:type="paragraph" w:styleId="91">
    <w:name w:val="toc 9"/>
    <w:basedOn w:val="a5"/>
    <w:next w:val="a5"/>
    <w:uiPriority w:val="39"/>
    <w:pPr>
      <w:widowControl/>
      <w:ind w:left="1920" w:firstLine="0"/>
      <w:jc w:val="left"/>
    </w:pPr>
  </w:style>
  <w:style w:type="paragraph" w:styleId="aff">
    <w:name w:val="TOC Heading"/>
    <w:basedOn w:val="1DocumentHeader1121111112111111"/>
    <w:next w:val="a5"/>
    <w:uiPriority w:val="39"/>
    <w:unhideWhenUsed/>
    <w:qFormat/>
    <w:pPr>
      <w:spacing w:before="240" w:after="60"/>
      <w:ind w:firstLine="567"/>
      <w:jc w:val="both"/>
      <w:outlineLvl w:val="9"/>
    </w:pPr>
    <w:rPr>
      <w:rFonts w:ascii="Cambria" w:hAnsi="Cambria" w:cs="Times New Roman"/>
      <w:sz w:val="32"/>
    </w:rPr>
  </w:style>
  <w:style w:type="paragraph" w:styleId="aff0">
    <w:name w:val="table of figures"/>
    <w:basedOn w:val="a5"/>
    <w:next w:val="a5"/>
    <w:uiPriority w:val="99"/>
    <w:unhideWhenUsed/>
  </w:style>
  <w:style w:type="paragraph" w:customStyle="1" w:styleId="1DocumentHeader1121111112111111">
    <w:name w:val="Заголовок 1;Раздел;Document Header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Аукцион: Заголовок 1"/>
    <w:basedOn w:val="a5"/>
    <w:next w:val="a5"/>
    <w:link w:val="1DocumentHeader1121111112111"/>
    <w:qFormat/>
    <w:pPr>
      <w:keepNext/>
      <w:spacing w:before="840"/>
      <w:ind w:firstLine="0"/>
      <w:jc w:val="center"/>
      <w:outlineLvl w:val="0"/>
    </w:pPr>
    <w:rPr>
      <w:rFonts w:cs="Arial"/>
      <w:b/>
      <w:bCs/>
      <w:sz w:val="28"/>
      <w:szCs w:val="32"/>
    </w:rPr>
  </w:style>
  <w:style w:type="paragraph" w:customStyle="1" w:styleId="2H2h2h2ChapterTitleSubHeadPullOutGliederung2GliederungIndentedHeadingH21H22IndentedHeading1IndentedHeading2IndentedHeading3IndentedHeading4H23H211H221IndentedHeading5IndentedHeading6IndentedHeading7H24H212">
    <w:name w:val="Заголовок 2;H2;h2 Знак;h2;Chapter Title;Sub Head;PullOut;Gliederung2;Gliederung;Indented Heading;H21;H22;Indented Heading1;Indented Heading2;Indented Heading3;Indented Heading4;H23;H211;H221;Indented Heading5;Indented Heading6;Indented Heading7;H24;H212"/>
    <w:basedOn w:val="a5"/>
    <w:next w:val="a5"/>
    <w:link w:val="2H2h2h21ChapterTitleSubHeadPullOutGliederung2GliederungIndentedHeadingH21H22IndentedHeading1IndentedHeading2IndentedHeading3H23H211"/>
    <w:qFormat/>
    <w:pPr>
      <w:keepNext/>
      <w:spacing w:before="360" w:after="240"/>
      <w:ind w:firstLine="0"/>
      <w:jc w:val="center"/>
      <w:outlineLvl w:val="1"/>
    </w:pPr>
    <w:rPr>
      <w:b/>
      <w:bCs/>
    </w:rPr>
  </w:style>
  <w:style w:type="paragraph" w:customStyle="1" w:styleId="3H3h33Gliederung3CharGliederung333MapLevel3TopicHeadingH31MinorH32H33H34H35H36H37H38H39H310H311H312H313H314Level1-1h31h32h33h34h35h36h37h38h39h310h311h321h331H315">
    <w:name w:val="Заголовок 3;H3;h3;Çàãîëîâîê 3;Gliederung3 Char;Gliederung3;Заголовок 3_Устав;_уровень_3;Map;Level 3 Topic Heading;H31;Minor;H32;H33;H34;H35;H36;H37;H38;H39;H310;H311;H312;H313;H314;Level 1 - 1;h31;h32;h33;h34;h35;h36;h37;h38;h39;h310;h311;h321;h331;H315"/>
    <w:basedOn w:val="a5"/>
    <w:next w:val="a5"/>
    <w:link w:val="3H3h33Gliederung3CharGliederung333MapLevel3TopicHeadingH31MinorH32H33H34H35H36H37H38"/>
    <w:qFormat/>
    <w:pPr>
      <w:keepNext/>
      <w:ind w:firstLine="0"/>
      <w:jc w:val="center"/>
      <w:outlineLvl w:val="2"/>
    </w:pPr>
    <w:rPr>
      <w:b/>
      <w:bCs/>
    </w:rPr>
  </w:style>
  <w:style w:type="paragraph" w:customStyle="1" w:styleId="444h4Level4TopicHeadingH4Sub-MinorCaseSub-Headerheading4I4l4I4141l41heading41ShiftCtrl4Titre41t4T44headinga4dashd4dash1d131h41a14dash2d232h42a24dash3d333h43a34dash4d434h44a4">
    <w:name w:val="Заголовок 4;_уровень_4;4;h4;Level 4 Topic Heading;H4;Sub-Minor;Case Sub-Header;heading4;I4;l4;I41;41;l41;heading41;(Shift Ctrl 4);Titre 41;t4.T4;4heading;a.;4 dash;d;4 dash1;d1;31;h41;a.1;4 dash2;d2;32;h42;a.2;4 dash3;d3;33;h43;a.3;4 dash4;d4;34;h44;a.4"/>
    <w:basedOn w:val="a5"/>
    <w:next w:val="a5"/>
    <w:link w:val="444h4Level4TopicHeadingH4Sub-MinorCaseSub-Headerheading4I4l4I4141l41heading41ShiftCtrl4Titre41t4T44heading"/>
    <w:qFormat/>
    <w:pPr>
      <w:keepNext/>
      <w:spacing w:before="840"/>
      <w:ind w:firstLine="0"/>
      <w:outlineLvl w:val="3"/>
    </w:pPr>
    <w:rPr>
      <w:b/>
      <w:bCs/>
      <w:lang w:val="en-US" w:eastAsia="en-US"/>
    </w:rPr>
  </w:style>
  <w:style w:type="paragraph" w:customStyle="1" w:styleId="5DD5DD55">
    <w:name w:val="Заголовок 5;DD_Заг 5;DD_Заголовок 5;ТФОМС Заголовок б/н (5 и дальше)"/>
    <w:basedOn w:val="a5"/>
    <w:next w:val="a5"/>
    <w:link w:val="5DD5DD550"/>
    <w:uiPriority w:val="3"/>
    <w:qFormat/>
    <w:pPr>
      <w:keepNext/>
      <w:outlineLvl w:val="4"/>
    </w:pPr>
    <w:rPr>
      <w:b/>
      <w:bCs/>
    </w:rPr>
  </w:style>
  <w:style w:type="paragraph" w:customStyle="1" w:styleId="610">
    <w:name w:val="Заголовок 6;ТФОМС Заголовок 1 б/н (Обозначения)"/>
    <w:basedOn w:val="a5"/>
    <w:next w:val="a5"/>
    <w:link w:val="611"/>
    <w:uiPriority w:val="3"/>
    <w:qFormat/>
    <w:pPr>
      <w:keepNext/>
      <w:ind w:firstLine="0"/>
      <w:outlineLvl w:val="5"/>
    </w:pPr>
    <w:rPr>
      <w:b/>
      <w:bCs/>
      <w:sz w:val="20"/>
    </w:rPr>
  </w:style>
  <w:style w:type="paragraph" w:customStyle="1" w:styleId="710">
    <w:name w:val="Заголовок 7;ТФОМС Заголовок 1 б/н (Приложения)"/>
    <w:basedOn w:val="a5"/>
    <w:next w:val="a5"/>
    <w:link w:val="711"/>
    <w:uiPriority w:val="3"/>
    <w:qFormat/>
    <w:pPr>
      <w:widowControl/>
      <w:spacing w:before="240" w:after="60"/>
      <w:ind w:left="851" w:firstLine="0"/>
      <w:jc w:val="left"/>
      <w:outlineLvl w:val="6"/>
    </w:pPr>
    <w:rPr>
      <w:lang w:val="en-US" w:eastAsia="en-US"/>
    </w:rPr>
  </w:style>
  <w:style w:type="paragraph" w:customStyle="1" w:styleId="82">
    <w:name w:val="Заголовок 8;ТФОМС Согласование"/>
    <w:basedOn w:val="a5"/>
    <w:next w:val="a5"/>
    <w:link w:val="83"/>
    <w:uiPriority w:val="3"/>
    <w:qFormat/>
    <w:pPr>
      <w:widowControl/>
      <w:spacing w:before="240" w:after="60"/>
      <w:ind w:left="851" w:firstLine="0"/>
      <w:jc w:val="left"/>
      <w:outlineLvl w:val="7"/>
    </w:pPr>
    <w:rPr>
      <w:i/>
      <w:iCs/>
      <w:lang w:val="en-US" w:eastAsia="en-US"/>
    </w:rPr>
  </w:style>
  <w:style w:type="paragraph" w:customStyle="1" w:styleId="92">
    <w:name w:val="Заголовок 9;ТФОМС Заголовок приложения"/>
    <w:basedOn w:val="a5"/>
    <w:next w:val="a5"/>
    <w:link w:val="93"/>
    <w:uiPriority w:val="3"/>
    <w:qFormat/>
    <w:pPr>
      <w:widowControl/>
      <w:spacing w:before="240" w:after="60"/>
      <w:ind w:left="851" w:firstLine="0"/>
      <w:jc w:val="left"/>
      <w:outlineLvl w:val="8"/>
    </w:pPr>
    <w:rPr>
      <w:rFonts w:ascii="Arial" w:hAnsi="Arial"/>
      <w:sz w:val="22"/>
      <w:szCs w:val="22"/>
      <w:lang w:val="en-US" w:eastAsia="en-US"/>
    </w:rPr>
  </w:style>
  <w:style w:type="paragraph" w:styleId="aff1">
    <w:name w:val="Balloon Text"/>
    <w:basedOn w:val="a5"/>
    <w:link w:val="aff2"/>
    <w:semiHidden/>
    <w:rPr>
      <w:rFonts w:ascii="Tahoma" w:hAnsi="Tahoma" w:cs="Tahoma"/>
      <w:sz w:val="16"/>
      <w:szCs w:val="16"/>
    </w:rPr>
  </w:style>
  <w:style w:type="paragraph" w:customStyle="1" w:styleId="aff3">
    <w:name w:val="Заголовок столбца таблицы"/>
    <w:basedOn w:val="a5"/>
    <w:pPr>
      <w:ind w:firstLine="0"/>
    </w:pPr>
    <w:rPr>
      <w:b/>
      <w:sz w:val="22"/>
      <w:szCs w:val="20"/>
    </w:rPr>
  </w:style>
  <w:style w:type="paragraph" w:customStyle="1" w:styleId="29">
    <w:name w:val="Заголовок2"/>
    <w:basedOn w:val="2H2h2h2ChapterTitleSubHeadPullOutGliederung2GliederungIndentedHeadingH21H22IndentedHeading1IndentedHeading2IndentedHeading3IndentedHeading4H23H211H221IndentedHeading5IndentedHeading6IndentedHeading7H24H212"/>
    <w:next w:val="2H2h2h2ChapterTitleSubHeadPullOutGliederung2GliederungIndentedHeadingH21H22IndentedHeading1IndentedHeading2IndentedHeading3IndentedHeading4H23H211H221IndentedHeading5IndentedHeading6IndentedHeading7H24H212"/>
    <w:pPr>
      <w:spacing w:before="120" w:after="0"/>
    </w:pPr>
    <w:rPr>
      <w:bCs w:val="0"/>
    </w:rPr>
  </w:style>
  <w:style w:type="paragraph" w:customStyle="1" w:styleId="aff4">
    <w:name w:val="Кому"/>
    <w:basedOn w:val="a5"/>
    <w:pPr>
      <w:spacing w:before="400"/>
      <w:ind w:left="5670" w:firstLine="0"/>
      <w:jc w:val="right"/>
    </w:pPr>
    <w:rPr>
      <w:b/>
      <w:szCs w:val="20"/>
    </w:rPr>
  </w:style>
  <w:style w:type="paragraph" w:customStyle="1" w:styleId="aff5">
    <w:name w:val="О чем"/>
    <w:basedOn w:val="a5"/>
    <w:pPr>
      <w:spacing w:before="400" w:after="400"/>
      <w:ind w:right="5052" w:firstLine="0"/>
      <w:jc w:val="left"/>
    </w:pPr>
  </w:style>
  <w:style w:type="paragraph" w:styleId="aff6">
    <w:name w:val="Message Header"/>
    <w:basedOn w:val="a5"/>
    <w:pPr>
      <w:widowControl/>
      <w:ind w:firstLine="0"/>
      <w:jc w:val="center"/>
    </w:pPr>
    <w:rPr>
      <w:rFonts w:ascii="Arial" w:hAnsi="Arial"/>
    </w:rPr>
  </w:style>
  <w:style w:type="paragraph" w:customStyle="1" w:styleId="aff7">
    <w:name w:val="Номер документа"/>
    <w:basedOn w:val="a5"/>
    <w:pPr>
      <w:spacing w:before="120" w:line="401" w:lineRule="auto"/>
      <w:ind w:firstLine="0"/>
      <w:jc w:val="center"/>
    </w:pPr>
    <w:rPr>
      <w:rFonts w:ascii="Arial" w:hAnsi="Arial"/>
      <w:szCs w:val="20"/>
    </w:rPr>
  </w:style>
  <w:style w:type="paragraph" w:customStyle="1" w:styleId="aff8">
    <w:name w:val="Название таблиц"/>
    <w:basedOn w:val="a5"/>
    <w:next w:val="a5"/>
    <w:pPr>
      <w:ind w:firstLine="0"/>
      <w:jc w:val="right"/>
    </w:pPr>
    <w:rPr>
      <w:i/>
      <w:szCs w:val="20"/>
    </w:rPr>
  </w:style>
  <w:style w:type="paragraph" w:customStyle="1" w:styleId="aff9">
    <w:name w:val="Текст таблицы"/>
    <w:basedOn w:val="a5"/>
    <w:pPr>
      <w:ind w:firstLine="0"/>
      <w:jc w:val="left"/>
    </w:pPr>
    <w:rPr>
      <w:sz w:val="22"/>
      <w:szCs w:val="20"/>
    </w:rPr>
  </w:style>
  <w:style w:type="paragraph" w:customStyle="1" w:styleId="affa">
    <w:name w:val="Утверждено"/>
    <w:pPr>
      <w:spacing w:before="240"/>
      <w:ind w:left="5670"/>
    </w:pPr>
    <w:rPr>
      <w:sz w:val="24"/>
    </w:rPr>
  </w:style>
  <w:style w:type="character" w:styleId="affb">
    <w:name w:val="FollowedHyperlink"/>
    <w:uiPriority w:val="99"/>
    <w:rPr>
      <w:rFonts w:cs="Times New Roman"/>
      <w:color w:val="800080"/>
      <w:u w:val="none"/>
    </w:rPr>
  </w:style>
  <w:style w:type="paragraph" w:customStyle="1" w:styleId="1111bodytextNoticeText-Listbt">
    <w:name w:val="Основной текст;Знак Знак Знак1;Знак1 Знак1;Знак Знак;Знак1;body text;NoticeText-List;Основной текст Знак Знак Знак Знак Знак Знак Знак Знак Знак Знак Знак Знак Знак Знак Знак Знак Знак Знак Знак Знак Знак Знак Знак Знак Знак Знак;bt"/>
    <w:basedOn w:val="a5"/>
    <w:link w:val="11111bodytextNoticeText-Listbt"/>
    <w:uiPriority w:val="99"/>
    <w:qFormat/>
    <w:rPr>
      <w:szCs w:val="20"/>
      <w:lang w:val="en-US" w:eastAsia="en-US"/>
    </w:rPr>
  </w:style>
  <w:style w:type="paragraph" w:customStyle="1" w:styleId="affc">
    <w:name w:val="Абзац ОТР"/>
    <w:basedOn w:val="a5"/>
    <w:pPr>
      <w:widowControl/>
      <w:ind w:firstLine="709"/>
    </w:pPr>
  </w:style>
  <w:style w:type="character" w:customStyle="1" w:styleId="45frUsedbyWordforHelpfootnotesymbols">
    <w:name w:val="Знак сноски;Ссылка на сноску 45;fr;Used by Word for Help footnote symbols"/>
    <w:uiPriority w:val="99"/>
    <w:rPr>
      <w:rFonts w:cs="Times New Roman"/>
      <w:vertAlign w:val="superscript"/>
    </w:rPr>
  </w:style>
  <w:style w:type="character" w:styleId="affd">
    <w:name w:val="page number"/>
    <w:rPr>
      <w:rFonts w:cs="Times New Roman"/>
    </w:rPr>
  </w:style>
  <w:style w:type="paragraph" w:customStyle="1" w:styleId="DDphPictureCaptionCharCaptionChar1CaptionCharChar1ONON">
    <w:name w:val="Название объекта;Название рисунка;Наименование объекта;DD_Название объекта;Код;Рисунок название стить;ph_Picture;Caption Char;Caption Char1;Caption Char Char;Название объекта Знак Знак;Название объекта Знак1;ON Знак Знак;ON Знак Знак Знак Знак Знак Знак"/>
    <w:basedOn w:val="a5"/>
    <w:next w:val="a5"/>
    <w:link w:val="DDphPictureCaptionCharCaptionChar1CaptionCharChar"/>
    <w:qFormat/>
    <w:rPr>
      <w:b/>
      <w:bCs/>
      <w:sz w:val="20"/>
      <w:szCs w:val="20"/>
    </w:rPr>
  </w:style>
  <w:style w:type="character" w:styleId="affe">
    <w:name w:val="annotation reference"/>
    <w:uiPriority w:val="99"/>
    <w:rPr>
      <w:rFonts w:cs="Times New Roman"/>
      <w:sz w:val="16"/>
    </w:rPr>
  </w:style>
  <w:style w:type="paragraph" w:customStyle="1" w:styleId="afff">
    <w:name w:val="Текст примечания;Примечания: текст"/>
    <w:basedOn w:val="a5"/>
    <w:link w:val="afff0"/>
    <w:uiPriority w:val="99"/>
    <w:rPr>
      <w:sz w:val="20"/>
      <w:szCs w:val="20"/>
    </w:rPr>
  </w:style>
  <w:style w:type="character" w:customStyle="1" w:styleId="afff0">
    <w:name w:val="Текст примечания Знак;Примечания: текст Знак"/>
    <w:link w:val="afff"/>
    <w:uiPriority w:val="99"/>
  </w:style>
  <w:style w:type="paragraph" w:styleId="afff1">
    <w:name w:val="annotation subject"/>
    <w:basedOn w:val="afff"/>
    <w:next w:val="afff"/>
    <w:link w:val="afff2"/>
    <w:rPr>
      <w:b/>
      <w:lang w:val="en-US" w:eastAsia="en-US"/>
    </w:rPr>
  </w:style>
  <w:style w:type="character" w:customStyle="1" w:styleId="afff2">
    <w:name w:val="Тема примечания Знак"/>
    <w:link w:val="afff1"/>
    <w:rPr>
      <w:b/>
    </w:rPr>
  </w:style>
  <w:style w:type="paragraph" w:customStyle="1" w:styleId="Revision1">
    <w:name w:val="Revision1"/>
    <w:hidden/>
    <w:semiHidden/>
    <w:rPr>
      <w:sz w:val="24"/>
      <w:szCs w:val="24"/>
    </w:rPr>
  </w:style>
  <w:style w:type="paragraph" w:styleId="afff3">
    <w:name w:val="Normal (Web)"/>
    <w:basedOn w:val="a5"/>
    <w:uiPriority w:val="99"/>
    <w:pPr>
      <w:widowControl/>
      <w:spacing w:before="100" w:beforeAutospacing="1" w:after="100" w:afterAutospacing="1"/>
      <w:ind w:firstLine="0"/>
      <w:jc w:val="left"/>
    </w:pPr>
  </w:style>
  <w:style w:type="paragraph" w:styleId="afff4">
    <w:name w:val="Body Text Indent"/>
    <w:basedOn w:val="a5"/>
    <w:pPr>
      <w:spacing w:after="120"/>
      <w:ind w:left="283"/>
    </w:pPr>
  </w:style>
  <w:style w:type="paragraph" w:customStyle="1" w:styleId="OTRNormal">
    <w:name w:val="OTR_Normal"/>
    <w:basedOn w:val="a5"/>
    <w:link w:val="OTRNormal0"/>
    <w:pPr>
      <w:widowControl/>
      <w:spacing w:before="60" w:after="120"/>
    </w:pPr>
    <w:rPr>
      <w:szCs w:val="20"/>
    </w:rPr>
  </w:style>
  <w:style w:type="character" w:customStyle="1" w:styleId="OTRNormal0">
    <w:name w:val="OTR_Normal Знак"/>
    <w:link w:val="OTRNormal"/>
    <w:rPr>
      <w:sz w:val="24"/>
      <w:lang w:val="ru-RU" w:eastAsia="ru-RU"/>
    </w:rPr>
  </w:style>
  <w:style w:type="character" w:styleId="afff5">
    <w:name w:val="Strong"/>
    <w:uiPriority w:val="22"/>
    <w:qFormat/>
    <w:rPr>
      <w:rFonts w:ascii="Times New Roman" w:hAnsi="Times New Roman" w:cs="Times New Roman"/>
      <w:b/>
      <w:sz w:val="24"/>
    </w:rPr>
  </w:style>
  <w:style w:type="paragraph" w:customStyle="1" w:styleId="-">
    <w:name w:val="Перечисление-"/>
    <w:basedOn w:val="a5"/>
    <w:pPr>
      <w:widowControl/>
      <w:tabs>
        <w:tab w:val="num" w:pos="720"/>
      </w:tabs>
      <w:spacing w:before="40" w:after="40" w:line="360" w:lineRule="auto"/>
      <w:ind w:left="720" w:hanging="360"/>
    </w:pPr>
    <w:rPr>
      <w:lang w:eastAsia="en-US"/>
    </w:rPr>
  </w:style>
  <w:style w:type="paragraph" w:customStyle="1" w:styleId="a3">
    <w:name w:val="Список примечаний"/>
    <w:basedOn w:val="a5"/>
    <w:pPr>
      <w:widowControl/>
      <w:numPr>
        <w:numId w:val="2"/>
      </w:numPr>
      <w:spacing w:before="40" w:after="40" w:line="360" w:lineRule="auto"/>
    </w:pPr>
    <w:rPr>
      <w:lang w:eastAsia="en-US"/>
    </w:rPr>
  </w:style>
  <w:style w:type="paragraph" w:customStyle="1" w:styleId="a1">
    <w:name w:val="Список таблиц"/>
    <w:basedOn w:val="a5"/>
    <w:next w:val="a5"/>
    <w:link w:val="afff6"/>
    <w:pPr>
      <w:keepNext/>
      <w:keepLines/>
      <w:widowControl/>
      <w:numPr>
        <w:numId w:val="1"/>
      </w:numPr>
      <w:tabs>
        <w:tab w:val="left" w:pos="1418"/>
      </w:tabs>
      <w:spacing w:before="360" w:after="240"/>
      <w:jc w:val="left"/>
    </w:pPr>
    <w:rPr>
      <w:szCs w:val="20"/>
      <w:lang w:val="en-US" w:eastAsia="en-US"/>
    </w:rPr>
  </w:style>
  <w:style w:type="paragraph" w:customStyle="1" w:styleId="16">
    <w:name w:val="Обычный без отступа1"/>
    <w:basedOn w:val="a5"/>
    <w:link w:val="17"/>
    <w:pPr>
      <w:widowControl/>
      <w:spacing w:before="40" w:after="40"/>
      <w:ind w:firstLine="0"/>
    </w:pPr>
    <w:rPr>
      <w:szCs w:val="20"/>
      <w:lang w:eastAsia="en-US"/>
    </w:rPr>
  </w:style>
  <w:style w:type="character" w:customStyle="1" w:styleId="17">
    <w:name w:val="Обычный без отступа1 Знак"/>
    <w:link w:val="16"/>
    <w:rPr>
      <w:sz w:val="24"/>
      <w:lang w:val="ru-RU" w:eastAsia="en-US"/>
    </w:rPr>
  </w:style>
  <w:style w:type="paragraph" w:customStyle="1" w:styleId="a4">
    <w:name w:val="Список таблиц Б"/>
    <w:basedOn w:val="a1"/>
    <w:next w:val="a5"/>
    <w:pPr>
      <w:numPr>
        <w:numId w:val="3"/>
      </w:numPr>
      <w:ind w:left="0" w:firstLine="0"/>
    </w:pPr>
  </w:style>
  <w:style w:type="character" w:customStyle="1" w:styleId="afff6">
    <w:name w:val="Список таблиц Знак"/>
    <w:link w:val="a1"/>
    <w:rPr>
      <w:sz w:val="24"/>
      <w:lang w:val="en-US" w:eastAsia="en-US"/>
    </w:rPr>
  </w:style>
  <w:style w:type="paragraph" w:customStyle="1" w:styleId="127">
    <w:name w:val="Стиль Основной текст с отступом + Первая строка:  1.27 см"/>
    <w:basedOn w:val="a5"/>
    <w:pPr>
      <w:widowControl/>
      <w:spacing w:before="60" w:after="60"/>
      <w:ind w:firstLine="720"/>
    </w:pPr>
    <w:rPr>
      <w:szCs w:val="20"/>
    </w:rPr>
  </w:style>
  <w:style w:type="character" w:customStyle="1" w:styleId="t1">
    <w:name w:val="t1"/>
    <w:rPr>
      <w:color w:val="990000"/>
    </w:rPr>
  </w:style>
  <w:style w:type="paragraph" w:styleId="afff7">
    <w:name w:val="Plain Text"/>
    <w:basedOn w:val="a5"/>
    <w:pPr>
      <w:widowControl/>
      <w:spacing w:before="100" w:beforeAutospacing="1" w:after="100" w:afterAutospacing="1"/>
      <w:ind w:firstLine="0"/>
      <w:jc w:val="left"/>
    </w:pPr>
    <w:rPr>
      <w:color w:val="000000"/>
    </w:rPr>
  </w:style>
  <w:style w:type="character" w:customStyle="1" w:styleId="2a">
    <w:name w:val="Знак Знак2"/>
    <w:semiHidden/>
    <w:rPr>
      <w:lang w:eastAsia="en-US"/>
    </w:rPr>
  </w:style>
  <w:style w:type="character" w:customStyle="1" w:styleId="CommentTextChar">
    <w:name w:val="Comment Text Char"/>
  </w:style>
  <w:style w:type="numbering" w:customStyle="1" w:styleId="afff8">
    <w:name w:val="Список примечаний()"/>
  </w:style>
  <w:style w:type="numbering" w:customStyle="1" w:styleId="afff9">
    <w:name w:val="Список таблиц Б()"/>
  </w:style>
  <w:style w:type="numbering" w:customStyle="1" w:styleId="-0">
    <w:name w:val="Список перечисления-"/>
  </w:style>
  <w:style w:type="numbering" w:customStyle="1" w:styleId="afffa">
    <w:name w:val="Таблица Д"/>
  </w:style>
  <w:style w:type="numbering" w:styleId="111111">
    <w:name w:val="Outline List 2"/>
    <w:basedOn w:val="a8"/>
  </w:style>
  <w:style w:type="paragraph" w:customStyle="1" w:styleId="BulletListFooterTextnumberedBulletNumberNumBullet1ListParagraph1Paragraphedeliste1lp1itList13">
    <w:name w:val="Абзац списка;Bullet List;FooterText;numbered;Абзац основного текста;Bullet Number;Индексы;Num Bullet 1;List Paragraph;Подпись рисунка;Маркированный список_уровень1;Paragraphe de liste1;lp1;Маркер;асз.Списка;Абзац списка литеральный;it_List1;Заголовок_3"/>
    <w:basedOn w:val="a5"/>
    <w:link w:val="BulletListFooterTextnumberedBulletNumberNumBullet1ListParagraph1Paragraphedeliste1lp1"/>
    <w:uiPriority w:val="34"/>
    <w:qFormat/>
    <w:pPr>
      <w:ind w:left="708"/>
    </w:pPr>
    <w:rPr>
      <w:lang w:val="en-US" w:eastAsia="en-US"/>
    </w:rPr>
  </w:style>
  <w:style w:type="paragraph" w:customStyle="1" w:styleId="18">
    <w:name w:val="заголовок 1"/>
    <w:basedOn w:val="a5"/>
    <w:next w:val="a5"/>
    <w:pPr>
      <w:keepNext/>
      <w:widowControl/>
      <w:ind w:firstLine="0"/>
      <w:jc w:val="center"/>
      <w:outlineLvl w:val="0"/>
    </w:pPr>
    <w:rPr>
      <w:b/>
      <w:szCs w:val="20"/>
    </w:rPr>
  </w:style>
  <w:style w:type="character" w:customStyle="1" w:styleId="afa">
    <w:name w:val="Текст сноски Знак"/>
    <w:link w:val="af9"/>
    <w:uiPriority w:val="99"/>
    <w:qFormat/>
    <w:rPr>
      <w:lang w:val="ru-RU" w:eastAsia="ru-RU" w:bidi="ar-SA"/>
    </w:rPr>
  </w:style>
  <w:style w:type="character" w:customStyle="1" w:styleId="2H2h2h21ChapterTitleSubHeadPullOutGliederung2GliederungIndentedHeadingH21H22IndentedHeading1IndentedHeading2IndentedHeading3H23H211">
    <w:name w:val="Заголовок 2 Знак;H2 Знак;h2 Знак Знак;h2 Знак1;Chapter Title Знак;Sub Head Знак;PullOut Знак;Gliederung2 Знак;Gliederung Знак;Indented Heading Знак;H21 Знак;H22 Знак;Indented Heading1 Знак;Indented Heading2 Знак;Indented Heading3 Знак;H23 Знак;H211 Знак"/>
    <w:link w:val="2H2h2h2ChapterTitleSubHeadPullOutGliederung2GliederungIndentedHeadingH21H22IndentedHeading1IndentedHeading2IndentedHeading3IndentedHeading4H23H211H221IndentedHeading5IndentedHeading6IndentedHeading7H24H212"/>
    <w:rPr>
      <w:b/>
      <w:bCs/>
      <w:sz w:val="24"/>
      <w:szCs w:val="24"/>
      <w:lang w:val="ru-RU" w:eastAsia="ru-RU" w:bidi="ar-SA"/>
    </w:rPr>
  </w:style>
  <w:style w:type="character" w:customStyle="1" w:styleId="3H3h33Gliederung3CharGliederung333MapLevel3TopicHeadingH31MinorH32H33H34H35H36H37H38">
    <w:name w:val="Заголовок 3 Знак;H3 Знак;h3 Знак;Çàãîëîâîê 3 Знак;Gliederung3 Char Знак;Gliederung3 Знак;Заголовок 3_Устав Знак;_уровень_3 Знак;Map Знак;Level 3 Topic Heading Знак;H31 Знак;Minor Знак;H32 Знак;H33 Знак;H34 Знак;H35 Знак;H36 Знак;H37 Знак;H38 Знак"/>
    <w:link w:val="3H3h33Gliederung3CharGliederung333MapLevel3TopicHeadingH31MinorH32H33H34H35H36H37H38H39H310H311H312H313H314Level1-1h31h32h33h34h35h36h37h38h39h310h311h321h331H315"/>
    <w:rPr>
      <w:b/>
      <w:bCs/>
      <w:sz w:val="24"/>
      <w:szCs w:val="24"/>
      <w:lang w:val="ru-RU" w:eastAsia="ru-RU" w:bidi="ar-SA"/>
    </w:rPr>
  </w:style>
  <w:style w:type="paragraph" w:customStyle="1" w:styleId="Style11">
    <w:name w:val="Style11"/>
    <w:basedOn w:val="a5"/>
    <w:pPr>
      <w:spacing w:line="216" w:lineRule="exact"/>
      <w:ind w:firstLine="0"/>
    </w:pPr>
  </w:style>
  <w:style w:type="paragraph" w:customStyle="1" w:styleId="Default">
    <w:name w:val="Default"/>
    <w:rPr>
      <w:rFonts w:eastAsia="Calibri"/>
      <w:color w:val="000000"/>
      <w:sz w:val="24"/>
      <w:szCs w:val="24"/>
      <w:lang w:eastAsia="en-US"/>
    </w:rPr>
  </w:style>
  <w:style w:type="paragraph" w:styleId="2b">
    <w:name w:val="Body Text Indent 2"/>
    <w:basedOn w:val="a5"/>
    <w:link w:val="2c"/>
    <w:pPr>
      <w:widowControl/>
      <w:spacing w:after="120" w:line="480" w:lineRule="auto"/>
      <w:ind w:left="283" w:firstLine="0"/>
      <w:jc w:val="left"/>
    </w:pPr>
    <w:rPr>
      <w:rFonts w:eastAsia="Calibri"/>
      <w:sz w:val="20"/>
      <w:szCs w:val="20"/>
      <w:lang w:val="en-US" w:eastAsia="ar-SA"/>
    </w:rPr>
  </w:style>
  <w:style w:type="character" w:customStyle="1" w:styleId="2c">
    <w:name w:val="Основной текст с отступом 2 Знак"/>
    <w:link w:val="2b"/>
    <w:rPr>
      <w:rFonts w:eastAsia="Calibri"/>
      <w:lang w:eastAsia="ar-SA"/>
    </w:rPr>
  </w:style>
  <w:style w:type="paragraph" w:customStyle="1" w:styleId="ConsPlusTitle">
    <w:name w:val="ConsPlusTitle"/>
    <w:pPr>
      <w:widowControl w:val="0"/>
    </w:pPr>
    <w:rPr>
      <w:rFonts w:ascii="Calibri" w:hAnsi="Calibri" w:cs="Calibri"/>
      <w:b/>
      <w:sz w:val="22"/>
    </w:rPr>
  </w:style>
  <w:style w:type="paragraph" w:customStyle="1" w:styleId="ConsPlusNormal">
    <w:name w:val="ConsPlusNormal"/>
    <w:pPr>
      <w:widowControl w:val="0"/>
    </w:pPr>
    <w:rPr>
      <w:rFonts w:ascii="Calibri" w:hAnsi="Calibri" w:cs="Calibri"/>
      <w:sz w:val="22"/>
    </w:rPr>
  </w:style>
  <w:style w:type="paragraph" w:customStyle="1" w:styleId="2d">
    <w:name w:val="Абзац списка2"/>
    <w:basedOn w:val="a5"/>
    <w:pPr>
      <w:ind w:left="720"/>
      <w:contextualSpacing/>
    </w:pPr>
  </w:style>
  <w:style w:type="character" w:customStyle="1" w:styleId="444h4Level4TopicHeadingH4Sub-MinorCaseSub-Headerheading4I4l4I4141l41heading41ShiftCtrl4Titre41t4T44heading">
    <w:name w:val="Заголовок 4 Знак;_уровень_4 Знак;4 Знак;h4 Знак;Level 4 Topic Heading Знак;H4 Знак;Sub-Minor Знак;Case Sub-Header Знак;heading4 Знак;I4 Знак;l4 Знак;I41 Знак;41 Знак;l41 Знак;heading41 Знак;(Shift Ctrl 4) Знак;Titre 41 Знак;t4.T4 Знак;4heading Знак"/>
    <w:link w:val="444h4Level4TopicHeadingH4Sub-MinorCaseSub-Headerheading4I4l4I4141l41heading41ShiftCtrl4Titre41t4T44headinga4dashd4dash1d131h41a14dash2d232h42a24dash3d333h43a34dash4d434h44a4"/>
    <w:rPr>
      <w:b/>
      <w:bCs/>
      <w:sz w:val="24"/>
      <w:szCs w:val="24"/>
    </w:rPr>
  </w:style>
  <w:style w:type="character" w:styleId="afffb">
    <w:name w:val="Emphasis"/>
    <w:uiPriority w:val="20"/>
    <w:qFormat/>
    <w:rPr>
      <w:i/>
      <w:iCs/>
    </w:rPr>
  </w:style>
  <w:style w:type="paragraph" w:customStyle="1" w:styleId="afffc">
    <w:name w:val="Комментарии"/>
    <w:basedOn w:val="a5"/>
    <w:link w:val="CharChar"/>
    <w:pPr>
      <w:widowControl/>
      <w:spacing w:line="360" w:lineRule="auto"/>
      <w:ind w:firstLine="851"/>
    </w:pPr>
    <w:rPr>
      <w:color w:val="FF9900"/>
      <w:lang w:val="en-US" w:eastAsia="en-US"/>
    </w:rPr>
  </w:style>
  <w:style w:type="character" w:customStyle="1" w:styleId="CharChar">
    <w:name w:val="Комментарии Char Char"/>
    <w:link w:val="afffc"/>
    <w:rPr>
      <w:color w:val="FF9900"/>
      <w:sz w:val="24"/>
      <w:szCs w:val="24"/>
    </w:rPr>
  </w:style>
  <w:style w:type="character" w:customStyle="1" w:styleId="711">
    <w:name w:val="Заголовок 7 Знак;ТФОМС Заголовок 1 б/н (Приложения) Знак"/>
    <w:link w:val="710"/>
    <w:uiPriority w:val="3"/>
    <w:rPr>
      <w:sz w:val="24"/>
      <w:szCs w:val="24"/>
    </w:rPr>
  </w:style>
  <w:style w:type="character" w:customStyle="1" w:styleId="83">
    <w:name w:val="Заголовок 8 Знак;ТФОМС Согласование Знак"/>
    <w:link w:val="82"/>
    <w:uiPriority w:val="3"/>
    <w:rPr>
      <w:i/>
      <w:iCs/>
      <w:sz w:val="24"/>
      <w:szCs w:val="24"/>
    </w:rPr>
  </w:style>
  <w:style w:type="character" w:customStyle="1" w:styleId="93">
    <w:name w:val="Заголовок 9 Знак;ТФОМС Заголовок приложения Знак"/>
    <w:link w:val="92"/>
    <w:uiPriority w:val="3"/>
    <w:rPr>
      <w:rFonts w:ascii="Arial" w:hAnsi="Arial" w:cs="Arial"/>
      <w:sz w:val="22"/>
      <w:szCs w:val="22"/>
    </w:rPr>
  </w:style>
  <w:style w:type="paragraph" w:customStyle="1" w:styleId="19">
    <w:name w:val="Обычный1"/>
    <w:basedOn w:val="a5"/>
    <w:link w:val="CharChar0"/>
    <w:pPr>
      <w:widowControl/>
      <w:spacing w:line="360" w:lineRule="auto"/>
      <w:ind w:firstLine="851"/>
    </w:pPr>
    <w:rPr>
      <w:lang w:val="en-US" w:eastAsia="en-US"/>
    </w:rPr>
  </w:style>
  <w:style w:type="character" w:customStyle="1" w:styleId="CharChar0">
    <w:name w:val="Обычный Char Char"/>
    <w:link w:val="19"/>
    <w:rPr>
      <w:sz w:val="24"/>
      <w:szCs w:val="24"/>
    </w:rPr>
  </w:style>
  <w:style w:type="paragraph" w:styleId="afffd">
    <w:name w:val="Document Map"/>
    <w:basedOn w:val="a5"/>
    <w:link w:val="afffe"/>
    <w:pPr>
      <w:widowControl/>
      <w:shd w:val="clear" w:color="auto" w:fill="000080"/>
      <w:ind w:firstLine="851"/>
      <w:jc w:val="left"/>
    </w:pPr>
    <w:rPr>
      <w:rFonts w:ascii="Tahoma" w:hAnsi="Tahoma"/>
      <w:lang w:val="en-US" w:eastAsia="en-US"/>
    </w:rPr>
  </w:style>
  <w:style w:type="character" w:customStyle="1" w:styleId="afffe">
    <w:name w:val="Схема документа Знак"/>
    <w:link w:val="afffd"/>
    <w:rPr>
      <w:rFonts w:ascii="Tahoma" w:hAnsi="Tahoma" w:cs="Tahoma"/>
      <w:sz w:val="24"/>
      <w:szCs w:val="24"/>
      <w:shd w:val="clear" w:color="auto" w:fill="000080"/>
    </w:rPr>
  </w:style>
  <w:style w:type="paragraph" w:customStyle="1" w:styleId="affff">
    <w:name w:val="ЗАГОЛОВОК (титульная)"/>
    <w:basedOn w:val="19"/>
    <w:next w:val="19"/>
    <w:pPr>
      <w:ind w:firstLine="0"/>
      <w:jc w:val="center"/>
      <w:outlineLvl w:val="0"/>
    </w:pPr>
    <w:rPr>
      <w:b/>
      <w:bCs/>
      <w:caps/>
      <w:sz w:val="28"/>
      <w:szCs w:val="28"/>
    </w:rPr>
  </w:style>
  <w:style w:type="paragraph" w:customStyle="1" w:styleId="affff0">
    <w:name w:val="Подзаголовок (титульная)"/>
    <w:basedOn w:val="19"/>
    <w:next w:val="19"/>
    <w:pPr>
      <w:ind w:left="851" w:firstLine="0"/>
      <w:jc w:val="left"/>
    </w:pPr>
    <w:rPr>
      <w:b/>
      <w:sz w:val="28"/>
    </w:rPr>
  </w:style>
  <w:style w:type="paragraph" w:customStyle="1" w:styleId="affff1">
    <w:name w:val="Рисунок"/>
    <w:basedOn w:val="19"/>
    <w:next w:val="19"/>
    <w:uiPriority w:val="1"/>
    <w:qFormat/>
    <w:pPr>
      <w:keepNext/>
      <w:ind w:firstLine="0"/>
      <w:jc w:val="center"/>
    </w:pPr>
  </w:style>
  <w:style w:type="paragraph" w:customStyle="1" w:styleId="affff2">
    <w:name w:val="Рисунок подпись"/>
    <w:basedOn w:val="19"/>
    <w:next w:val="19"/>
    <w:pPr>
      <w:ind w:firstLine="0"/>
      <w:jc w:val="center"/>
    </w:pPr>
    <w:rPr>
      <w:b/>
    </w:rPr>
  </w:style>
  <w:style w:type="paragraph" w:customStyle="1" w:styleId="affff3">
    <w:name w:val="Таблица название таблицы"/>
    <w:basedOn w:val="19"/>
    <w:next w:val="19"/>
    <w:pPr>
      <w:keepNext/>
      <w:ind w:firstLine="0"/>
    </w:pPr>
    <w:rPr>
      <w:b/>
    </w:rPr>
  </w:style>
  <w:style w:type="paragraph" w:customStyle="1" w:styleId="affff4">
    <w:name w:val="Таблица название столбцов"/>
    <w:basedOn w:val="affff3"/>
    <w:next w:val="19"/>
  </w:style>
  <w:style w:type="paragraph" w:customStyle="1" w:styleId="affff5">
    <w:name w:val="Таблица текст"/>
    <w:basedOn w:val="19"/>
    <w:pPr>
      <w:spacing w:line="240" w:lineRule="auto"/>
      <w:ind w:firstLine="0"/>
      <w:jc w:val="left"/>
    </w:pPr>
  </w:style>
  <w:style w:type="paragraph" w:customStyle="1" w:styleId="21">
    <w:name w:val="Список 21"/>
    <w:basedOn w:val="19"/>
    <w:pPr>
      <w:numPr>
        <w:numId w:val="10"/>
      </w:numPr>
      <w:tabs>
        <w:tab w:val="clear" w:pos="1620"/>
        <w:tab w:val="num" w:pos="786"/>
      </w:tabs>
      <w:ind w:left="786" w:hanging="360"/>
    </w:pPr>
  </w:style>
  <w:style w:type="paragraph" w:customStyle="1" w:styleId="31">
    <w:name w:val="Список 31"/>
    <w:basedOn w:val="19"/>
    <w:pPr>
      <w:numPr>
        <w:numId w:val="11"/>
      </w:numPr>
      <w:tabs>
        <w:tab w:val="clear" w:pos="1571"/>
        <w:tab w:val="num" w:pos="1776"/>
      </w:tabs>
      <w:ind w:left="1776"/>
    </w:pPr>
  </w:style>
  <w:style w:type="paragraph" w:customStyle="1" w:styleId="affff6">
    <w:name w:val="ЗАГОЛОВОК ПРИЛОЖЕНИЯ"/>
    <w:basedOn w:val="1DocumentHeader1121111112111111"/>
    <w:next w:val="a5"/>
    <w:qFormat/>
    <w:pPr>
      <w:pageBreakBefore/>
      <w:widowControl/>
      <w:spacing w:before="240" w:after="60" w:line="360" w:lineRule="auto"/>
    </w:pPr>
    <w:rPr>
      <w:rFonts w:cs="Times New Roman"/>
      <w:b w:val="0"/>
      <w:caps/>
      <w:szCs w:val="28"/>
    </w:rPr>
  </w:style>
  <w:style w:type="paragraph" w:customStyle="1" w:styleId="affff7">
    <w:name w:val="Подзаголовок приложения"/>
    <w:basedOn w:val="19"/>
    <w:next w:val="19"/>
    <w:link w:val="CharChar1"/>
    <w:pPr>
      <w:ind w:firstLine="0"/>
      <w:jc w:val="center"/>
    </w:pPr>
    <w:rPr>
      <w:b/>
      <w:sz w:val="28"/>
      <w:szCs w:val="28"/>
    </w:rPr>
  </w:style>
  <w:style w:type="character" w:customStyle="1" w:styleId="CharChar1">
    <w:name w:val="Подзаголовок приложения Char Char"/>
    <w:link w:val="affff7"/>
    <w:rPr>
      <w:b/>
      <w:sz w:val="28"/>
      <w:szCs w:val="28"/>
    </w:rPr>
  </w:style>
  <w:style w:type="paragraph" w:customStyle="1" w:styleId="1a">
    <w:name w:val="Дата1"/>
    <w:basedOn w:val="19"/>
    <w:next w:val="19"/>
    <w:pPr>
      <w:ind w:firstLine="0"/>
      <w:jc w:val="center"/>
    </w:pPr>
  </w:style>
  <w:style w:type="paragraph" w:customStyle="1" w:styleId="-8">
    <w:name w:val="Комментарии - список"/>
    <w:basedOn w:val="21"/>
    <w:rPr>
      <w:color w:val="FF9900"/>
    </w:rPr>
  </w:style>
  <w:style w:type="paragraph" w:customStyle="1" w:styleId="10">
    <w:name w:val="Список1"/>
    <w:basedOn w:val="19"/>
    <w:pPr>
      <w:numPr>
        <w:numId w:val="12"/>
      </w:numPr>
      <w:tabs>
        <w:tab w:val="clear" w:pos="1571"/>
      </w:tabs>
      <w:ind w:left="927" w:hanging="360"/>
    </w:pPr>
  </w:style>
  <w:style w:type="paragraph" w:customStyle="1" w:styleId="affff8">
    <w:name w:val="Таблица текст в ячейках"/>
    <w:basedOn w:val="affff5"/>
    <w:pPr>
      <w:spacing w:before="120" w:after="120" w:line="360" w:lineRule="auto"/>
    </w:pPr>
  </w:style>
  <w:style w:type="paragraph" w:customStyle="1" w:styleId="affff9">
    <w:name w:val="Название"/>
    <w:basedOn w:val="a5"/>
    <w:next w:val="a5"/>
    <w:link w:val="affffa"/>
    <w:qFormat/>
    <w:pPr>
      <w:widowControl/>
      <w:spacing w:before="240" w:after="60"/>
      <w:ind w:firstLine="851"/>
      <w:jc w:val="left"/>
      <w:outlineLvl w:val="0"/>
    </w:pPr>
    <w:rPr>
      <w:b/>
      <w:bCs/>
      <w:sz w:val="32"/>
      <w:szCs w:val="32"/>
      <w:lang w:val="en-US" w:eastAsia="en-US"/>
    </w:rPr>
  </w:style>
  <w:style w:type="character" w:customStyle="1" w:styleId="affffa">
    <w:name w:val="Название Знак"/>
    <w:link w:val="affff9"/>
    <w:rPr>
      <w:rFonts w:eastAsia="Times New Roman" w:cs="Times New Roman"/>
      <w:b/>
      <w:bCs/>
      <w:sz w:val="32"/>
      <w:szCs w:val="32"/>
    </w:rPr>
  </w:style>
  <w:style w:type="paragraph" w:customStyle="1" w:styleId="1b">
    <w:name w:val="Абзац списка1"/>
    <w:basedOn w:val="a5"/>
    <w:pPr>
      <w:widowControl/>
      <w:ind w:left="720" w:firstLine="0"/>
      <w:jc w:val="left"/>
    </w:pPr>
    <w:rPr>
      <w:rFonts w:eastAsia="Calibri"/>
    </w:rPr>
  </w:style>
  <w:style w:type="character" w:customStyle="1" w:styleId="affffb">
    <w:name w:val="Основной текст Знак"/>
    <w:uiPriority w:val="99"/>
    <w:rPr>
      <w:sz w:val="24"/>
      <w:szCs w:val="24"/>
    </w:rPr>
  </w:style>
  <w:style w:type="character" w:customStyle="1" w:styleId="11111bodytextNoticeText-Listbt">
    <w:name w:val="Основной текст Знак1;Знак Знак Знак1 Знак;Знак1 Знак1 Знак;Знак Знак Знак;Знак1 Знак;body text Знак;NoticeText-List Знак;bt Знак"/>
    <w:link w:val="1111bodytextNoticeText-Listbt"/>
    <w:rPr>
      <w:sz w:val="24"/>
    </w:rPr>
  </w:style>
  <w:style w:type="character" w:customStyle="1" w:styleId="affffc">
    <w:name w:val="Стиль: абзац Знак"/>
    <w:link w:val="affffd"/>
    <w:uiPriority w:val="99"/>
    <w:rPr>
      <w:color w:val="000000"/>
      <w:sz w:val="24"/>
    </w:rPr>
  </w:style>
  <w:style w:type="paragraph" w:customStyle="1" w:styleId="affffd">
    <w:name w:val="Стиль: абзац"/>
    <w:basedOn w:val="a5"/>
    <w:link w:val="affffc"/>
    <w:uiPriority w:val="99"/>
    <w:pPr>
      <w:spacing w:before="120" w:after="60" w:line="276" w:lineRule="auto"/>
      <w:ind w:left="34" w:firstLine="533"/>
    </w:pPr>
    <w:rPr>
      <w:color w:val="000000"/>
      <w:szCs w:val="20"/>
      <w:lang w:val="en-US" w:eastAsia="en-US"/>
    </w:rPr>
  </w:style>
  <w:style w:type="character" w:customStyle="1" w:styleId="af2">
    <w:name w:val="Верхний колонтитул Знак"/>
    <w:link w:val="af1"/>
    <w:rPr>
      <w:sz w:val="24"/>
      <w:szCs w:val="24"/>
    </w:rPr>
  </w:style>
  <w:style w:type="character" w:customStyle="1" w:styleId="af4">
    <w:name w:val="Нижний колонтитул Знак"/>
    <w:link w:val="af3"/>
    <w:uiPriority w:val="99"/>
    <w:rPr>
      <w:sz w:val="24"/>
      <w:szCs w:val="24"/>
    </w:rPr>
  </w:style>
  <w:style w:type="character" w:styleId="affffe">
    <w:name w:val="Placeholder Text"/>
    <w:uiPriority w:val="99"/>
    <w:semiHidden/>
    <w:rPr>
      <w:color w:val="808080"/>
    </w:rPr>
  </w:style>
  <w:style w:type="paragraph" w:customStyle="1" w:styleId="afffff">
    <w:name w:val="Обычный с отступом"/>
    <w:basedOn w:val="a5"/>
    <w:pPr>
      <w:spacing w:before="120" w:line="360" w:lineRule="auto"/>
      <w:ind w:firstLine="709"/>
    </w:pPr>
    <w:rPr>
      <w:rFonts w:eastAsia="Lucida Sans Unicode"/>
      <w:sz w:val="28"/>
      <w:lang w:eastAsia="ar-SA"/>
    </w:rPr>
  </w:style>
  <w:style w:type="character" w:customStyle="1" w:styleId="BulletListFooterTextnumberedBulletNumberNumBullet1ListParagraph1Paragraphedeliste1lp1">
    <w:name w:val="Абзац списка Знак;Bullet List Знак;FooterText Знак;numbered Знак;Абзац основного текста Знак;Bullet Number Знак;Индексы Знак;Num Bullet 1 Знак;List Paragraph Знак;Подпись рисунка Знак;Маркированный список_уровень1 Знак;Paragraphe de liste1 Знак;lp1 Знак"/>
    <w:link w:val="BulletListFooterTextnumberedBulletNumberNumBullet1ListParagraph1Paragraphedeliste1lp1itList13"/>
    <w:uiPriority w:val="34"/>
    <w:qFormat/>
    <w:rPr>
      <w:sz w:val="24"/>
      <w:szCs w:val="24"/>
    </w:rPr>
  </w:style>
  <w:style w:type="character" w:customStyle="1" w:styleId="afffff0">
    <w:name w:val="Заголовок Знак"/>
    <w:rPr>
      <w:rFonts w:eastAsia="Times New Roman" w:cs="Times New Roman"/>
      <w:b/>
      <w:bCs/>
      <w:sz w:val="32"/>
      <w:szCs w:val="32"/>
    </w:rPr>
  </w:style>
  <w:style w:type="character" w:customStyle="1" w:styleId="ab">
    <w:name w:val="Без интервала Знак"/>
    <w:link w:val="aa"/>
    <w:uiPriority w:val="1"/>
    <w:rPr>
      <w:rFonts w:ascii="Calibri" w:hAnsi="Calibri"/>
      <w:sz w:val="22"/>
      <w:szCs w:val="22"/>
    </w:rPr>
  </w:style>
  <w:style w:type="paragraph" w:customStyle="1" w:styleId="AllText">
    <w:name w:val="AllText"/>
    <w:basedOn w:val="a5"/>
    <w:link w:val="AllText0"/>
    <w:qFormat/>
    <w:pPr>
      <w:widowControl/>
      <w:spacing w:before="72" w:after="60"/>
      <w:ind w:firstLine="709"/>
    </w:pPr>
    <w:rPr>
      <w:rFonts w:ascii="Trebuchet MS" w:hAnsi="Trebuchet MS"/>
      <w:sz w:val="20"/>
      <w:szCs w:val="20"/>
      <w:lang w:eastAsia="en-US"/>
    </w:rPr>
  </w:style>
  <w:style w:type="character" w:customStyle="1" w:styleId="AllText0">
    <w:name w:val="AllText Знак"/>
    <w:link w:val="AllText"/>
    <w:rPr>
      <w:rFonts w:ascii="Trebuchet MS" w:hAnsi="Trebuchet MS"/>
      <w:lang w:eastAsia="en-US"/>
    </w:rPr>
  </w:style>
  <w:style w:type="paragraph" w:styleId="HTML">
    <w:name w:val="HTML Preformatted"/>
    <w:basedOn w:val="a5"/>
    <w:link w:val="HTML0"/>
    <w:uiPriority w:val="99"/>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uiPriority w:val="99"/>
    <w:rPr>
      <w:rFonts w:ascii="Courier New" w:hAnsi="Courier New" w:cs="Courier New"/>
    </w:rPr>
  </w:style>
  <w:style w:type="character" w:customStyle="1" w:styleId="5DD5DD550">
    <w:name w:val="Заголовок 5 Знак;DD_Заг 5 Знак;DD_Заголовок 5 Знак;ТФОМС Заголовок б/н (5 и дальше) Знак"/>
    <w:link w:val="5DD5DD55"/>
    <w:uiPriority w:val="3"/>
    <w:rPr>
      <w:b/>
      <w:bCs/>
      <w:sz w:val="24"/>
      <w:szCs w:val="24"/>
    </w:rPr>
  </w:style>
  <w:style w:type="character" w:customStyle="1" w:styleId="1DocumentHeader1121111112111">
    <w:name w:val="Заголовок 1 Знак;Раздел Знак;Document Header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DocumentHeader1121111112111111"/>
    <w:rPr>
      <w:rFonts w:cs="Arial"/>
      <w:b/>
      <w:bCs/>
      <w:sz w:val="28"/>
      <w:szCs w:val="32"/>
    </w:rPr>
  </w:style>
  <w:style w:type="character" w:customStyle="1" w:styleId="611">
    <w:name w:val="Заголовок 6 Знак;ТФОМС Заголовок 1 б/н (Обозначения) Знак"/>
    <w:link w:val="610"/>
    <w:uiPriority w:val="3"/>
    <w:rPr>
      <w:b/>
      <w:bCs/>
      <w:szCs w:val="24"/>
    </w:rPr>
  </w:style>
  <w:style w:type="character" w:customStyle="1" w:styleId="aff2">
    <w:name w:val="Текст выноски Знак"/>
    <w:link w:val="aff1"/>
    <w:semiHidden/>
    <w:rPr>
      <w:rFonts w:ascii="Tahoma" w:hAnsi="Tahoma" w:cs="Tahoma"/>
      <w:sz w:val="16"/>
      <w:szCs w:val="16"/>
    </w:rPr>
  </w:style>
  <w:style w:type="character" w:styleId="afffff1">
    <w:name w:val="Unresolved Mention"/>
    <w:uiPriority w:val="99"/>
    <w:semiHidden/>
    <w:unhideWhenUsed/>
    <w:rPr>
      <w:color w:val="605E5C"/>
      <w:shd w:val="clear" w:color="auto" w:fill="E1DFDD"/>
    </w:rPr>
  </w:style>
  <w:style w:type="paragraph" w:customStyle="1" w:styleId="Digdes">
    <w:name w:val="Нумерованный список_Digdes"/>
    <w:basedOn w:val="a5"/>
    <w:link w:val="Digdes0"/>
    <w:qFormat/>
    <w:pPr>
      <w:numPr>
        <w:numId w:val="36"/>
      </w:numPr>
      <w:spacing w:before="120" w:after="120" w:line="360" w:lineRule="auto"/>
    </w:pPr>
  </w:style>
  <w:style w:type="paragraph" w:customStyle="1" w:styleId="Digdes1">
    <w:name w:val="Основной текст_Digdes"/>
    <w:basedOn w:val="19"/>
    <w:link w:val="Digdes2"/>
    <w:qFormat/>
    <w:pPr>
      <w:spacing w:after="120" w:line="240" w:lineRule="auto"/>
      <w:ind w:firstLine="709"/>
    </w:pPr>
    <w:rPr>
      <w:lang w:val="ru-RU" w:eastAsia="ru-RU"/>
    </w:rPr>
  </w:style>
  <w:style w:type="character" w:customStyle="1" w:styleId="Digdes2">
    <w:name w:val="Основной текст_Digdes Знак"/>
    <w:link w:val="Digdes1"/>
    <w:rPr>
      <w:sz w:val="24"/>
      <w:szCs w:val="24"/>
    </w:rPr>
  </w:style>
  <w:style w:type="character" w:customStyle="1" w:styleId="Digdes0">
    <w:name w:val="Нумерованный список_Digdes Знак"/>
    <w:link w:val="Digdes"/>
    <w:rPr>
      <w:sz w:val="24"/>
      <w:szCs w:val="24"/>
    </w:rPr>
  </w:style>
  <w:style w:type="character" w:customStyle="1" w:styleId="DDphPictureCaptionCharCaptionChar1CaptionCharChar">
    <w:name w:val="Название объекта Знак;Название рисунка Знак;Наименование объекта Знак;DD_Название объекта Знак;Код Знак;Рисунок название стить Знак;ph_Picture Знак;Caption Char Знак;Caption Char1 Знак;Caption Char Char Знак;Название объекта Знак Знак Знак"/>
    <w:link w:val="DDphPictureCaptionCharCaptionChar1CaptionCharChar1ONON"/>
    <w:rPr>
      <w:b/>
      <w:bCs/>
    </w:rPr>
  </w:style>
  <w:style w:type="paragraph" w:customStyle="1" w:styleId="page-metadata-modification-info">
    <w:name w:val="page-metadata-modification-info"/>
    <w:basedOn w:val="a5"/>
    <w:pPr>
      <w:widowControl/>
      <w:spacing w:before="100" w:beforeAutospacing="1" w:after="100" w:afterAutospacing="1"/>
      <w:ind w:firstLine="0"/>
      <w:jc w:val="left"/>
    </w:pPr>
  </w:style>
  <w:style w:type="character" w:customStyle="1" w:styleId="unknown-user">
    <w:name w:val="unknown-user"/>
  </w:style>
  <w:style w:type="paragraph" w:customStyle="1" w:styleId="1c">
    <w:name w:val="1"/>
    <w:basedOn w:val="a5"/>
    <w:pPr>
      <w:widowControl/>
      <w:spacing w:before="100" w:beforeAutospacing="1" w:after="100" w:afterAutospacing="1"/>
      <w:ind w:firstLine="0"/>
      <w:jc w:val="left"/>
    </w:pPr>
  </w:style>
  <w:style w:type="character" w:customStyle="1" w:styleId="1d">
    <w:name w:val="Неразрешенное упоминание1"/>
    <w:uiPriority w:val="99"/>
    <w:semiHidden/>
    <w:unhideWhenUsed/>
    <w:rPr>
      <w:color w:val="605E5C"/>
      <w:shd w:val="clear" w:color="auto" w:fill="E1DFDD"/>
    </w:rPr>
  </w:style>
  <w:style w:type="paragraph" w:customStyle="1" w:styleId="Normal1">
    <w:name w:val="Normal1"/>
    <w:uiPriority w:val="99"/>
    <w:pPr>
      <w:spacing w:line="360" w:lineRule="auto"/>
      <w:ind w:firstLine="851"/>
    </w:pPr>
    <w:rPr>
      <w:sz w:val="24"/>
      <w:lang w:eastAsia="en-US"/>
    </w:rPr>
  </w:style>
  <w:style w:type="character" w:customStyle="1" w:styleId="DD0">
    <w:name w:val="Маркированный список DD Знак"/>
    <w:link w:val="DD"/>
    <w:rPr>
      <w:rFonts w:ascii="Calibri" w:hAnsi="Calibri" w:cs="Calibri"/>
      <w:sz w:val="24"/>
      <w:szCs w:val="24"/>
    </w:rPr>
  </w:style>
  <w:style w:type="paragraph" w:customStyle="1" w:styleId="DD">
    <w:name w:val="Маркированный список DD"/>
    <w:basedOn w:val="BulletListFooterTextnumberedBulletNumberNumBullet1ListParagraph1Paragraphedeliste1lp1itList13"/>
    <w:link w:val="DD0"/>
    <w:qFormat/>
    <w:pPr>
      <w:widowControl/>
      <w:numPr>
        <w:numId w:val="41"/>
      </w:numPr>
      <w:spacing w:before="120" w:after="120" w:line="360" w:lineRule="auto"/>
      <w:contextualSpacing/>
    </w:pPr>
    <w:rPr>
      <w:rFonts w:ascii="Calibri" w:hAnsi="Calibri" w:cs="Calibri"/>
      <w:lang w:val="ru-RU" w:eastAsia="ru-RU"/>
    </w:rPr>
  </w:style>
  <w:style w:type="character" w:customStyle="1" w:styleId="DD1">
    <w:name w:val="Таблица_DD Знак"/>
    <w:link w:val="DD2"/>
    <w:rPr>
      <w:iCs/>
      <w:sz w:val="24"/>
      <w:szCs w:val="18"/>
    </w:rPr>
  </w:style>
  <w:style w:type="paragraph" w:customStyle="1" w:styleId="DD2">
    <w:name w:val="Таблица_DD"/>
    <w:basedOn w:val="DDphPictureCaptionCharCaptionChar1CaptionCharChar1ONON"/>
    <w:link w:val="DD1"/>
    <w:qFormat/>
    <w:pPr>
      <w:keepNext/>
      <w:widowControl/>
      <w:spacing w:after="200"/>
      <w:ind w:firstLine="0"/>
      <w:jc w:val="left"/>
    </w:pPr>
    <w:rPr>
      <w:b w:val="0"/>
      <w:bCs w:val="0"/>
      <w:iCs/>
      <w:sz w:val="24"/>
      <w:szCs w:val="18"/>
    </w:rPr>
  </w:style>
  <w:style w:type="paragraph" w:customStyle="1" w:styleId="afffff2">
    <w:name w:val="Таблица (строки)"/>
    <w:link w:val="afffff3"/>
    <w:uiPriority w:val="99"/>
    <w:pPr>
      <w:spacing w:before="60" w:after="60" w:line="276" w:lineRule="auto"/>
      <w:jc w:val="both"/>
    </w:pPr>
    <w:rPr>
      <w:sz w:val="28"/>
      <w:szCs w:val="24"/>
    </w:rPr>
  </w:style>
  <w:style w:type="character" w:customStyle="1" w:styleId="afffff3">
    <w:name w:val="Таблица (строки) Знак"/>
    <w:link w:val="afffff2"/>
    <w:uiPriority w:val="99"/>
    <w:rPr>
      <w:sz w:val="28"/>
      <w:szCs w:val="24"/>
    </w:rPr>
  </w:style>
  <w:style w:type="character" w:customStyle="1" w:styleId="es-el-code-term">
    <w:name w:val="es-el-code-term"/>
  </w:style>
  <w:style w:type="paragraph" w:styleId="afffff4">
    <w:name w:val="Revision"/>
    <w:hidden/>
    <w:uiPriority w:val="99"/>
    <w:semiHidden/>
    <w:rPr>
      <w:sz w:val="24"/>
      <w:szCs w:val="24"/>
    </w:rPr>
  </w:style>
  <w:style w:type="paragraph" w:customStyle="1" w:styleId="TCommon">
    <w:name w:val="TCommon"/>
    <w:basedOn w:val="a5"/>
    <w:qFormat/>
    <w:pPr>
      <w:spacing w:line="288" w:lineRule="auto"/>
      <w:ind w:firstLine="0"/>
    </w:pPr>
    <w:rPr>
      <w:rFonts w:eastAsia="Calibri"/>
      <w:sz w:val="28"/>
      <w:szCs w:val="27"/>
      <w:lang w:eastAsia="en-US"/>
    </w:rPr>
  </w:style>
  <w:style w:type="paragraph" w:customStyle="1" w:styleId="1">
    <w:name w:val="~ МС с точкой 1"/>
    <w:basedOn w:val="a5"/>
    <w:link w:val="1e"/>
    <w:qFormat/>
    <w:pPr>
      <w:widowControl/>
      <w:numPr>
        <w:numId w:val="42"/>
      </w:numPr>
      <w:pBdr>
        <w:top w:val="none" w:sz="4" w:space="0" w:color="000000"/>
        <w:left w:val="none" w:sz="4" w:space="0" w:color="000000"/>
        <w:bottom w:val="none" w:sz="4" w:space="0" w:color="000000"/>
        <w:right w:val="none" w:sz="4" w:space="0" w:color="000000"/>
        <w:between w:val="none" w:sz="4" w:space="0" w:color="000000"/>
      </w:pBdr>
      <w:spacing w:line="324" w:lineRule="auto"/>
      <w:contextualSpacing/>
    </w:pPr>
    <w:rPr>
      <w:rFonts w:eastAsia="Calibri"/>
      <w:sz w:val="28"/>
      <w:lang w:eastAsia="en-US"/>
    </w:rPr>
  </w:style>
  <w:style w:type="character" w:customStyle="1" w:styleId="1e">
    <w:name w:val="~ МС с точкой 1 Знак"/>
    <w:link w:val="1"/>
    <w:rPr>
      <w:rFonts w:eastAsia="Calibri"/>
      <w:sz w:val="28"/>
      <w:szCs w:val="24"/>
      <w:lang w:eastAsia="en-US"/>
    </w:rPr>
  </w:style>
  <w:style w:type="character" w:customStyle="1" w:styleId="2e">
    <w:name w:val="Неразрешенное упоминание2"/>
    <w:uiPriority w:val="99"/>
    <w:semiHidden/>
    <w:unhideWhenUsed/>
    <w:rPr>
      <w:color w:val="605E5C"/>
      <w:shd w:val="clear" w:color="auto" w:fill="E1DFDD"/>
    </w:rPr>
  </w:style>
  <w:style w:type="table" w:customStyle="1" w:styleId="1f">
    <w:name w:val="Сетка таблицы1"/>
    <w:basedOn w:val="a7"/>
    <w:next w:val="af7"/>
    <w:uiPriority w:val="39"/>
    <w:rPr>
      <w:rFonts w:ascii="Calibri" w:eastAsia="Calibri" w:hAnsi="Calibri"/>
      <w:sz w:val="22"/>
      <w:szCs w:val="22"/>
      <w:lang w:eastAsia="en-US"/>
    </w:rPr>
    <w:tblPr/>
  </w:style>
  <w:style w:type="paragraph" w:customStyle="1" w:styleId="card-field-wrap">
    <w:name w:val="card-field-wrap"/>
    <w:basedOn w:val="a5"/>
    <w:pPr>
      <w:widowControl/>
      <w:spacing w:before="100" w:beforeAutospacing="1" w:after="100" w:afterAutospacing="1"/>
      <w:ind w:firstLine="0"/>
      <w:jc w:val="left"/>
    </w:pPr>
  </w:style>
  <w:style w:type="character" w:customStyle="1" w:styleId="card-fieldval">
    <w:name w:val="card-field__val"/>
  </w:style>
  <w:style w:type="paragraph" w:customStyle="1" w:styleId="afffff5">
    <w:name w:val="Наименование рисунка"/>
    <w:basedOn w:val="19"/>
    <w:qFormat/>
    <w:pPr>
      <w:spacing w:after="120" w:line="288" w:lineRule="auto"/>
      <w:ind w:firstLine="0"/>
      <w:jc w:val="center"/>
    </w:pPr>
    <w:rPr>
      <w:lang w:val="ru-RU" w:eastAsia="ru-RU"/>
    </w:rPr>
  </w:style>
  <w:style w:type="paragraph" w:customStyle="1" w:styleId="160">
    <w:name w:val="Стиль ТФОМС Заголовок оглавления + 16 пт Первая строка:  0 см"/>
    <w:basedOn w:val="a5"/>
    <w:pPr>
      <w:keepNext/>
      <w:widowControl/>
      <w:spacing w:before="240" w:line="360" w:lineRule="auto"/>
      <w:ind w:firstLine="0"/>
      <w:jc w:val="left"/>
    </w:pPr>
    <w:rPr>
      <w:b/>
      <w:bCs/>
      <w:color w:val="000000"/>
      <w:sz w:val="32"/>
      <w:szCs w:val="20"/>
      <w:lang w:eastAsia="en-US"/>
    </w:rPr>
  </w:style>
  <w:style w:type="paragraph" w:customStyle="1" w:styleId="1f0">
    <w:name w:val="Стиль ТФОМС Титульник Утверждение (блок 1) + черный"/>
    <w:basedOn w:val="1f1"/>
    <w:rPr>
      <w:color w:val="000000"/>
    </w:rPr>
  </w:style>
  <w:style w:type="paragraph" w:customStyle="1" w:styleId="1f1">
    <w:name w:val="ТФОМС Титульник Утверждение (блок 1)"/>
    <w:basedOn w:val="a5"/>
    <w:uiPriority w:val="4"/>
    <w:pPr>
      <w:widowControl/>
      <w:spacing w:line="288" w:lineRule="auto"/>
      <w:ind w:firstLine="0"/>
      <w:jc w:val="left"/>
    </w:pPr>
    <w:rPr>
      <w:sz w:val="28"/>
      <w:szCs w:val="20"/>
      <w:lang w:eastAsia="en-US"/>
    </w:rPr>
  </w:style>
  <w:style w:type="paragraph" w:customStyle="1" w:styleId="ListParagraph">
    <w:name w:val="ТФОМС Список нумерованный  (List Paragraph)"/>
    <w:basedOn w:val="a5"/>
    <w:pPr>
      <w:widowControl/>
      <w:numPr>
        <w:numId w:val="43"/>
      </w:numPr>
      <w:spacing w:line="288" w:lineRule="auto"/>
      <w:ind w:left="1429" w:hanging="360"/>
    </w:pPr>
    <w:rPr>
      <w:rFonts w:eastAsia="Calibri"/>
      <w:sz w:val="28"/>
      <w:szCs w:val="22"/>
      <w:lang w:eastAsia="en-US"/>
    </w:rPr>
  </w:style>
  <w:style w:type="paragraph" w:customStyle="1" w:styleId="afffff6">
    <w:name w:val="ТФОМС для кода"/>
    <w:basedOn w:val="a5"/>
    <w:uiPriority w:val="2"/>
    <w:qFormat/>
    <w:pPr>
      <w:widowControl/>
      <w:spacing w:line="288" w:lineRule="auto"/>
      <w:ind w:firstLine="0"/>
      <w:jc w:val="left"/>
    </w:pPr>
    <w:rPr>
      <w:rFonts w:ascii="Courier New" w:eastAsia="Calibri" w:hAnsi="Courier New"/>
      <w:bCs/>
      <w:szCs w:val="28"/>
      <w:lang w:eastAsia="en-US"/>
    </w:rPr>
  </w:style>
  <w:style w:type="paragraph" w:customStyle="1" w:styleId="afffff7">
    <w:name w:val="ТФОМС Таблицы текст"/>
    <w:basedOn w:val="a5"/>
    <w:uiPriority w:val="1"/>
    <w:pPr>
      <w:widowControl/>
      <w:spacing w:line="288" w:lineRule="auto"/>
      <w:ind w:firstLine="0"/>
      <w:jc w:val="left"/>
    </w:pPr>
    <w:rPr>
      <w:szCs w:val="20"/>
      <w:lang w:eastAsia="en-US"/>
    </w:rPr>
  </w:style>
  <w:style w:type="numbering" w:customStyle="1" w:styleId="afffff8">
    <w:name w:val="Нумерация Заголовков РЖД"/>
    <w:uiPriority w:val="99"/>
  </w:style>
  <w:style w:type="paragraph" w:customStyle="1" w:styleId="220">
    <w:name w:val="Титульник Наименование системы (блок 2.2)"/>
    <w:basedOn w:val="a5"/>
    <w:uiPriority w:val="4"/>
    <w:pPr>
      <w:widowControl/>
      <w:spacing w:line="288" w:lineRule="auto"/>
      <w:ind w:firstLine="0"/>
      <w:jc w:val="center"/>
    </w:pPr>
    <w:rPr>
      <w:rFonts w:eastAsia="Calibri"/>
      <w:b/>
      <w:caps/>
      <w:sz w:val="32"/>
      <w:szCs w:val="22"/>
      <w:lang w:eastAsia="en-US"/>
    </w:rPr>
  </w:style>
  <w:style w:type="paragraph" w:customStyle="1" w:styleId="210">
    <w:name w:val="ТФОМС Титульник Наименование проекта (блок 2.1)"/>
    <w:basedOn w:val="a5"/>
    <w:uiPriority w:val="4"/>
    <w:pPr>
      <w:widowControl/>
      <w:spacing w:line="288" w:lineRule="auto"/>
      <w:ind w:firstLine="0"/>
      <w:jc w:val="center"/>
    </w:pPr>
    <w:rPr>
      <w:b/>
      <w:bCs/>
      <w:color w:val="000000"/>
      <w:sz w:val="28"/>
      <w:szCs w:val="20"/>
      <w:lang w:eastAsia="en-US"/>
    </w:rPr>
  </w:style>
  <w:style w:type="paragraph" w:customStyle="1" w:styleId="afffff9">
    <w:name w:val="ТФОМС Таблицы наименования"/>
    <w:basedOn w:val="a5"/>
    <w:uiPriority w:val="1"/>
    <w:pPr>
      <w:widowControl/>
      <w:pBdr>
        <w:top w:val="none" w:sz="4" w:space="0" w:color="000000"/>
        <w:left w:val="none" w:sz="4" w:space="0" w:color="000000"/>
        <w:bottom w:val="none" w:sz="4" w:space="0" w:color="000000"/>
        <w:right w:val="none" w:sz="4" w:space="0" w:color="000000"/>
        <w:between w:val="none" w:sz="4" w:space="0" w:color="000000"/>
      </w:pBdr>
      <w:spacing w:line="288" w:lineRule="auto"/>
      <w:ind w:firstLine="0"/>
      <w:jc w:val="left"/>
    </w:pPr>
    <w:rPr>
      <w:sz w:val="28"/>
      <w:szCs w:val="20"/>
      <w:lang w:eastAsia="en-US"/>
    </w:rPr>
  </w:style>
  <w:style w:type="paragraph" w:customStyle="1" w:styleId="37">
    <w:name w:val="ТФОМС Титульник Обозначение документа (блок 3)"/>
    <w:basedOn w:val="220"/>
    <w:uiPriority w:val="4"/>
    <w:qFormat/>
  </w:style>
  <w:style w:type="paragraph" w:customStyle="1" w:styleId="afffffa">
    <w:name w:val="ТФОМС Таблицы заголовки"/>
    <w:basedOn w:val="a5"/>
    <w:uiPriority w:val="1"/>
    <w:qFormat/>
    <w:pPr>
      <w:widowControl/>
      <w:spacing w:line="288" w:lineRule="auto"/>
      <w:ind w:firstLine="0"/>
      <w:jc w:val="center"/>
    </w:pPr>
    <w:rPr>
      <w:b/>
      <w:szCs w:val="20"/>
      <w:lang w:eastAsia="en-US"/>
    </w:rPr>
  </w:style>
  <w:style w:type="paragraph" w:customStyle="1" w:styleId="afffffb">
    <w:name w:val="ТФОМС Сисок маркированный"/>
    <w:basedOn w:val="a5"/>
    <w:qFormat/>
    <w:pPr>
      <w:widowControl/>
      <w:spacing w:line="288" w:lineRule="auto"/>
      <w:ind w:firstLine="0"/>
      <w:contextualSpacing/>
    </w:pPr>
    <w:rPr>
      <w:rFonts w:eastAsia="Calibri"/>
      <w:sz w:val="28"/>
      <w:szCs w:val="22"/>
      <w:lang w:eastAsia="en-US"/>
    </w:rPr>
  </w:style>
  <w:style w:type="paragraph" w:customStyle="1" w:styleId="a">
    <w:name w:val="ТФОМС Список с буквами"/>
    <w:basedOn w:val="a5"/>
    <w:qFormat/>
    <w:pPr>
      <w:widowControl/>
      <w:numPr>
        <w:numId w:val="45"/>
      </w:numPr>
      <w:spacing w:line="288" w:lineRule="auto"/>
      <w:ind w:left="1287" w:hanging="360"/>
      <w:contextualSpacing/>
    </w:pPr>
    <w:rPr>
      <w:rFonts w:eastAsia="Calibri"/>
      <w:sz w:val="28"/>
      <w:szCs w:val="22"/>
      <w:lang w:eastAsia="en-US"/>
    </w:rPr>
  </w:style>
  <w:style w:type="paragraph" w:customStyle="1" w:styleId="1f2">
    <w:name w:val="ТФОМС Подзаголовок приложения 1"/>
    <w:basedOn w:val="710"/>
    <w:uiPriority w:val="3"/>
    <w:qFormat/>
    <w:pPr>
      <w:spacing w:before="360" w:after="360" w:line="288" w:lineRule="auto"/>
      <w:ind w:left="0"/>
    </w:pPr>
    <w:rPr>
      <w:rFonts w:ascii="Arial" w:hAnsi="Arial"/>
      <w:b/>
      <w:bCs/>
      <w:sz w:val="28"/>
      <w:szCs w:val="20"/>
      <w:lang w:val="ru-RU"/>
    </w:rPr>
  </w:style>
  <w:style w:type="paragraph" w:customStyle="1" w:styleId="53">
    <w:name w:val="ТФОМС  Титульник номер (блок 5)"/>
    <w:basedOn w:val="a5"/>
    <w:uiPriority w:val="4"/>
    <w:pPr>
      <w:spacing w:after="240" w:line="288" w:lineRule="auto"/>
      <w:ind w:firstLine="0"/>
      <w:jc w:val="center"/>
    </w:pPr>
    <w:rPr>
      <w:sz w:val="28"/>
      <w:szCs w:val="22"/>
      <w:lang w:eastAsia="en-US"/>
    </w:rPr>
  </w:style>
  <w:style w:type="paragraph" w:customStyle="1" w:styleId="1f3">
    <w:name w:val="ТФОМС Заголовок 1 б/н (Аннотация+Содержание)"/>
    <w:basedOn w:val="610"/>
    <w:uiPriority w:val="3"/>
    <w:qFormat/>
    <w:pPr>
      <w:keepLines/>
      <w:widowControl/>
      <w:spacing w:before="600" w:after="360" w:line="288" w:lineRule="auto"/>
      <w:jc w:val="center"/>
    </w:pPr>
    <w:rPr>
      <w:rFonts w:ascii="Arial" w:hAnsi="Arial"/>
      <w:bCs w:val="0"/>
      <w:caps/>
      <w:sz w:val="32"/>
      <w:szCs w:val="22"/>
      <w:lang w:eastAsia="en-US"/>
    </w:rPr>
  </w:style>
  <w:style w:type="paragraph" w:customStyle="1" w:styleId="20">
    <w:name w:val="ТФОМС Подзаголовок приложения 2"/>
    <w:basedOn w:val="1f2"/>
    <w:uiPriority w:val="3"/>
    <w:qFormat/>
    <w:pPr>
      <w:numPr>
        <w:ilvl w:val="6"/>
        <w:numId w:val="46"/>
      </w:numPr>
    </w:pPr>
  </w:style>
  <w:style w:type="paragraph" w:customStyle="1" w:styleId="44">
    <w:name w:val="ТФОМС Титульник Листы (блок 4)"/>
    <w:basedOn w:val="a5"/>
    <w:uiPriority w:val="4"/>
    <w:qFormat/>
    <w:pPr>
      <w:widowControl/>
      <w:spacing w:line="288" w:lineRule="auto"/>
      <w:ind w:firstLine="0"/>
      <w:jc w:val="center"/>
    </w:pPr>
    <w:rPr>
      <w:rFonts w:eastAsia="Calibri"/>
      <w:sz w:val="28"/>
      <w:szCs w:val="22"/>
      <w:lang w:eastAsia="en-US"/>
    </w:rPr>
  </w:style>
  <w:style w:type="paragraph" w:customStyle="1" w:styleId="62">
    <w:name w:val="ТФОМС Титульник Год документа (блок 6)"/>
    <w:basedOn w:val="37"/>
    <w:uiPriority w:val="4"/>
    <w:qFormat/>
  </w:style>
  <w:style w:type="paragraph" w:customStyle="1" w:styleId="54">
    <w:name w:val="ТФОМС Титульник согласование подпись+дата (блок 5)"/>
    <w:basedOn w:val="53"/>
    <w:uiPriority w:val="4"/>
    <w:qFormat/>
    <w:pPr>
      <w:spacing w:after="480"/>
    </w:pPr>
  </w:style>
  <w:style w:type="paragraph" w:customStyle="1" w:styleId="afffffc">
    <w:name w:val="ТФОМС Заголовок оглавления"/>
    <w:basedOn w:val="aff"/>
    <w:next w:val="1111bodytextNoticeText-Listbt"/>
    <w:qFormat/>
    <w:pPr>
      <w:widowControl/>
      <w:spacing w:after="0" w:line="360" w:lineRule="auto"/>
      <w:ind w:firstLine="709"/>
    </w:pPr>
    <w:rPr>
      <w:rFonts w:ascii="Arial" w:hAnsi="Arial"/>
      <w:bCs w:val="0"/>
      <w:color w:val="000000"/>
      <w:sz w:val="28"/>
      <w:lang w:eastAsia="en-US"/>
    </w:rPr>
  </w:style>
  <w:style w:type="paragraph" w:customStyle="1" w:styleId="0">
    <w:name w:val="Стиль ТФОМС Заголовок оглавления + Первая строка:  0 см"/>
    <w:basedOn w:val="afffffc"/>
    <w:pPr>
      <w:ind w:firstLine="0"/>
    </w:pPr>
    <w:rPr>
      <w:rFonts w:ascii="Times New Roman" w:hAnsi="Times New Roman"/>
      <w:szCs w:val="20"/>
    </w:rPr>
  </w:style>
  <w:style w:type="paragraph" w:customStyle="1" w:styleId="2">
    <w:name w:val="Маркировочный стиль 2"/>
    <w:basedOn w:val="a5"/>
    <w:qFormat/>
    <w:pPr>
      <w:widowControl/>
      <w:numPr>
        <w:numId w:val="47"/>
      </w:numPr>
      <w:spacing w:line="288" w:lineRule="auto"/>
    </w:pPr>
    <w:rPr>
      <w:rFonts w:eastAsia="Calibri"/>
      <w:sz w:val="28"/>
      <w:szCs w:val="22"/>
      <w:lang w:eastAsia="en-US"/>
    </w:rPr>
  </w:style>
  <w:style w:type="paragraph" w:customStyle="1" w:styleId="3">
    <w:name w:val="Маркировочний стиль 3"/>
    <w:basedOn w:val="2"/>
    <w:qFormat/>
    <w:pPr>
      <w:numPr>
        <w:numId w:val="48"/>
      </w:numPr>
      <w:tabs>
        <w:tab w:val="num" w:pos="1571"/>
      </w:tabs>
      <w:ind w:left="1571"/>
    </w:pPr>
  </w:style>
  <w:style w:type="paragraph" w:customStyle="1" w:styleId="1f4">
    <w:name w:val="Стиль1"/>
    <w:basedOn w:val="3H3h33Gliederung3CharGliederung333MapLevel3TopicHeadingH31MinorH32H33H34H35H36H37H38H39H310H311H312H313H314Level1-1h31h32h33h34h35h36h37h38h39h310h311h321h331H315"/>
    <w:link w:val="1f5"/>
    <w:qFormat/>
    <w:pPr>
      <w:widowControl/>
      <w:spacing w:line="276" w:lineRule="auto"/>
      <w:jc w:val="both"/>
    </w:pPr>
    <w:rPr>
      <w:rFonts w:eastAsia="Calibri"/>
      <w:sz w:val="28"/>
      <w:szCs w:val="28"/>
      <w:lang w:eastAsia="en-US"/>
    </w:rPr>
  </w:style>
  <w:style w:type="character" w:customStyle="1" w:styleId="1f5">
    <w:name w:val="Стиль1 Знак"/>
    <w:link w:val="1f4"/>
    <w:rPr>
      <w:rFonts w:eastAsia="Calibri"/>
      <w:b/>
      <w:bCs/>
      <w:sz w:val="28"/>
      <w:szCs w:val="28"/>
      <w:lang w:eastAsia="en-US"/>
    </w:rPr>
  </w:style>
  <w:style w:type="paragraph" w:customStyle="1" w:styleId="afffffd">
    <w:name w:val="Наименование рисунков"/>
    <w:basedOn w:val="a5"/>
    <w:pPr>
      <w:widowControl/>
      <w:spacing w:after="120" w:line="288" w:lineRule="auto"/>
      <w:ind w:firstLine="0"/>
      <w:jc w:val="center"/>
    </w:pPr>
    <w:rPr>
      <w:bCs/>
      <w:color w:val="000000"/>
      <w:szCs w:val="20"/>
    </w:rPr>
  </w:style>
  <w:style w:type="paragraph" w:customStyle="1" w:styleId="1f6">
    <w:name w:val="Основной текст 1"/>
    <w:basedOn w:val="a5"/>
    <w:pPr>
      <w:widowControl/>
      <w:spacing w:line="288" w:lineRule="auto"/>
      <w:ind w:firstLine="709"/>
    </w:pPr>
    <w:rPr>
      <w:bCs/>
      <w:sz w:val="28"/>
      <w:szCs w:val="20"/>
    </w:rPr>
  </w:style>
  <w:style w:type="paragraph" w:customStyle="1" w:styleId="a0">
    <w:name w:val="Маркировка"/>
    <w:basedOn w:val="19"/>
    <w:pPr>
      <w:numPr>
        <w:numId w:val="60"/>
      </w:numPr>
    </w:pPr>
    <w:rPr>
      <w:sz w:val="28"/>
      <w:szCs w:val="20"/>
      <w:lang w:val="ru-RU" w:eastAsia="ru-RU"/>
    </w:rPr>
  </w:style>
  <w:style w:type="character" w:customStyle="1" w:styleId="38">
    <w:name w:val="Неразрешенное упоминание3"/>
    <w:uiPriority w:val="99"/>
    <w:semiHidden/>
    <w:unhideWhenUsed/>
    <w:rPr>
      <w:color w:val="605E5C"/>
      <w:shd w:val="clear" w:color="auto" w:fill="E1DFDD"/>
    </w:rPr>
  </w:style>
  <w:style w:type="paragraph" w:customStyle="1" w:styleId="22">
    <w:name w:val="ТФОМС 2Список маркированный"/>
    <w:basedOn w:val="afffffb"/>
    <w:qFormat/>
    <w:pPr>
      <w:numPr>
        <w:numId w:val="71"/>
      </w:numPr>
    </w:pPr>
  </w:style>
  <w:style w:type="paragraph" w:customStyle="1" w:styleId="32">
    <w:name w:val="ТФОМС 3 Список маркированный"/>
    <w:basedOn w:val="22"/>
    <w:qFormat/>
    <w:pPr>
      <w:numPr>
        <w:numId w:val="72"/>
      </w:numPr>
    </w:pPr>
  </w:style>
  <w:style w:type="character" w:customStyle="1" w:styleId="afffffe">
    <w:name w:val="ТФОМС красный текст"/>
    <w:rPr>
      <w:color w:val="FF0000"/>
    </w:rPr>
  </w:style>
  <w:style w:type="paragraph" w:customStyle="1" w:styleId="1112">
    <w:name w:val="Стиль Заголовок 1;ТФОМС Заголовок 1 + По левому краю Перед:  12 пт..."/>
    <w:basedOn w:val="1DocumentHeader1121111112111111"/>
    <w:pPr>
      <w:pageBreakBefore/>
      <w:widowControl/>
      <w:spacing w:before="240" w:after="60" w:line="360" w:lineRule="auto"/>
      <w:jc w:val="left"/>
    </w:pPr>
    <w:rPr>
      <w:rFonts w:cs="Times New Roman"/>
      <w:caps/>
      <w:szCs w:val="20"/>
      <w:lang w:eastAsia="en-US"/>
    </w:rPr>
  </w:style>
  <w:style w:type="character" w:customStyle="1" w:styleId="affffff">
    <w:name w:val="Стиль рисунок красный"/>
    <w:rPr>
      <w:color w:val="FF0000"/>
    </w:rPr>
  </w:style>
  <w:style w:type="paragraph" w:customStyle="1" w:styleId="a2">
    <w:name w:val="ТФОМС Нумерация в таблице"/>
    <w:basedOn w:val="a5"/>
    <w:pPr>
      <w:widowControl/>
      <w:numPr>
        <w:numId w:val="73"/>
      </w:numPr>
      <w:spacing w:line="360" w:lineRule="auto"/>
      <w:ind w:left="0" w:firstLine="0"/>
      <w:contextualSpacing/>
      <w:jc w:val="left"/>
    </w:pPr>
    <w:rPr>
      <w:sz w:val="20"/>
      <w:szCs w:val="20"/>
    </w:rPr>
  </w:style>
  <w:style w:type="character" w:customStyle="1" w:styleId="inline-comment-marker">
    <w:name w:val="inline-comment-marker"/>
  </w:style>
  <w:style w:type="paragraph" w:customStyle="1" w:styleId="affffff0">
    <w:name w:val="Ссылка на рисунок"/>
    <w:basedOn w:val="19"/>
    <w:qFormat/>
    <w:pPr>
      <w:spacing w:line="276" w:lineRule="auto"/>
      <w:ind w:firstLine="709"/>
    </w:pPr>
    <w:rPr>
      <w:rFonts w:eastAsia="Calibri"/>
      <w:i/>
      <w:sz w:val="28"/>
      <w:szCs w:val="28"/>
      <w:lang w:val="ru-RU"/>
    </w:rPr>
  </w:style>
  <w:style w:type="paragraph" w:customStyle="1" w:styleId="affffff1">
    <w:name w:val="ТФОМС_Основной текст"/>
    <w:basedOn w:val="a5"/>
    <w:qFormat/>
    <w:pPr>
      <w:widowControl/>
      <w:spacing w:line="276" w:lineRule="auto"/>
      <w:ind w:firstLine="709"/>
    </w:pPr>
    <w:rPr>
      <w:sz w:val="28"/>
      <w:szCs w:val="28"/>
    </w:rPr>
  </w:style>
  <w:style w:type="paragraph" w:customStyle="1" w:styleId="30">
    <w:name w:val="ТФОМС_Маркированный список 3"/>
    <w:basedOn w:val="19"/>
    <w:qFormat/>
    <w:pPr>
      <w:numPr>
        <w:numId w:val="81"/>
      </w:numPr>
      <w:tabs>
        <w:tab w:val="num" w:pos="360"/>
      </w:tabs>
      <w:spacing w:line="276" w:lineRule="auto"/>
      <w:ind w:left="0" w:firstLine="851"/>
    </w:pPr>
    <w:rPr>
      <w:rFonts w:eastAsia="Calibri"/>
      <w:sz w:val="28"/>
      <w:szCs w:val="28"/>
      <w:lang w:val="ru-RU"/>
    </w:rPr>
  </w:style>
  <w:style w:type="paragraph" w:customStyle="1" w:styleId="4">
    <w:name w:val="ТФОМС_Маркированный список 4"/>
    <w:basedOn w:val="19"/>
    <w:qFormat/>
    <w:pPr>
      <w:numPr>
        <w:numId w:val="82"/>
      </w:numPr>
      <w:tabs>
        <w:tab w:val="num" w:pos="360"/>
      </w:tabs>
      <w:spacing w:line="276" w:lineRule="auto"/>
      <w:ind w:left="0" w:firstLine="851"/>
    </w:pPr>
    <w:rPr>
      <w:rFonts w:eastAsia="Calibri"/>
      <w:sz w:val="28"/>
      <w:szCs w:val="2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jpe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theme" Target="theme/theme1.xml"/><Relationship Id="rId107" Type="http://schemas.openxmlformats.org/officeDocument/2006/relationships/image" Target="media/image97.png"/><Relationship Id="rId11" Type="http://schemas.openxmlformats.org/officeDocument/2006/relationships/hyperlink" Target="mailto:gavrilova_ai@mofoms.ru" TargetMode="External"/><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footnotes" Target="footnotes.xml"/><Relationship Id="rId95" Type="http://schemas.openxmlformats.org/officeDocument/2006/relationships/image" Target="media/image85.pn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jpe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image" Target="media/image14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jpe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jpe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jpe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7" Type="http://schemas.openxmlformats.org/officeDocument/2006/relationships/image" Target="media/image1.png"/><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jpe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jpe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8" Type="http://schemas.openxmlformats.org/officeDocument/2006/relationships/footer" Target="footer1.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jpeg"/><Relationship Id="rId153" Type="http://schemas.openxmlformats.org/officeDocument/2006/relationships/image" Target="media/image143.png"/><Relationship Id="rId15" Type="http://schemas.openxmlformats.org/officeDocument/2006/relationships/image" Target="media/image5.png"/><Relationship Id="rId36" Type="http://schemas.openxmlformats.org/officeDocument/2006/relationships/image" Target="media/image26.jpe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hyperlink" Target="mailto:shmakova_ad@mofoms.ru" TargetMode="Externa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4" Type="http://schemas.openxmlformats.org/officeDocument/2006/relationships/webSettings" Target="webSettings.xml"/><Relationship Id="rId9" Type="http://schemas.openxmlformats.org/officeDocument/2006/relationships/footer" Target="footer2.xml"/><Relationship Id="rId26" Type="http://schemas.openxmlformats.org/officeDocument/2006/relationships/image" Target="media/image16.png"/><Relationship Id="rId47" Type="http://schemas.openxmlformats.org/officeDocument/2006/relationships/image" Target="media/image37.jpe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172</Pages>
  <Words>37521</Words>
  <Characters>213873</Characters>
  <Application>Microsoft Office Word</Application>
  <DocSecurity>0</DocSecurity>
  <Lines>1782</Lines>
  <Paragraphs>501</Paragraphs>
  <ScaleCrop>false</ScaleCrop>
  <HeadingPairs>
    <vt:vector size="2" baseType="variant">
      <vt:variant>
        <vt:lpstr>Название</vt:lpstr>
      </vt:variant>
      <vt:variant>
        <vt:i4>1</vt:i4>
      </vt:variant>
    </vt:vector>
  </HeadingPairs>
  <TitlesOfParts>
    <vt:vector size="1" baseType="lpstr">
      <vt:lpstr/>
    </vt:vector>
  </TitlesOfParts>
  <Company>tfoms mo</Company>
  <LinksUpToDate>false</LinksUpToDate>
  <CharactersWithSpaces>250893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Гаврилова Алина Игоревна</dc:creator>
  <cp:lastModifiedBy>Щелкова Анастасия Васильевна</cp:lastModifiedBy>
  <cp:revision>3</cp:revision>
  <dcterms:created xsi:type="dcterms:W3CDTF">2025-12-10T11:40:00Z</dcterms:created>
  <dcterms:modified xsi:type="dcterms:W3CDTF">2026-03-11T07:49:00Z</dcterms:modified>
  <cp:version>1048576</cp:version>
</cp:coreProperties>
</file>